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noProof/>
          <w:sz w:val="32"/>
          <w:szCs w:val="32"/>
        </w:rPr>
        <w:drawing>
          <wp:inline distT="0" distB="0" distL="0" distR="0" wp14:anchorId="4998A4A9" wp14:editId="7FF1D589">
            <wp:extent cx="498475" cy="611505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КОНТРОЛЬНО-СЧЕТНАЯ ПАЛАТА</w:t>
      </w: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 xml:space="preserve">ВОРОБЬЕВСКОГО МУНИЦИПАЛЬНОГО РАЙОНА </w:t>
      </w: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ВОРОНЕЖСКОЙ ОБЛАСТИ</w:t>
      </w: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C941EA" w:rsidRPr="007A014D" w:rsidRDefault="00C941EA" w:rsidP="00C941EA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C941EA" w:rsidRPr="007A014D" w:rsidRDefault="00C941EA" w:rsidP="00C941EA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7A014D">
        <w:rPr>
          <w:rFonts w:ascii="Arial" w:eastAsia="Times New Roman" w:hAnsi="Arial" w:cs="Times New Roman"/>
          <w:sz w:val="18"/>
          <w:szCs w:val="18"/>
        </w:rPr>
        <w:t>пл. Свободы, 1, с. Воробьевка, Воробьевский район, Воронежская область, 397570, тел. факс (47356) 3-11-98,</w:t>
      </w:r>
    </w:p>
    <w:p w:rsidR="00C941EA" w:rsidRPr="007A014D" w:rsidRDefault="00C941EA" w:rsidP="00C941EA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proofErr w:type="gramStart"/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e</w:t>
      </w:r>
      <w:r w:rsidRPr="007A014D">
        <w:rPr>
          <w:rFonts w:ascii="Arial" w:eastAsia="Times New Roman" w:hAnsi="Arial" w:cs="Times New Roman"/>
          <w:sz w:val="18"/>
          <w:szCs w:val="18"/>
        </w:rPr>
        <w:t>-</w:t>
      </w:r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mail</w:t>
      </w:r>
      <w:proofErr w:type="gramEnd"/>
      <w:r w:rsidRPr="007A014D">
        <w:rPr>
          <w:rFonts w:ascii="Arial" w:eastAsia="Times New Roman" w:hAnsi="Arial" w:cs="Times New Roman"/>
          <w:sz w:val="18"/>
          <w:szCs w:val="18"/>
        </w:rPr>
        <w:t xml:space="preserve">: </w:t>
      </w:r>
      <w:hyperlink r:id="rId7" w:history="1"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ksp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vorob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@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govvrn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A014D">
        <w:rPr>
          <w:rFonts w:ascii="Arial" w:eastAsia="Times New Roman" w:hAnsi="Arial" w:cs="Times New Roman"/>
          <w:sz w:val="18"/>
          <w:szCs w:val="18"/>
        </w:rPr>
        <w:t xml:space="preserve"> ОКПО 73600759, ОГРН 1213600030401, ИНН/КПП  </w:t>
      </w:r>
      <w:r w:rsidRPr="007A014D">
        <w:rPr>
          <w:rFonts w:ascii="Arial" w:eastAsia="Times New Roman" w:hAnsi="Arial" w:cs="Arial"/>
          <w:sz w:val="18"/>
          <w:szCs w:val="18"/>
        </w:rPr>
        <w:t>3608000994/360801001</w:t>
      </w:r>
    </w:p>
    <w:p w:rsidR="00C941EA" w:rsidRDefault="00C941EA" w:rsidP="00C941E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1EA" w:rsidRDefault="00C941EA" w:rsidP="00C941E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E4D" w:rsidRDefault="00932E4D" w:rsidP="00C941E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E4D" w:rsidRDefault="00932E4D" w:rsidP="00C941E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1EA" w:rsidRPr="00932E4D" w:rsidRDefault="00C941EA" w:rsidP="00932E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4D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</w:t>
      </w:r>
    </w:p>
    <w:p w:rsidR="00C941EA" w:rsidRPr="00932E4D" w:rsidRDefault="00C941EA" w:rsidP="00932E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4D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 Воробьевского муниципального района Воронежской области</w:t>
      </w:r>
    </w:p>
    <w:p w:rsidR="00C941EA" w:rsidRPr="00932E4D" w:rsidRDefault="00C941EA" w:rsidP="00932E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4D">
        <w:rPr>
          <w:rFonts w:ascii="Times New Roman" w:eastAsia="Times New Roman" w:hAnsi="Times New Roman" w:cs="Times New Roman"/>
          <w:sz w:val="28"/>
          <w:szCs w:val="28"/>
        </w:rPr>
        <w:t>от 01.11.2021 №4</w:t>
      </w:r>
    </w:p>
    <w:p w:rsidR="00C941EA" w:rsidRPr="00932E4D" w:rsidRDefault="00C941EA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1EA" w:rsidRPr="00932E4D" w:rsidRDefault="00C941EA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E4D" w:rsidRPr="00932E4D" w:rsidRDefault="00932E4D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1EA" w:rsidRPr="00932E4D" w:rsidRDefault="00C941EA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152" w:rsidRPr="00932E4D" w:rsidRDefault="00C941EA" w:rsidP="0093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C941EA" w:rsidRPr="00932E4D" w:rsidRDefault="00C941EA" w:rsidP="0093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Контрольно-счетной палаты Воробьевского муниципального района </w:t>
      </w:r>
    </w:p>
    <w:p w:rsidR="00C941EA" w:rsidRPr="00932E4D" w:rsidRDefault="00C941EA" w:rsidP="0093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D">
        <w:rPr>
          <w:rFonts w:ascii="Times New Roman" w:hAnsi="Times New Roman" w:cs="Times New Roman"/>
          <w:b/>
          <w:sz w:val="28"/>
          <w:szCs w:val="28"/>
        </w:rPr>
        <w:t xml:space="preserve"> «Проведение экспертизы проекта бюджета </w:t>
      </w:r>
      <w:r w:rsidR="002072A4" w:rsidRPr="00932E4D">
        <w:rPr>
          <w:rFonts w:ascii="Times New Roman" w:hAnsi="Times New Roman" w:cs="Times New Roman"/>
          <w:b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очередной финансовый год и плановый период»</w:t>
      </w:r>
    </w:p>
    <w:p w:rsidR="00BA2A03" w:rsidRPr="00932E4D" w:rsidRDefault="00BA2A03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99B" w:rsidRPr="00932E4D" w:rsidRDefault="0081599B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9B" w:rsidRPr="00932E4D" w:rsidRDefault="0081599B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52" w:rsidRPr="00932E4D" w:rsidRDefault="00C33152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52" w:rsidRPr="00932E4D" w:rsidRDefault="00C33152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9B" w:rsidRDefault="0081599B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P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19D" w:rsidRPr="00932E4D" w:rsidRDefault="004A119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52" w:rsidRDefault="00C33152" w:rsidP="0093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1B7" w:rsidRDefault="009961B7" w:rsidP="00932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E4D" w:rsidRPr="00932E4D" w:rsidRDefault="00932E4D" w:rsidP="00932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7613F6" w:rsidP="00932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Содержание</w:t>
      </w:r>
    </w:p>
    <w:p w:rsidR="00BA2A03" w:rsidRPr="00932E4D" w:rsidRDefault="007613F6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  <w:r w:rsidR="003C3056" w:rsidRPr="00932E4D">
        <w:rPr>
          <w:rFonts w:ascii="Times New Roman" w:hAnsi="Times New Roman" w:cs="Times New Roman"/>
          <w:sz w:val="28"/>
          <w:szCs w:val="28"/>
        </w:rPr>
        <w:t>.</w:t>
      </w:r>
      <w:r w:rsidR="00BA2A03" w:rsidRPr="009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03" w:rsidRPr="00932E4D" w:rsidRDefault="007613F6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 2. Основы проведения экспертизы законопроекта</w:t>
      </w:r>
      <w:r w:rsidR="003C3056" w:rsidRPr="00932E4D">
        <w:rPr>
          <w:rFonts w:ascii="Times New Roman" w:hAnsi="Times New Roman" w:cs="Times New Roman"/>
          <w:sz w:val="28"/>
          <w:szCs w:val="28"/>
        </w:rPr>
        <w:t>.</w:t>
      </w:r>
    </w:p>
    <w:p w:rsidR="00BA2A03" w:rsidRPr="00932E4D" w:rsidRDefault="00156420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3. Основные принципы и этапы проведения экспертизы проекта</w:t>
      </w:r>
      <w:r w:rsidR="003C3056" w:rsidRPr="00932E4D">
        <w:rPr>
          <w:rFonts w:ascii="Times New Roman" w:hAnsi="Times New Roman" w:cs="Times New Roman"/>
          <w:sz w:val="28"/>
          <w:szCs w:val="28"/>
        </w:rPr>
        <w:t>.</w:t>
      </w:r>
    </w:p>
    <w:p w:rsidR="00BA2A03" w:rsidRPr="00932E4D" w:rsidRDefault="007613F6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 4. Содержание экспертизы законопроекта</w:t>
      </w:r>
      <w:r w:rsidR="003C3056" w:rsidRPr="00932E4D">
        <w:rPr>
          <w:rFonts w:ascii="Times New Roman" w:hAnsi="Times New Roman" w:cs="Times New Roman"/>
          <w:sz w:val="28"/>
          <w:szCs w:val="28"/>
        </w:rPr>
        <w:t>.</w:t>
      </w:r>
    </w:p>
    <w:p w:rsidR="00BA2A03" w:rsidRPr="00932E4D" w:rsidRDefault="007613F6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5. Требования к содержанию и структуре за</w:t>
      </w:r>
      <w:r w:rsidR="00BA2A03" w:rsidRPr="00932E4D">
        <w:rPr>
          <w:rFonts w:ascii="Times New Roman" w:hAnsi="Times New Roman" w:cs="Times New Roman"/>
          <w:sz w:val="28"/>
          <w:szCs w:val="28"/>
        </w:rPr>
        <w:t>ключения</w:t>
      </w:r>
      <w:r w:rsidR="003C3056" w:rsidRPr="00932E4D">
        <w:rPr>
          <w:rFonts w:ascii="Times New Roman" w:hAnsi="Times New Roman" w:cs="Times New Roman"/>
          <w:sz w:val="28"/>
          <w:szCs w:val="28"/>
        </w:rPr>
        <w:t>.</w:t>
      </w:r>
    </w:p>
    <w:p w:rsidR="00BA2A03" w:rsidRPr="00932E4D" w:rsidRDefault="00BA2A03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4D" w:rsidRPr="00932E4D" w:rsidRDefault="00932E4D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Default="00BA2A03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B7" w:rsidRDefault="009961B7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B7" w:rsidRPr="00932E4D" w:rsidRDefault="009961B7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152" w:rsidRPr="00932E4D" w:rsidRDefault="00C33152" w:rsidP="00932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03" w:rsidRPr="00932E4D" w:rsidRDefault="00D909D5" w:rsidP="0093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C676E" w:rsidRPr="00932E4D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2F1D76" w:rsidRPr="00932E4D" w:rsidRDefault="008E4E1F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1.1.</w:t>
      </w:r>
      <w:r w:rsidR="00C33152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>Стандарт внешнего</w:t>
      </w:r>
      <w:r w:rsidR="00D933D9" w:rsidRPr="00932E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D933D9" w:rsidRPr="00932E4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1942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91942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691942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«Проведение экспертизы проекта </w:t>
      </w:r>
      <w:r w:rsidR="00691942" w:rsidRPr="00932E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691942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33152" w:rsidRPr="00932E4D">
        <w:rPr>
          <w:rFonts w:ascii="Times New Roman" w:hAnsi="Times New Roman" w:cs="Times New Roman"/>
          <w:sz w:val="28"/>
          <w:szCs w:val="28"/>
        </w:rPr>
        <w:t>е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33152" w:rsidRPr="00932E4D">
        <w:rPr>
          <w:rFonts w:ascii="Times New Roman" w:hAnsi="Times New Roman" w:cs="Times New Roman"/>
          <w:sz w:val="28"/>
          <w:szCs w:val="28"/>
        </w:rPr>
        <w:t xml:space="preserve"> от 19.10.2021 №38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, </w:t>
      </w:r>
      <w:r w:rsidR="00C33152" w:rsidRPr="00932E4D">
        <w:rPr>
          <w:rFonts w:ascii="Times New Roman" w:hAnsi="Times New Roman" w:cs="Times New Roman"/>
          <w:sz w:val="28"/>
          <w:szCs w:val="28"/>
        </w:rPr>
        <w:t>П</w:t>
      </w:r>
      <w:r w:rsidR="007D0F9E" w:rsidRPr="00932E4D">
        <w:rPr>
          <w:rFonts w:ascii="Times New Roman" w:hAnsi="Times New Roman" w:cs="Times New Roman"/>
          <w:sz w:val="28"/>
          <w:szCs w:val="28"/>
        </w:rPr>
        <w:t>оложение</w:t>
      </w:r>
      <w:r w:rsidR="00416CEC" w:rsidRPr="00932E4D">
        <w:rPr>
          <w:rFonts w:ascii="Times New Roman" w:hAnsi="Times New Roman" w:cs="Times New Roman"/>
          <w:sz w:val="28"/>
          <w:szCs w:val="28"/>
        </w:rPr>
        <w:t>м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1522D" w:rsidRPr="00932E4D">
        <w:rPr>
          <w:rFonts w:ascii="Times New Roman" w:hAnsi="Times New Roman" w:cs="Times New Roman"/>
          <w:sz w:val="28"/>
          <w:szCs w:val="28"/>
        </w:rPr>
        <w:t>Воробьев</w:t>
      </w:r>
      <w:r w:rsidR="00070EC0" w:rsidRPr="00932E4D">
        <w:rPr>
          <w:rFonts w:ascii="Times New Roman" w:hAnsi="Times New Roman" w:cs="Times New Roman"/>
          <w:sz w:val="28"/>
          <w:szCs w:val="28"/>
        </w:rPr>
        <w:t>ском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C33152" w:rsidRPr="00932E4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D0F9E" w:rsidRPr="00932E4D">
        <w:rPr>
          <w:rFonts w:ascii="Times New Roman" w:hAnsi="Times New Roman" w:cs="Times New Roman"/>
          <w:sz w:val="28"/>
          <w:szCs w:val="28"/>
        </w:rPr>
        <w:t>районе Воронежской области</w:t>
      </w:r>
      <w:r w:rsidR="00C33152" w:rsidRPr="00932E4D">
        <w:rPr>
          <w:rFonts w:ascii="Times New Roman" w:hAnsi="Times New Roman" w:cs="Times New Roman"/>
          <w:sz w:val="28"/>
          <w:szCs w:val="28"/>
        </w:rPr>
        <w:t>,</w:t>
      </w:r>
      <w:r w:rsidR="007D0F9E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C33152" w:rsidRPr="00932E4D">
        <w:rPr>
          <w:rFonts w:ascii="Times New Roman" w:hAnsi="Times New Roman" w:cs="Times New Roman"/>
          <w:sz w:val="28"/>
          <w:szCs w:val="28"/>
        </w:rPr>
        <w:t>утвержденным Решением Совета народных депутатов Воробьевского муниципального района от 26.11.2013 г. № 30</w:t>
      </w:r>
      <w:r w:rsidR="007D0F9E" w:rsidRPr="00932E4D">
        <w:rPr>
          <w:rFonts w:ascii="Times New Roman" w:hAnsi="Times New Roman" w:cs="Times New Roman"/>
          <w:sz w:val="28"/>
          <w:szCs w:val="28"/>
        </w:rPr>
        <w:t>, о</w:t>
      </w:r>
      <w:r w:rsidR="007613F6" w:rsidRPr="00932E4D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2F1D76" w:rsidRPr="00932E4D">
        <w:rPr>
          <w:rFonts w:ascii="Times New Roman" w:hAnsi="Times New Roman" w:cs="Times New Roman"/>
          <w:sz w:val="28"/>
          <w:szCs w:val="28"/>
        </w:rPr>
        <w:t>-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 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единых принципов, правил и процедур проведения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Вор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онежской области (далее –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B64AD0" w:rsidRPr="00932E4D">
        <w:rPr>
          <w:rFonts w:ascii="Times New Roman" w:hAnsi="Times New Roman" w:cs="Times New Roman"/>
          <w:sz w:val="28"/>
          <w:szCs w:val="28"/>
        </w:rPr>
        <w:t>ая</w:t>
      </w:r>
      <w:r w:rsidR="002072A4" w:rsidRPr="00932E4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64AD0" w:rsidRPr="00932E4D">
        <w:rPr>
          <w:rFonts w:ascii="Times New Roman" w:hAnsi="Times New Roman" w:cs="Times New Roman"/>
          <w:sz w:val="28"/>
          <w:szCs w:val="28"/>
        </w:rPr>
        <w:t>а</w:t>
      </w:r>
      <w:r w:rsidRPr="00932E4D">
        <w:rPr>
          <w:rFonts w:ascii="Times New Roman" w:hAnsi="Times New Roman" w:cs="Times New Roman"/>
          <w:sz w:val="28"/>
          <w:szCs w:val="28"/>
        </w:rPr>
        <w:t xml:space="preserve">) 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на плановый период</w:t>
      </w:r>
      <w:r w:rsidR="009419F4" w:rsidRPr="00932E4D">
        <w:rPr>
          <w:rFonts w:ascii="Times New Roman" w:hAnsi="Times New Roman" w:cs="Times New Roman"/>
          <w:sz w:val="28"/>
          <w:szCs w:val="28"/>
        </w:rPr>
        <w:t xml:space="preserve"> (далее проект бюджета)</w:t>
      </w:r>
      <w:r w:rsidR="002C6A34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Pr="00932E4D">
        <w:rPr>
          <w:rFonts w:ascii="Times New Roman" w:hAnsi="Times New Roman" w:cs="Times New Roman"/>
          <w:sz w:val="28"/>
          <w:szCs w:val="28"/>
        </w:rPr>
        <w:t xml:space="preserve">и подготовки заключения на </w:t>
      </w:r>
      <w:r w:rsidR="0068765A" w:rsidRPr="00932E4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7424" w:rsidRPr="00932E4D">
        <w:rPr>
          <w:rFonts w:ascii="Times New Roman" w:hAnsi="Times New Roman" w:cs="Times New Roman"/>
          <w:sz w:val="28"/>
          <w:szCs w:val="28"/>
        </w:rPr>
        <w:t>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(далее - заключение). </w:t>
      </w:r>
    </w:p>
    <w:p w:rsidR="009419F4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1.3. Настоящий Стандарт устанавливает: цели, задачи, предмет проведения экспертизы </w:t>
      </w:r>
      <w:r w:rsidR="009419F4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>; основные этапы проведения и треб</w:t>
      </w:r>
      <w:r w:rsidR="009419F4" w:rsidRPr="00932E4D">
        <w:rPr>
          <w:rFonts w:ascii="Times New Roman" w:hAnsi="Times New Roman" w:cs="Times New Roman"/>
          <w:sz w:val="28"/>
          <w:szCs w:val="28"/>
        </w:rPr>
        <w:t>ования к содержанию экспертизы проекта бюджета.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1.4. Решения по вопросам организации и проведения экспертизы </w:t>
      </w:r>
      <w:r w:rsidR="004A5425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>, не урегулированным настоящим Стандартом, при</w:t>
      </w:r>
      <w:r w:rsidR="002F1D76" w:rsidRPr="00932E4D">
        <w:rPr>
          <w:rFonts w:ascii="Times New Roman" w:hAnsi="Times New Roman" w:cs="Times New Roman"/>
          <w:sz w:val="28"/>
          <w:szCs w:val="28"/>
        </w:rPr>
        <w:t xml:space="preserve">нимаются председателем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A5425" w:rsidRPr="00932E4D">
        <w:rPr>
          <w:rFonts w:ascii="Times New Roman" w:hAnsi="Times New Roman" w:cs="Times New Roman"/>
          <w:sz w:val="28"/>
          <w:szCs w:val="28"/>
        </w:rPr>
        <w:t>.</w:t>
      </w:r>
      <w:r w:rsidR="002F1D76" w:rsidRPr="009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76" w:rsidRPr="00932E4D" w:rsidRDefault="007613F6" w:rsidP="0093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D">
        <w:rPr>
          <w:rFonts w:ascii="Times New Roman" w:hAnsi="Times New Roman" w:cs="Times New Roman"/>
          <w:b/>
          <w:sz w:val="28"/>
          <w:szCs w:val="28"/>
        </w:rPr>
        <w:t xml:space="preserve">2. Основы проведения экспертизы </w:t>
      </w:r>
      <w:r w:rsidR="004A5425" w:rsidRPr="00932E4D">
        <w:rPr>
          <w:rFonts w:ascii="Times New Roman" w:hAnsi="Times New Roman" w:cs="Times New Roman"/>
          <w:b/>
          <w:sz w:val="28"/>
          <w:szCs w:val="28"/>
        </w:rPr>
        <w:t>проекта бюджета.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2.1. Экспертиза </w:t>
      </w:r>
      <w:r w:rsidR="00BA17C0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- это экспертно-аналитическое мероприятие, включающее в себя совокупность процедур анализа, проверки и оценки параметр</w:t>
      </w:r>
      <w:r w:rsidR="00BA17C0" w:rsidRPr="00932E4D">
        <w:rPr>
          <w:rFonts w:ascii="Times New Roman" w:hAnsi="Times New Roman" w:cs="Times New Roman"/>
          <w:sz w:val="28"/>
          <w:szCs w:val="28"/>
        </w:rPr>
        <w:t>ов 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на предмет обоснованности, законности, полноты отражения и соответствия целям и задачам социально - экономического развития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BA17C0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A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2.2. Правовой основой проведения экспертизы законопроекта являются: статья 157 Бюджетного кодекса Российской Федерации; Федеральн</w:t>
      </w:r>
      <w:r w:rsidR="00B64AD0" w:rsidRPr="00932E4D">
        <w:rPr>
          <w:rFonts w:ascii="Times New Roman" w:hAnsi="Times New Roman" w:cs="Times New Roman"/>
          <w:sz w:val="28"/>
          <w:szCs w:val="28"/>
        </w:rPr>
        <w:t>ый</w:t>
      </w:r>
      <w:r w:rsidRPr="00932E4D">
        <w:rPr>
          <w:rFonts w:ascii="Times New Roman" w:hAnsi="Times New Roman" w:cs="Times New Roman"/>
          <w:sz w:val="28"/>
          <w:szCs w:val="28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="00F06AA6" w:rsidRPr="00932E4D">
        <w:rPr>
          <w:rFonts w:ascii="Times New Roman" w:hAnsi="Times New Roman" w:cs="Times New Roman"/>
          <w:sz w:val="28"/>
          <w:szCs w:val="28"/>
        </w:rPr>
        <w:t>Положени</w:t>
      </w:r>
      <w:r w:rsidR="00B64AD0" w:rsidRPr="00932E4D">
        <w:rPr>
          <w:rFonts w:ascii="Times New Roman" w:hAnsi="Times New Roman" w:cs="Times New Roman"/>
          <w:sz w:val="28"/>
          <w:szCs w:val="28"/>
        </w:rPr>
        <w:t>е</w:t>
      </w:r>
      <w:r w:rsidR="00F06AA6" w:rsidRPr="00932E4D">
        <w:rPr>
          <w:rFonts w:ascii="Times New Roman" w:hAnsi="Times New Roman" w:cs="Times New Roman"/>
          <w:sz w:val="28"/>
          <w:szCs w:val="28"/>
        </w:rPr>
        <w:t xml:space="preserve"> о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</w:t>
      </w:r>
      <w:r w:rsidR="002072A4" w:rsidRPr="00932E4D">
        <w:rPr>
          <w:rFonts w:ascii="Times New Roman" w:hAnsi="Times New Roman" w:cs="Times New Roman"/>
          <w:sz w:val="28"/>
          <w:szCs w:val="28"/>
        </w:rPr>
        <w:lastRenderedPageBreak/>
        <w:t>счетной палат</w:t>
      </w:r>
      <w:r w:rsidR="00B64AD0" w:rsidRPr="00932E4D">
        <w:rPr>
          <w:rFonts w:ascii="Times New Roman" w:hAnsi="Times New Roman" w:cs="Times New Roman"/>
          <w:sz w:val="28"/>
          <w:szCs w:val="28"/>
        </w:rPr>
        <w:t>е</w:t>
      </w:r>
      <w:r w:rsidR="00F06AA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F06AA6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и иные нормативные пра</w:t>
      </w:r>
      <w:r w:rsidR="00B64AD0" w:rsidRPr="00932E4D">
        <w:rPr>
          <w:rFonts w:ascii="Times New Roman" w:hAnsi="Times New Roman" w:cs="Times New Roman"/>
          <w:sz w:val="28"/>
          <w:szCs w:val="28"/>
        </w:rPr>
        <w:t>вовые акты.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2.3. Информационной основой для экспертизы </w:t>
      </w:r>
      <w:r w:rsidR="001620D9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являются: Послания Президента Российской Федерации Федеральному Собранию Российской Федерации; проект </w:t>
      </w:r>
      <w:r w:rsidR="0041386F" w:rsidRPr="00932E4D">
        <w:rPr>
          <w:rFonts w:ascii="Times New Roman" w:hAnsi="Times New Roman" w:cs="Times New Roman"/>
          <w:sz w:val="28"/>
          <w:szCs w:val="28"/>
        </w:rPr>
        <w:t>областного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закона о</w:t>
      </w:r>
      <w:r w:rsidR="00D82506" w:rsidRPr="00932E4D">
        <w:rPr>
          <w:rFonts w:ascii="Times New Roman" w:hAnsi="Times New Roman" w:cs="Times New Roman"/>
          <w:sz w:val="28"/>
          <w:szCs w:val="28"/>
        </w:rPr>
        <w:t>б</w:t>
      </w:r>
      <w:r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41386F" w:rsidRPr="00932E4D">
        <w:rPr>
          <w:rFonts w:ascii="Times New Roman" w:hAnsi="Times New Roman" w:cs="Times New Roman"/>
          <w:sz w:val="28"/>
          <w:szCs w:val="28"/>
        </w:rPr>
        <w:t>областном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документы и материалы, представляемые одновременно с ним; </w:t>
      </w:r>
      <w:r w:rsidR="0041386F" w:rsidRPr="00932E4D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41386F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</w:t>
      </w:r>
      <w:r w:rsidRPr="00932E4D">
        <w:rPr>
          <w:rFonts w:ascii="Times New Roman" w:hAnsi="Times New Roman" w:cs="Times New Roman"/>
          <w:sz w:val="28"/>
          <w:szCs w:val="28"/>
        </w:rPr>
        <w:t>, документы и материалы, представляемые одновременно с ним, в том числе: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 • основные направления бюджетной и налоговой политики Воронежской области; 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• прогноз социально-экономического развития Воронежской области; </w:t>
      </w:r>
    </w:p>
    <w:p w:rsidR="002F1D76" w:rsidRPr="00932E4D" w:rsidRDefault="007E730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•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на долгосрочный период; отчетность об исполнении </w:t>
      </w:r>
      <w:r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бюджета за отчетный год и за истекший период текущего года, а также показатели ожидаемого исполнения </w:t>
      </w:r>
      <w:r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</w:t>
      </w:r>
      <w:r w:rsidRPr="00932E4D">
        <w:rPr>
          <w:rFonts w:ascii="Times New Roman" w:hAnsi="Times New Roman" w:cs="Times New Roman"/>
          <w:sz w:val="28"/>
          <w:szCs w:val="28"/>
        </w:rPr>
        <w:t>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по итогам текущего года; </w:t>
      </w:r>
      <w:r w:rsidRPr="00932E4D">
        <w:rPr>
          <w:rFonts w:ascii="Times New Roman" w:hAnsi="Times New Roman" w:cs="Times New Roman"/>
          <w:sz w:val="28"/>
          <w:szCs w:val="28"/>
        </w:rPr>
        <w:t>муниципальные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и информация об их ре</w:t>
      </w:r>
      <w:r w:rsidR="00BE4323" w:rsidRPr="00932E4D">
        <w:rPr>
          <w:rFonts w:ascii="Times New Roman" w:hAnsi="Times New Roman" w:cs="Times New Roman"/>
          <w:sz w:val="28"/>
          <w:szCs w:val="28"/>
        </w:rPr>
        <w:t>ализации;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материалы контрольных и экспертно-аналитических мероприятий, проведенных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D82506" w:rsidRPr="00932E4D">
        <w:rPr>
          <w:rFonts w:ascii="Times New Roman" w:hAnsi="Times New Roman" w:cs="Times New Roman"/>
          <w:sz w:val="28"/>
          <w:szCs w:val="28"/>
        </w:rPr>
        <w:t>ой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; информационные ресурсы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; иные документы и материалы (при необходимости). 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2.4.</w:t>
      </w:r>
      <w:r w:rsidR="00D8250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BE4323" w:rsidRPr="00932E4D">
        <w:rPr>
          <w:rFonts w:ascii="Times New Roman" w:hAnsi="Times New Roman" w:cs="Times New Roman"/>
          <w:sz w:val="28"/>
          <w:szCs w:val="28"/>
        </w:rPr>
        <w:t>Целями экспертизы 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являются установление соответствия </w:t>
      </w:r>
      <w:r w:rsidR="00BE4323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законодательства, определение обоснованности показателей </w:t>
      </w:r>
      <w:r w:rsidR="00BE4323" w:rsidRPr="00932E4D">
        <w:rPr>
          <w:rFonts w:ascii="Times New Roman" w:hAnsi="Times New Roman" w:cs="Times New Roman"/>
          <w:sz w:val="28"/>
          <w:szCs w:val="28"/>
        </w:rPr>
        <w:t>проекта бюджета.</w:t>
      </w:r>
    </w:p>
    <w:p w:rsidR="002F1D76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2.5. Задачи экспертизы </w:t>
      </w:r>
      <w:r w:rsidR="00AB45C7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: оценка соответствия показателей и текстовых статей </w:t>
      </w:r>
      <w:r w:rsidR="00082840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а также предоставляемых одновременно с ним документов и материалов требованиям законодательства; оценка обоснованности макроэкономических показателей, используемых при формировании </w:t>
      </w:r>
      <w:r w:rsidR="00082840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>; оценка обоснованнос</w:t>
      </w:r>
      <w:r w:rsidR="00082840" w:rsidRPr="00932E4D">
        <w:rPr>
          <w:rFonts w:ascii="Times New Roman" w:hAnsi="Times New Roman" w:cs="Times New Roman"/>
          <w:sz w:val="28"/>
          <w:szCs w:val="28"/>
        </w:rPr>
        <w:t>ти показателей, содержащихся в проекте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в том числе: доходов, расходов, дефицита (профицита) </w:t>
      </w:r>
      <w:r w:rsidR="00082840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бюджета; оценка соответствия </w:t>
      </w:r>
      <w:r w:rsidR="00082840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основным целям и задачам социально-экономической политики Российской Федерации 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0625B0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D76" w:rsidRPr="00932E4D" w:rsidRDefault="000625B0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2.6.</w:t>
      </w:r>
      <w:r w:rsidR="00D8250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Предметом экспертизы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32E4D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</w:t>
      </w:r>
      <w:r w:rsidR="00E96511" w:rsidRPr="00932E4D">
        <w:rPr>
          <w:rFonts w:ascii="Times New Roman" w:hAnsi="Times New Roman" w:cs="Times New Roman"/>
          <w:sz w:val="28"/>
          <w:szCs w:val="28"/>
        </w:rPr>
        <w:t>,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а также документы и материалы, представляемые одновременно с ним в </w:t>
      </w:r>
      <w:r w:rsidR="00E96511" w:rsidRPr="00932E4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E96511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D76" w:rsidRPr="00932E4D" w:rsidRDefault="00E96511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2.7.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Результаты проведения экспертизы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оформляются заключением. </w:t>
      </w:r>
    </w:p>
    <w:p w:rsidR="00C15BB7" w:rsidRPr="00932E4D" w:rsidRDefault="00156420" w:rsidP="00932E4D">
      <w:pPr>
        <w:pStyle w:val="23"/>
        <w:keepNext/>
        <w:keepLines/>
        <w:shd w:val="clear" w:color="auto" w:fill="auto"/>
        <w:tabs>
          <w:tab w:val="left" w:pos="985"/>
        </w:tabs>
        <w:spacing w:line="276" w:lineRule="auto"/>
        <w:ind w:firstLine="0"/>
        <w:rPr>
          <w:rFonts w:cs="Times New Roman"/>
          <w:sz w:val="28"/>
          <w:szCs w:val="28"/>
        </w:rPr>
      </w:pPr>
      <w:bookmarkStart w:id="1" w:name="bookmark1"/>
      <w:r w:rsidRPr="00932E4D">
        <w:rPr>
          <w:rFonts w:cs="Times New Roman"/>
          <w:sz w:val="28"/>
          <w:szCs w:val="28"/>
        </w:rPr>
        <w:lastRenderedPageBreak/>
        <w:t>3.Основные принципы и этапы проведения экспертизы проекта бюджета</w:t>
      </w:r>
      <w:bookmarkEnd w:id="1"/>
      <w:r w:rsidR="002C676E" w:rsidRPr="00932E4D">
        <w:rPr>
          <w:rFonts w:cs="Times New Roman"/>
          <w:sz w:val="28"/>
          <w:szCs w:val="28"/>
        </w:rPr>
        <w:t>.</w:t>
      </w:r>
    </w:p>
    <w:p w:rsidR="00156420" w:rsidRPr="00932E4D" w:rsidRDefault="00E70562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3.1.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Экспертиза проекта бюджета должна основываться на принципах обоснованности, достаточности и достоверности.</w:t>
      </w:r>
    </w:p>
    <w:p w:rsidR="00156420" w:rsidRPr="00932E4D" w:rsidRDefault="00E70562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3.2.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Экспертиза проекта бюджета проводится в соответствии со следующими основными этапами:</w:t>
      </w:r>
    </w:p>
    <w:p w:rsidR="00156420" w:rsidRPr="00932E4D" w:rsidRDefault="00D82506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1)</w:t>
      </w:r>
      <w:r w:rsidR="00156420" w:rsidRPr="00932E4D">
        <w:rPr>
          <w:rFonts w:cs="Times New Roman"/>
          <w:sz w:val="28"/>
          <w:szCs w:val="28"/>
        </w:rPr>
        <w:t xml:space="preserve"> подготовительный этап;</w:t>
      </w:r>
    </w:p>
    <w:p w:rsidR="00156420" w:rsidRPr="00932E4D" w:rsidRDefault="00D82506" w:rsidP="00932E4D">
      <w:pPr>
        <w:pStyle w:val="21"/>
        <w:shd w:val="clear" w:color="auto" w:fill="auto"/>
        <w:tabs>
          <w:tab w:val="left" w:pos="1057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 xml:space="preserve">2) </w:t>
      </w:r>
      <w:r w:rsidR="00156420" w:rsidRPr="00932E4D">
        <w:rPr>
          <w:rFonts w:cs="Times New Roman"/>
          <w:sz w:val="28"/>
          <w:szCs w:val="28"/>
        </w:rPr>
        <w:t>проведение экспертизы;</w:t>
      </w:r>
    </w:p>
    <w:p w:rsidR="00156420" w:rsidRPr="00932E4D" w:rsidRDefault="00D82506" w:rsidP="00932E4D">
      <w:pPr>
        <w:pStyle w:val="21"/>
        <w:shd w:val="clear" w:color="auto" w:fill="auto"/>
        <w:tabs>
          <w:tab w:val="left" w:pos="1076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 xml:space="preserve">3) </w:t>
      </w:r>
      <w:r w:rsidR="00156420" w:rsidRPr="00932E4D">
        <w:rPr>
          <w:rFonts w:cs="Times New Roman"/>
          <w:sz w:val="28"/>
          <w:szCs w:val="28"/>
        </w:rPr>
        <w:t>подготовка заключения.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25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3.3.</w:t>
      </w:r>
      <w:r w:rsidR="00156420" w:rsidRPr="00932E4D">
        <w:rPr>
          <w:rFonts w:cs="Times New Roman"/>
          <w:sz w:val="28"/>
          <w:szCs w:val="28"/>
        </w:rPr>
        <w:t>На подготовительном этапе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Осуществляется проверка соответствия проекта бюджета и документов, представляемых одновременно с ним, требованиям Бюджетного кодекса и Положения о бюджетном процессе в части: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комплектности документов и материалов в соответствии с требованиями Бюджетного кодекса;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соответствия состава показателей, представляемых для рассмотрения и утверждения в проекте, требованиям Бюджетного кодекса;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соблюдения требований Бюджетного кодекса в части размещения проекта в средствах массовой информации;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соблюдения сроков внесения проекта на рассмотрение Совету народных депутатов;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 xml:space="preserve">соблюдения сроков представления проекта и документов, одновременно представляемых с ним, в </w:t>
      </w:r>
      <w:r w:rsidR="002072A4" w:rsidRPr="00932E4D">
        <w:rPr>
          <w:rFonts w:cs="Times New Roman"/>
          <w:sz w:val="28"/>
          <w:szCs w:val="28"/>
        </w:rPr>
        <w:t>Контрольно-счетную палату</w:t>
      </w:r>
      <w:r w:rsidRPr="00932E4D">
        <w:rPr>
          <w:rFonts w:cs="Times New Roman"/>
          <w:sz w:val="28"/>
          <w:szCs w:val="28"/>
        </w:rPr>
        <w:t>, предусмотренных Бюджетным кодексом.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44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3.4.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 xml:space="preserve">Проведение экспертизы проекта бюджета осуществляется </w:t>
      </w:r>
      <w:r w:rsidR="002072A4" w:rsidRPr="00932E4D">
        <w:rPr>
          <w:rFonts w:cs="Times New Roman"/>
          <w:sz w:val="28"/>
          <w:szCs w:val="28"/>
        </w:rPr>
        <w:t>Контрольно-счетной палатой</w:t>
      </w:r>
      <w:r w:rsidR="00156420" w:rsidRPr="00932E4D">
        <w:rPr>
          <w:rFonts w:cs="Times New Roman"/>
          <w:sz w:val="28"/>
          <w:szCs w:val="28"/>
        </w:rPr>
        <w:t>;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32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3.5.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 xml:space="preserve">При проведении экспертизы проекта бюджета необходимо исходить из действующих правовых основ формирования проекта бюджета и определить соответствие проекта бюджета и процедур по его формированию, документов и материалов, представляемых в </w:t>
      </w:r>
      <w:r w:rsidR="002072A4" w:rsidRPr="00932E4D">
        <w:rPr>
          <w:rFonts w:cs="Times New Roman"/>
          <w:sz w:val="28"/>
          <w:szCs w:val="28"/>
        </w:rPr>
        <w:t>Контрольно-счетную палату</w:t>
      </w:r>
      <w:r w:rsidR="00156420" w:rsidRPr="00932E4D">
        <w:rPr>
          <w:rFonts w:cs="Times New Roman"/>
          <w:sz w:val="28"/>
          <w:szCs w:val="28"/>
        </w:rPr>
        <w:t>, программным документам по вопросам экономической и бюджетной политики, действующему законодательству.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68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3.6.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 xml:space="preserve">Осуществляется проверка соответствия проекта решения о бюджете и документов, представляемых в </w:t>
      </w:r>
      <w:r w:rsidR="002072A4" w:rsidRPr="00932E4D">
        <w:rPr>
          <w:rFonts w:cs="Times New Roman"/>
          <w:sz w:val="28"/>
          <w:szCs w:val="28"/>
        </w:rPr>
        <w:t>Контрольно-счетную палату</w:t>
      </w:r>
      <w:r w:rsidR="00156420" w:rsidRPr="00932E4D">
        <w:rPr>
          <w:rFonts w:cs="Times New Roman"/>
          <w:sz w:val="28"/>
          <w:szCs w:val="28"/>
        </w:rPr>
        <w:t>, положениям Бюджетного кодекса, в том числе.</w:t>
      </w:r>
    </w:p>
    <w:p w:rsidR="00156420" w:rsidRPr="00932E4D" w:rsidRDefault="00E70562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3.6.1.</w:t>
      </w:r>
      <w:r w:rsidR="00156420" w:rsidRPr="00932E4D">
        <w:rPr>
          <w:rFonts w:cs="Times New Roman"/>
          <w:sz w:val="28"/>
          <w:szCs w:val="28"/>
        </w:rPr>
        <w:t>Общие (рамочные) требования к рассмотрению и утверждению местного бюджета:</w:t>
      </w:r>
    </w:p>
    <w:p w:rsidR="00156420" w:rsidRPr="00932E4D" w:rsidRDefault="00156420" w:rsidP="00932E4D">
      <w:pPr>
        <w:pStyle w:val="21"/>
        <w:shd w:val="clear" w:color="auto" w:fill="auto"/>
        <w:tabs>
          <w:tab w:val="left" w:pos="1177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932E4D">
        <w:rPr>
          <w:rFonts w:cs="Times New Roman"/>
          <w:sz w:val="28"/>
          <w:szCs w:val="28"/>
        </w:rPr>
        <w:t>а)</w:t>
      </w:r>
      <w:r w:rsidRPr="00932E4D">
        <w:rPr>
          <w:rFonts w:cs="Times New Roman"/>
          <w:sz w:val="28"/>
          <w:szCs w:val="28"/>
        </w:rPr>
        <w:tab/>
      </w:r>
      <w:proofErr w:type="gramEnd"/>
      <w:r w:rsidRPr="00932E4D">
        <w:rPr>
          <w:rFonts w:cs="Times New Roman"/>
          <w:sz w:val="28"/>
          <w:szCs w:val="28"/>
        </w:rPr>
        <w:t>соблюдение сроков внесения проекта бюджета, определенных ст. 185 Бюджетного кодекса;</w:t>
      </w:r>
    </w:p>
    <w:p w:rsidR="00156420" w:rsidRPr="00932E4D" w:rsidRDefault="00156420" w:rsidP="00932E4D">
      <w:pPr>
        <w:pStyle w:val="21"/>
        <w:shd w:val="clear" w:color="auto" w:fill="auto"/>
        <w:tabs>
          <w:tab w:val="left" w:pos="1186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932E4D">
        <w:rPr>
          <w:rFonts w:cs="Times New Roman"/>
          <w:sz w:val="28"/>
          <w:szCs w:val="28"/>
        </w:rPr>
        <w:t>б)</w:t>
      </w:r>
      <w:r w:rsidRPr="00932E4D">
        <w:rPr>
          <w:rFonts w:cs="Times New Roman"/>
          <w:sz w:val="28"/>
          <w:szCs w:val="28"/>
        </w:rPr>
        <w:tab/>
      </w:r>
      <w:proofErr w:type="gramEnd"/>
      <w:r w:rsidRPr="00932E4D">
        <w:rPr>
          <w:rFonts w:cs="Times New Roman"/>
          <w:sz w:val="28"/>
          <w:szCs w:val="28"/>
        </w:rPr>
        <w:t>соблюдение порядка составления проекта бюджета, определенного в главе 20 Бюджетного кодекса;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932E4D">
        <w:rPr>
          <w:rFonts w:cs="Times New Roman"/>
          <w:sz w:val="28"/>
          <w:szCs w:val="28"/>
        </w:rPr>
        <w:t>в)</w:t>
      </w:r>
      <w:r w:rsidRPr="00932E4D">
        <w:rPr>
          <w:rFonts w:cs="Times New Roman"/>
          <w:sz w:val="28"/>
          <w:szCs w:val="28"/>
        </w:rPr>
        <w:tab/>
      </w:r>
      <w:proofErr w:type="gramEnd"/>
      <w:r w:rsidRPr="00932E4D">
        <w:rPr>
          <w:rFonts w:cs="Times New Roman"/>
          <w:sz w:val="28"/>
          <w:szCs w:val="28"/>
        </w:rPr>
        <w:t xml:space="preserve">соблюдение требований к основным характеристикам местного бюджета, составу показателей, устанавливаемых в соответствии со ст.184.1 </w:t>
      </w:r>
      <w:r w:rsidRPr="00932E4D">
        <w:rPr>
          <w:rFonts w:cs="Times New Roman"/>
          <w:sz w:val="28"/>
          <w:szCs w:val="28"/>
        </w:rPr>
        <w:lastRenderedPageBreak/>
        <w:t>Бюджетного кодекса;</w:t>
      </w:r>
    </w:p>
    <w:p w:rsidR="00156420" w:rsidRPr="00932E4D" w:rsidRDefault="00156420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932E4D">
        <w:rPr>
          <w:rFonts w:cs="Times New Roman"/>
          <w:sz w:val="28"/>
          <w:szCs w:val="28"/>
        </w:rPr>
        <w:t>г)</w:t>
      </w:r>
      <w:r w:rsidRPr="00932E4D">
        <w:rPr>
          <w:rFonts w:cs="Times New Roman"/>
          <w:sz w:val="28"/>
          <w:szCs w:val="28"/>
        </w:rPr>
        <w:tab/>
      </w:r>
      <w:proofErr w:type="gramEnd"/>
      <w:r w:rsidRPr="00932E4D">
        <w:rPr>
          <w:rFonts w:cs="Times New Roman"/>
          <w:sz w:val="28"/>
          <w:szCs w:val="28"/>
        </w:rPr>
        <w:t>соблюдение требований к составу документов и материалов, представляемых одновременно с проектом местного бюджета в соответствии со ст.184.2 Бюджетного кодекса.</w:t>
      </w:r>
    </w:p>
    <w:p w:rsidR="00156420" w:rsidRPr="00932E4D" w:rsidRDefault="00E70562" w:rsidP="00932E4D">
      <w:pPr>
        <w:pStyle w:val="21"/>
        <w:shd w:val="clear" w:color="auto" w:fill="auto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3.6.2.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Соблюдение принципов бюджетной системы Российской Федерации, определенных в главе 5 Бюджетного кодекса.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489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3.6.3.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 xml:space="preserve">Соответствие порядка зачисления доходов в местный бюджет, налоговых и неналоговых доходов местного бюджета условиям, определенным в </w:t>
      </w:r>
      <w:proofErr w:type="spellStart"/>
      <w:r w:rsidR="00156420" w:rsidRPr="00932E4D">
        <w:rPr>
          <w:rFonts w:cs="Times New Roman"/>
          <w:sz w:val="28"/>
          <w:szCs w:val="28"/>
        </w:rPr>
        <w:t>ст.ст</w:t>
      </w:r>
      <w:proofErr w:type="spellEnd"/>
      <w:r w:rsidR="00156420" w:rsidRPr="00932E4D">
        <w:rPr>
          <w:rFonts w:cs="Times New Roman"/>
          <w:sz w:val="28"/>
          <w:szCs w:val="28"/>
        </w:rPr>
        <w:t>. 40, 41, 42, 46 и в главе 9 Бюджетного кодекса.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623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3.6.4.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Соблюдение при формировании расходов местного бюджета принципа достоверности бюджета, закрепленного в ст.37 Бюджетного кодекса.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67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3.7.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Анализируется качество прогнозирования доходов местного бюджета на очередной финансовый год и плановый период.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614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3.8.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Анализируется качество планирования расходов бюджета на очередной финансовый год и плановый период.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78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3.9.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Проводится сравнительный анализ показателей доходов и расходов бюджета по направлениям, содержащихся в проекте бюджета, с показателями ожидаемого исполнения бюджета текущего финансового периода.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78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3.10.</w:t>
      </w:r>
      <w:r w:rsidR="00D82506" w:rsidRPr="00932E4D">
        <w:rPr>
          <w:rFonts w:cs="Times New Roman"/>
          <w:sz w:val="28"/>
          <w:szCs w:val="28"/>
        </w:rPr>
        <w:t xml:space="preserve"> </w:t>
      </w:r>
      <w:r w:rsidR="00156420" w:rsidRPr="00932E4D">
        <w:rPr>
          <w:rFonts w:cs="Times New Roman"/>
          <w:sz w:val="28"/>
          <w:szCs w:val="28"/>
        </w:rPr>
        <w:t>Проводится анализ формирования проекта бюджета в программном формате в соответствии с муниципальными программами.</w:t>
      </w:r>
    </w:p>
    <w:p w:rsidR="00156420" w:rsidRPr="00932E4D" w:rsidRDefault="00E70562" w:rsidP="00932E4D">
      <w:pPr>
        <w:pStyle w:val="21"/>
        <w:shd w:val="clear" w:color="auto" w:fill="auto"/>
        <w:tabs>
          <w:tab w:val="left" w:pos="1278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932E4D">
        <w:rPr>
          <w:rFonts w:cs="Times New Roman"/>
          <w:sz w:val="28"/>
          <w:szCs w:val="28"/>
        </w:rPr>
        <w:t>3.11.</w:t>
      </w:r>
      <w:r w:rsidR="00156420" w:rsidRPr="00932E4D">
        <w:rPr>
          <w:rFonts w:cs="Times New Roman"/>
          <w:sz w:val="28"/>
          <w:szCs w:val="28"/>
        </w:rPr>
        <w:t xml:space="preserve">Результаты экспертизы оформляются заключением </w:t>
      </w:r>
      <w:r w:rsidR="002072A4" w:rsidRPr="00932E4D">
        <w:rPr>
          <w:rFonts w:cs="Times New Roman"/>
          <w:sz w:val="28"/>
          <w:szCs w:val="28"/>
        </w:rPr>
        <w:t>Контрольно-счетной палаты</w:t>
      </w:r>
      <w:r w:rsidR="00156420" w:rsidRPr="00932E4D">
        <w:rPr>
          <w:rFonts w:cs="Times New Roman"/>
          <w:sz w:val="28"/>
          <w:szCs w:val="28"/>
        </w:rPr>
        <w:t>.</w:t>
      </w:r>
    </w:p>
    <w:p w:rsidR="00185C5E" w:rsidRPr="00932E4D" w:rsidRDefault="007613F6" w:rsidP="0093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D">
        <w:rPr>
          <w:rFonts w:ascii="Times New Roman" w:hAnsi="Times New Roman" w:cs="Times New Roman"/>
          <w:b/>
          <w:sz w:val="28"/>
          <w:szCs w:val="28"/>
        </w:rPr>
        <w:t xml:space="preserve">4. Содержание экспертизы </w:t>
      </w:r>
      <w:r w:rsidR="00D85275" w:rsidRPr="00932E4D">
        <w:rPr>
          <w:rFonts w:ascii="Times New Roman" w:hAnsi="Times New Roman" w:cs="Times New Roman"/>
          <w:b/>
          <w:sz w:val="28"/>
          <w:szCs w:val="28"/>
        </w:rPr>
        <w:t>проекта бюджета, в</w:t>
      </w:r>
      <w:r w:rsidRPr="00932E4D">
        <w:rPr>
          <w:rFonts w:ascii="Times New Roman" w:hAnsi="Times New Roman" w:cs="Times New Roman"/>
          <w:b/>
          <w:sz w:val="28"/>
          <w:szCs w:val="28"/>
        </w:rPr>
        <w:t xml:space="preserve"> ходе проведения экспертизы</w:t>
      </w:r>
      <w:r w:rsidR="00185C5E" w:rsidRPr="0093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5" w:rsidRPr="00932E4D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="00C15BB7" w:rsidRPr="00932E4D"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="002C676E" w:rsidRPr="00932E4D">
        <w:rPr>
          <w:rFonts w:ascii="Times New Roman" w:hAnsi="Times New Roman" w:cs="Times New Roman"/>
          <w:b/>
          <w:sz w:val="28"/>
          <w:szCs w:val="28"/>
        </w:rPr>
        <w:t>.</w:t>
      </w:r>
    </w:p>
    <w:p w:rsidR="00185C5E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Оценка соответствия </w:t>
      </w:r>
      <w:r w:rsidR="00772F53" w:rsidRPr="00932E4D">
        <w:rPr>
          <w:rFonts w:ascii="Times New Roman" w:hAnsi="Times New Roman" w:cs="Times New Roman"/>
          <w:color w:val="000000" w:themeColor="text1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законодательства, которая включает проверку соблюдения</w:t>
      </w:r>
      <w:r w:rsidRPr="00932E4D">
        <w:rPr>
          <w:rFonts w:ascii="Times New Roman" w:hAnsi="Times New Roman" w:cs="Times New Roman"/>
          <w:sz w:val="28"/>
          <w:szCs w:val="28"/>
        </w:rPr>
        <w:t xml:space="preserve">: сроков внесения </w:t>
      </w:r>
      <w:r w:rsidR="00772F53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72F53" w:rsidRPr="00932E4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C15BB7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72F53" w:rsidRPr="00932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>, предусмотренных статьями 184 и 185 Бюджетного кодекса Российской Федерации,</w:t>
      </w:r>
      <w:r w:rsidR="006E53CB" w:rsidRPr="00932E4D">
        <w:rPr>
          <w:rFonts w:ascii="Times New Roman" w:hAnsi="Times New Roman" w:cs="Times New Roman"/>
          <w:sz w:val="28"/>
          <w:szCs w:val="28"/>
        </w:rPr>
        <w:t xml:space="preserve"> ст. </w:t>
      </w:r>
      <w:r w:rsidR="00FF72EB" w:rsidRPr="00932E4D">
        <w:rPr>
          <w:rFonts w:ascii="Times New Roman" w:hAnsi="Times New Roman" w:cs="Times New Roman"/>
          <w:sz w:val="28"/>
          <w:szCs w:val="28"/>
        </w:rPr>
        <w:t>42</w:t>
      </w:r>
      <w:r w:rsidR="0023624A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FC3D21" w:rsidRPr="00932E4D">
        <w:rPr>
          <w:rFonts w:ascii="Times New Roman" w:hAnsi="Times New Roman" w:cs="Times New Roman"/>
          <w:sz w:val="28"/>
          <w:szCs w:val="28"/>
        </w:rPr>
        <w:t>Положения</w:t>
      </w:r>
      <w:r w:rsidR="0023624A" w:rsidRPr="00932E4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</w:t>
      </w:r>
      <w:r w:rsidR="006E53CB" w:rsidRPr="00932E4D">
        <w:rPr>
          <w:rFonts w:ascii="Times New Roman" w:hAnsi="Times New Roman" w:cs="Times New Roman"/>
          <w:sz w:val="28"/>
          <w:szCs w:val="28"/>
        </w:rPr>
        <w:t>ко</w:t>
      </w:r>
      <w:r w:rsidR="0023624A" w:rsidRPr="00932E4D">
        <w:rPr>
          <w:rFonts w:ascii="Times New Roman" w:hAnsi="Times New Roman" w:cs="Times New Roman"/>
          <w:sz w:val="28"/>
          <w:szCs w:val="28"/>
        </w:rPr>
        <w:t>м райо</w:t>
      </w:r>
      <w:r w:rsidR="00FC3D21" w:rsidRPr="00932E4D">
        <w:rPr>
          <w:rFonts w:ascii="Times New Roman" w:hAnsi="Times New Roman" w:cs="Times New Roman"/>
          <w:sz w:val="28"/>
          <w:szCs w:val="28"/>
        </w:rPr>
        <w:t>не Воронежской области</w:t>
      </w:r>
      <w:r w:rsidRPr="00932E4D">
        <w:rPr>
          <w:rFonts w:ascii="Times New Roman" w:hAnsi="Times New Roman" w:cs="Times New Roman"/>
          <w:sz w:val="28"/>
          <w:szCs w:val="28"/>
        </w:rPr>
        <w:t xml:space="preserve">; требований к составу документов и материалов, представляемых одновременно с проектом бюджета в соответствии со статьей 184.2 Бюджетного кодекса </w:t>
      </w:r>
      <w:r w:rsidR="00FC3D21" w:rsidRPr="00932E4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D687B" w:rsidRPr="00932E4D">
        <w:rPr>
          <w:rFonts w:ascii="Times New Roman" w:hAnsi="Times New Roman" w:cs="Times New Roman"/>
          <w:sz w:val="28"/>
          <w:szCs w:val="28"/>
        </w:rPr>
        <w:t>т</w:t>
      </w:r>
      <w:r w:rsidRPr="00932E4D">
        <w:rPr>
          <w:rFonts w:ascii="Times New Roman" w:hAnsi="Times New Roman" w:cs="Times New Roman"/>
          <w:sz w:val="28"/>
          <w:szCs w:val="28"/>
        </w:rPr>
        <w:t>ребований к основным характеристикам и составу показателей законопроекта, установленных статьей 184.1 Бюджетного кодекса Российской Фед</w:t>
      </w:r>
      <w:r w:rsidR="005D687B" w:rsidRPr="00932E4D">
        <w:rPr>
          <w:rFonts w:ascii="Times New Roman" w:hAnsi="Times New Roman" w:cs="Times New Roman"/>
          <w:sz w:val="28"/>
          <w:szCs w:val="28"/>
        </w:rPr>
        <w:t xml:space="preserve">ерации, </w:t>
      </w:r>
      <w:r w:rsidRPr="00932E4D">
        <w:rPr>
          <w:rFonts w:ascii="Times New Roman" w:hAnsi="Times New Roman" w:cs="Times New Roman"/>
          <w:sz w:val="28"/>
          <w:szCs w:val="28"/>
        </w:rPr>
        <w:t xml:space="preserve">соответствия положений текстовой части </w:t>
      </w:r>
      <w:r w:rsidR="005D687B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документов и материалов, предоставляемых одновременно с </w:t>
      </w:r>
      <w:r w:rsidR="005D687B" w:rsidRPr="00932E4D">
        <w:rPr>
          <w:rFonts w:ascii="Times New Roman" w:hAnsi="Times New Roman" w:cs="Times New Roman"/>
          <w:sz w:val="28"/>
          <w:szCs w:val="28"/>
        </w:rPr>
        <w:t>проектом бюджета</w:t>
      </w:r>
      <w:r w:rsidRPr="00932E4D">
        <w:rPr>
          <w:rFonts w:ascii="Times New Roman" w:hAnsi="Times New Roman" w:cs="Times New Roman"/>
          <w:sz w:val="28"/>
          <w:szCs w:val="28"/>
        </w:rPr>
        <w:t>, действующему законодательству; принципов бюджетной системы Российской Фед</w:t>
      </w:r>
      <w:r w:rsidR="00602278" w:rsidRPr="00932E4D">
        <w:rPr>
          <w:rFonts w:ascii="Times New Roman" w:hAnsi="Times New Roman" w:cs="Times New Roman"/>
          <w:sz w:val="28"/>
          <w:szCs w:val="28"/>
        </w:rPr>
        <w:t>ерации, предусмотренных главой 6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порядка составления законопроекта, определенного в статьях 169, 170.1 - 173,</w:t>
      </w:r>
      <w:r w:rsidR="00602278" w:rsidRPr="00932E4D">
        <w:rPr>
          <w:rFonts w:ascii="Times New Roman" w:hAnsi="Times New Roman" w:cs="Times New Roman"/>
          <w:sz w:val="28"/>
          <w:szCs w:val="28"/>
        </w:rPr>
        <w:t xml:space="preserve"> 174.1, 174.2, 179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="00EE75BF" w:rsidRPr="00932E4D">
        <w:rPr>
          <w:rFonts w:ascii="Times New Roman" w:hAnsi="Times New Roman" w:cs="Times New Roman"/>
          <w:sz w:val="28"/>
          <w:szCs w:val="28"/>
        </w:rPr>
        <w:t xml:space="preserve">йской Федерации, и </w:t>
      </w:r>
      <w:r w:rsidRPr="00932E4D">
        <w:rPr>
          <w:rFonts w:ascii="Times New Roman" w:hAnsi="Times New Roman" w:cs="Times New Roman"/>
          <w:sz w:val="28"/>
          <w:szCs w:val="28"/>
        </w:rPr>
        <w:t xml:space="preserve"> иных положений законодательства (при необходимости).</w:t>
      </w:r>
    </w:p>
    <w:p w:rsidR="00D95DCD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lastRenderedPageBreak/>
        <w:t xml:space="preserve">4.2. Экспертиза параметров прогноза социально-экономического развития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D83C19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которая предусматривает: анализ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и реалистичности расчета доходов и расходов;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периода, анализ причин отклонений показателей прогноза; сравнительный анализ темпов роста показателей прогноза с темпами роста аналогичных показателей прогноза социально-экономического развития Российской Федерации; анализ соответствия основных условий и показателей прогноза целям и задачам, сформулированным в документах стратегического планирования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D83C19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5DCD" w:rsidRPr="00932E4D">
        <w:rPr>
          <w:rFonts w:ascii="Times New Roman" w:hAnsi="Times New Roman" w:cs="Times New Roman"/>
          <w:sz w:val="28"/>
          <w:szCs w:val="28"/>
        </w:rPr>
        <w:t>.</w:t>
      </w:r>
    </w:p>
    <w:p w:rsidR="005556F8" w:rsidRPr="00932E4D" w:rsidRDefault="007613F6" w:rsidP="00932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4.3. Экспертиза доходной части </w:t>
      </w:r>
      <w:r w:rsidR="00EE75BF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включает: проверку соответствия доходов </w:t>
      </w:r>
      <w:r w:rsidR="00EE75BF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основным направлениям бюджетной и налоговой политики Воронежской области; проверку соблюдения поло</w:t>
      </w:r>
      <w:r w:rsidR="005F42DF" w:rsidRPr="00932E4D">
        <w:rPr>
          <w:rFonts w:ascii="Times New Roman" w:hAnsi="Times New Roman" w:cs="Times New Roman"/>
          <w:sz w:val="28"/>
          <w:szCs w:val="28"/>
        </w:rPr>
        <w:t>жений статей 20, 41, 42, 61,1, 62, 63,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Указаний о порядке применения бюджетной классификации Российской Федерации, утвержденных </w:t>
      </w:r>
      <w:r w:rsidR="005833F4" w:rsidRPr="00932E4D">
        <w:rPr>
          <w:rFonts w:ascii="Times New Roman" w:hAnsi="Times New Roman" w:cs="Times New Roman"/>
          <w:sz w:val="28"/>
          <w:szCs w:val="28"/>
        </w:rPr>
        <w:t xml:space="preserve">Приказом Минфина России от 29.11.2017 </w:t>
      </w:r>
      <w:r w:rsidR="00FF72EB" w:rsidRPr="00932E4D">
        <w:rPr>
          <w:rFonts w:ascii="Times New Roman" w:hAnsi="Times New Roman" w:cs="Times New Roman"/>
          <w:sz w:val="28"/>
          <w:szCs w:val="28"/>
        </w:rPr>
        <w:t>№</w:t>
      </w:r>
      <w:r w:rsidR="005833F4" w:rsidRPr="00932E4D">
        <w:rPr>
          <w:rFonts w:ascii="Times New Roman" w:hAnsi="Times New Roman" w:cs="Times New Roman"/>
          <w:sz w:val="28"/>
          <w:szCs w:val="28"/>
        </w:rPr>
        <w:t xml:space="preserve"> 209н</w:t>
      </w:r>
      <w:r w:rsidRPr="00932E4D">
        <w:rPr>
          <w:rFonts w:ascii="Times New Roman" w:hAnsi="Times New Roman" w:cs="Times New Roman"/>
          <w:sz w:val="28"/>
          <w:szCs w:val="28"/>
        </w:rPr>
        <w:t>, в части отнесения доходов, отраженных в законопроекте, к группам, подгруппам, статьям (кодам) классификации доходов бюджетов</w:t>
      </w:r>
      <w:r w:rsidR="00FF72EB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Pr="00932E4D">
        <w:rPr>
          <w:rFonts w:ascii="Times New Roman" w:hAnsi="Times New Roman" w:cs="Times New Roman"/>
          <w:sz w:val="28"/>
          <w:szCs w:val="28"/>
        </w:rPr>
        <w:t>Российской Федерации по видам доходов; 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доходов; проверку соблюдения требований статьи 58 Бюджетного кодекса Российской Федерации по установлению нормативов отчислений от федеральных и региональных налогов и сборов в местные бюджеты; проверку</w:t>
      </w:r>
      <w:r w:rsidR="000C11F9" w:rsidRPr="00932E4D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61</w:t>
      </w:r>
      <w:r w:rsidR="00FF72EB" w:rsidRPr="00932E4D">
        <w:rPr>
          <w:rFonts w:ascii="Times New Roman" w:hAnsi="Times New Roman" w:cs="Times New Roman"/>
          <w:sz w:val="28"/>
          <w:szCs w:val="28"/>
        </w:rPr>
        <w:t>.</w:t>
      </w:r>
      <w:r w:rsidR="000C11F9" w:rsidRPr="00932E4D">
        <w:rPr>
          <w:rFonts w:ascii="Times New Roman" w:hAnsi="Times New Roman" w:cs="Times New Roman"/>
          <w:sz w:val="28"/>
          <w:szCs w:val="28"/>
        </w:rPr>
        <w:t>1</w:t>
      </w:r>
      <w:r w:rsidR="00FF72EB" w:rsidRPr="00932E4D">
        <w:rPr>
          <w:rFonts w:ascii="Times New Roman" w:hAnsi="Times New Roman" w:cs="Times New Roman"/>
          <w:sz w:val="28"/>
          <w:szCs w:val="28"/>
        </w:rPr>
        <w:t>.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принятия законов Воронежской области о внесении изменений в законодательство Воронежской области о налогах и сборах, в законы Воронежской области, регулирующие бюджетные правоотношения, приводящих к изменению доходов бюджетной системы Российской Федерации и вступающих в силу в очередном финансовом году и плановом периоде, до внесения </w:t>
      </w:r>
      <w:r w:rsidR="000C11F9" w:rsidRPr="00932E4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Pr="00932E4D">
        <w:rPr>
          <w:rFonts w:ascii="Times New Roman" w:hAnsi="Times New Roman" w:cs="Times New Roman"/>
          <w:sz w:val="28"/>
          <w:szCs w:val="28"/>
        </w:rPr>
        <w:t xml:space="preserve">в </w:t>
      </w:r>
      <w:r w:rsidR="000C11F9" w:rsidRPr="00932E4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0C11F9" w:rsidRPr="00932E4D">
        <w:rPr>
          <w:rFonts w:ascii="Times New Roman" w:hAnsi="Times New Roman" w:cs="Times New Roman"/>
          <w:sz w:val="28"/>
          <w:szCs w:val="28"/>
        </w:rPr>
        <w:t xml:space="preserve"> муни</w:t>
      </w:r>
      <w:r w:rsidR="00317B96" w:rsidRPr="00932E4D">
        <w:rPr>
          <w:rFonts w:ascii="Times New Roman" w:hAnsi="Times New Roman" w:cs="Times New Roman"/>
          <w:sz w:val="28"/>
          <w:szCs w:val="28"/>
        </w:rPr>
        <w:t>ципаль</w:t>
      </w:r>
      <w:r w:rsidR="000C11F9" w:rsidRPr="00932E4D">
        <w:rPr>
          <w:rFonts w:ascii="Times New Roman" w:hAnsi="Times New Roman" w:cs="Times New Roman"/>
          <w:sz w:val="28"/>
          <w:szCs w:val="28"/>
        </w:rPr>
        <w:t>ного района</w:t>
      </w:r>
      <w:r w:rsidRPr="00932E4D">
        <w:rPr>
          <w:rFonts w:ascii="Times New Roman" w:hAnsi="Times New Roman" w:cs="Times New Roman"/>
          <w:sz w:val="28"/>
          <w:szCs w:val="28"/>
        </w:rPr>
        <w:t>; проверку соблюдения требований статьи 174.1</w:t>
      </w:r>
      <w:r w:rsidR="00FF72EB" w:rsidRPr="00932E4D">
        <w:rPr>
          <w:rFonts w:ascii="Times New Roman" w:hAnsi="Times New Roman" w:cs="Times New Roman"/>
          <w:sz w:val="28"/>
          <w:szCs w:val="28"/>
        </w:rPr>
        <w:t>.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</w:t>
      </w:r>
      <w:r w:rsidR="00FB1A88" w:rsidRPr="00932E4D">
        <w:rPr>
          <w:rFonts w:ascii="Times New Roman" w:hAnsi="Times New Roman" w:cs="Times New Roman"/>
          <w:sz w:val="28"/>
          <w:szCs w:val="28"/>
        </w:rPr>
        <w:t xml:space="preserve">и </w:t>
      </w:r>
      <w:r w:rsidR="00FF72EB" w:rsidRPr="00932E4D">
        <w:rPr>
          <w:rFonts w:ascii="Times New Roman" w:hAnsi="Times New Roman" w:cs="Times New Roman"/>
          <w:sz w:val="28"/>
          <w:szCs w:val="28"/>
        </w:rPr>
        <w:t>36</w:t>
      </w:r>
      <w:r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CB700A" w:rsidRPr="00932E4D">
        <w:rPr>
          <w:rFonts w:ascii="Times New Roman" w:hAnsi="Times New Roman" w:cs="Times New Roman"/>
          <w:sz w:val="28"/>
          <w:szCs w:val="28"/>
        </w:rPr>
        <w:t>п</w:t>
      </w:r>
      <w:r w:rsidR="001535D2" w:rsidRPr="00932E4D">
        <w:rPr>
          <w:rFonts w:ascii="Times New Roman" w:hAnsi="Times New Roman" w:cs="Times New Roman"/>
          <w:sz w:val="28"/>
          <w:szCs w:val="28"/>
        </w:rPr>
        <w:t>оложения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FB1A88" w:rsidRPr="00932E4D">
        <w:rPr>
          <w:rFonts w:ascii="Times New Roman" w:hAnsi="Times New Roman" w:cs="Times New Roman"/>
          <w:sz w:val="28"/>
          <w:szCs w:val="28"/>
        </w:rPr>
        <w:t xml:space="preserve">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</w:t>
      </w:r>
      <w:r w:rsidR="00FB1A88" w:rsidRPr="00932E4D">
        <w:rPr>
          <w:rFonts w:ascii="Times New Roman" w:hAnsi="Times New Roman" w:cs="Times New Roman"/>
          <w:sz w:val="28"/>
          <w:szCs w:val="28"/>
        </w:rPr>
        <w:t xml:space="preserve">ском </w:t>
      </w:r>
      <w:r w:rsidR="00FF72EB" w:rsidRPr="00932E4D">
        <w:rPr>
          <w:rFonts w:ascii="Times New Roman" w:hAnsi="Times New Roman" w:cs="Times New Roman"/>
          <w:sz w:val="28"/>
          <w:szCs w:val="28"/>
        </w:rPr>
        <w:t>районе Воронежской области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, </w:t>
      </w:r>
      <w:r w:rsidRPr="00932E4D">
        <w:rPr>
          <w:rFonts w:ascii="Times New Roman" w:hAnsi="Times New Roman" w:cs="Times New Roman"/>
          <w:sz w:val="28"/>
          <w:szCs w:val="28"/>
        </w:rPr>
        <w:t>в части прогнозирования доходов на основе прогноза социально</w:t>
      </w:r>
      <w:r w:rsidR="00185C5E" w:rsidRPr="00932E4D">
        <w:rPr>
          <w:rFonts w:ascii="Times New Roman" w:hAnsi="Times New Roman" w:cs="Times New Roman"/>
          <w:sz w:val="28"/>
          <w:szCs w:val="28"/>
        </w:rPr>
        <w:t>-</w:t>
      </w:r>
      <w:r w:rsidRPr="00932E4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условиях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 действующего на день внесения 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в 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Совет народных депутатах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CB700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32E4D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 законодательства Российской Федерации и</w:t>
      </w:r>
      <w:r w:rsidR="00FB1A88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6A3F2E" w:rsidRPr="00932E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Воронежской области; анализ налоговых и неналоговых доходов </w:t>
      </w:r>
      <w:r w:rsidR="006A3F2E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в сравнении с утвержденными доходами и ожидаемым исполнением </w:t>
      </w:r>
      <w:r w:rsidRPr="00932E4D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 w:rsidR="006A3F2E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бюджета за текущий финансовый год, а также фактическими доходами </w:t>
      </w:r>
      <w:r w:rsidR="006A3F2E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год; проверку обоснованности расчета прогноза основных налоговых и неналоговых доходов </w:t>
      </w:r>
      <w:r w:rsidR="006A3F2E" w:rsidRPr="00932E4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Pr="00932E4D">
        <w:rPr>
          <w:rFonts w:ascii="Times New Roman" w:hAnsi="Times New Roman" w:cs="Times New Roman"/>
          <w:sz w:val="28"/>
          <w:szCs w:val="28"/>
        </w:rPr>
        <w:t>(в том чи</w:t>
      </w:r>
      <w:r w:rsidR="005556F8" w:rsidRPr="00932E4D">
        <w:rPr>
          <w:rFonts w:ascii="Times New Roman" w:hAnsi="Times New Roman" w:cs="Times New Roman"/>
          <w:sz w:val="28"/>
          <w:szCs w:val="28"/>
        </w:rPr>
        <w:t>сле: налоговой базы, налого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вого периода, налоговой ставки, используемой в расчете, суммы налоговых вычетов, уровня собираемости); анализ влияния изменений федерального налогового законодательства, вступающего в силу в очередном финансовом году, на прогноз основных налоговых и неналоговых доходов </w:t>
      </w:r>
      <w:r w:rsidR="0005294B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; проверку соответствия прогноза безвозмездных поступлений, отраженных в </w:t>
      </w:r>
      <w:r w:rsidR="0005294B" w:rsidRPr="00932E4D">
        <w:rPr>
          <w:rFonts w:ascii="Times New Roman" w:hAnsi="Times New Roman" w:cs="Times New Roman"/>
          <w:sz w:val="28"/>
          <w:szCs w:val="28"/>
        </w:rPr>
        <w:t xml:space="preserve">проекте бюджета 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проекту </w:t>
      </w:r>
      <w:r w:rsidR="0005294B" w:rsidRPr="00932E4D">
        <w:rPr>
          <w:rFonts w:ascii="Times New Roman" w:hAnsi="Times New Roman" w:cs="Times New Roman"/>
          <w:sz w:val="28"/>
          <w:szCs w:val="28"/>
        </w:rPr>
        <w:t>областного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закона о проекте </w:t>
      </w:r>
      <w:r w:rsidR="0005294B" w:rsidRPr="00932E4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3C1816" w:rsidRPr="00932E4D" w:rsidRDefault="0005294B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4.4.</w:t>
      </w:r>
      <w:r w:rsidR="00FF72EB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Экспертиза расходной части законопроекта включает: проверку соблюдения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 от </w:t>
      </w:r>
      <w:r w:rsidR="00A85F23" w:rsidRPr="00932E4D">
        <w:rPr>
          <w:rFonts w:ascii="Times New Roman" w:hAnsi="Times New Roman" w:cs="Times New Roman"/>
          <w:sz w:val="28"/>
          <w:szCs w:val="28"/>
        </w:rPr>
        <w:t xml:space="preserve">29.11.2017 </w:t>
      </w:r>
      <w:r w:rsidR="00FD5E04" w:rsidRPr="00932E4D">
        <w:rPr>
          <w:rFonts w:ascii="Times New Roman" w:hAnsi="Times New Roman" w:cs="Times New Roman"/>
          <w:sz w:val="28"/>
          <w:szCs w:val="28"/>
        </w:rPr>
        <w:t>№</w:t>
      </w:r>
      <w:r w:rsidR="00A85F23" w:rsidRPr="00932E4D">
        <w:rPr>
          <w:rFonts w:ascii="Times New Roman" w:hAnsi="Times New Roman" w:cs="Times New Roman"/>
          <w:sz w:val="28"/>
          <w:szCs w:val="28"/>
        </w:rPr>
        <w:t xml:space="preserve"> 209н</w:t>
      </w:r>
      <w:r w:rsidR="007613F6" w:rsidRPr="00932E4D">
        <w:rPr>
          <w:rFonts w:ascii="Times New Roman" w:hAnsi="Times New Roman" w:cs="Times New Roman"/>
          <w:sz w:val="28"/>
          <w:szCs w:val="28"/>
        </w:rPr>
        <w:t>, по от</w:t>
      </w:r>
      <w:r w:rsidR="00A85F23" w:rsidRPr="00932E4D">
        <w:rPr>
          <w:rFonts w:ascii="Times New Roman" w:hAnsi="Times New Roman" w:cs="Times New Roman"/>
          <w:sz w:val="28"/>
          <w:szCs w:val="28"/>
        </w:rPr>
        <w:t>несению расходов, отраженных в проекте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к соответствующим кодам бюджетной классификации (главного распорядителя бюджетных средств, раздела, подраздела, целевой статьи, вида расходов); проверку соблюдения принципа полноты отражения расходов бюджета, установленного статьей 32 Бюджетного кодекса Российской Федерации; 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законопроекте; проверку соблюдения принципа достоверности расходов бюджета, установленного статьей 37 Бюджетного кодекса Российской Федерации и означающего реалистичность расчета расходов бюджета; проверку соблюдения условий формирования расходов бюджета в соответствии со статьей 65 Бюджетного кодекса РФ; сопоставление общего объема расходов, расходов в разрезе кодов бюджетной классификации (главных распорядителей бюджетных средств, разделов, подразделов, целевых статей, видов расходов) на очередной финансовый год и плановый период в абсолютном выражении с объемами расходов, утвержденными </w:t>
      </w:r>
      <w:r w:rsidR="0076349A" w:rsidRPr="00932E4D">
        <w:rPr>
          <w:rFonts w:ascii="Times New Roman" w:hAnsi="Times New Roman" w:cs="Times New Roman"/>
          <w:sz w:val="28"/>
          <w:szCs w:val="28"/>
        </w:rPr>
        <w:t xml:space="preserve">решением  о районном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год, ожидаемым исполнением в текущем финансовом году, фактическими расходами </w:t>
      </w:r>
      <w:r w:rsidR="0076349A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бюджета за текущий финансовый год, анализ основных факторов, влияющих на увеличение или сокращение объема расходов </w:t>
      </w:r>
      <w:r w:rsidR="007F4851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F4851" w:rsidRPr="00932E4D">
        <w:rPr>
          <w:rFonts w:ascii="Times New Roman" w:hAnsi="Times New Roman" w:cs="Times New Roman"/>
          <w:sz w:val="28"/>
          <w:szCs w:val="28"/>
        </w:rPr>
        <w:t xml:space="preserve">,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7F4851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бюджета и отраженных в </w:t>
      </w:r>
      <w:r w:rsidR="007F4851" w:rsidRPr="00932E4D">
        <w:rPr>
          <w:rFonts w:ascii="Times New Roman" w:hAnsi="Times New Roman" w:cs="Times New Roman"/>
          <w:sz w:val="28"/>
          <w:szCs w:val="28"/>
        </w:rPr>
        <w:t>проекте бюджета</w:t>
      </w:r>
      <w:r w:rsidR="001A5A10" w:rsidRPr="00932E4D">
        <w:rPr>
          <w:rFonts w:ascii="Times New Roman" w:hAnsi="Times New Roman" w:cs="Times New Roman"/>
          <w:sz w:val="28"/>
          <w:szCs w:val="28"/>
        </w:rPr>
        <w:t>, требованиям статьей 21 и 74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проверка соблюдения законодательства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1A5A10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и Воронежской области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 части уровня индексации публичных нормативных обязательств, </w:t>
      </w:r>
      <w:r w:rsidR="007613F6" w:rsidRPr="00932E4D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исполнению за счет </w:t>
      </w:r>
      <w:r w:rsidR="001A5A10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бюджета Воронежской области; проверку соответствия расчета объема условно утверждаемых расходов, отраженных в </w:t>
      </w:r>
      <w:r w:rsidR="001A5A10" w:rsidRPr="00932E4D">
        <w:rPr>
          <w:rFonts w:ascii="Times New Roman" w:hAnsi="Times New Roman" w:cs="Times New Roman"/>
          <w:sz w:val="28"/>
          <w:szCs w:val="28"/>
        </w:rPr>
        <w:t>проекте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>, требованиям статьи 184.1 Бюджетного</w:t>
      </w:r>
      <w:r w:rsidR="004B489B" w:rsidRPr="00932E4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проверку соблюдения требований к формированию резервного фонда </w:t>
      </w:r>
      <w:r w:rsidR="00FF53BE" w:rsidRPr="00932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FF53BE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>, установленных статьей 81 Бю</w:t>
      </w:r>
      <w:r w:rsidR="00FF53BE" w:rsidRPr="00932E4D">
        <w:rPr>
          <w:rFonts w:ascii="Times New Roman" w:hAnsi="Times New Roman" w:cs="Times New Roman"/>
          <w:sz w:val="28"/>
          <w:szCs w:val="28"/>
        </w:rPr>
        <w:t>джетного кодекса РФ</w:t>
      </w:r>
      <w:r w:rsidR="007613F6" w:rsidRPr="00932E4D">
        <w:rPr>
          <w:rFonts w:ascii="Times New Roman" w:hAnsi="Times New Roman" w:cs="Times New Roman"/>
          <w:sz w:val="28"/>
          <w:szCs w:val="28"/>
        </w:rPr>
        <w:t>; проверку со</w:t>
      </w:r>
      <w:r w:rsidR="00C6621A" w:rsidRPr="00932E4D">
        <w:rPr>
          <w:rFonts w:ascii="Times New Roman" w:hAnsi="Times New Roman" w:cs="Times New Roman"/>
          <w:sz w:val="28"/>
          <w:szCs w:val="28"/>
        </w:rPr>
        <w:t>блюдения требований статьи 179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C6621A" w:rsidRPr="00932E4D">
        <w:rPr>
          <w:rFonts w:ascii="Times New Roman" w:hAnsi="Times New Roman" w:cs="Times New Roman"/>
          <w:sz w:val="28"/>
          <w:szCs w:val="28"/>
        </w:rPr>
        <w:t xml:space="preserve">,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проверку соответствия объема расходов на обслуживание </w:t>
      </w:r>
      <w:r w:rsidR="00C6621A" w:rsidRPr="00932E4D">
        <w:rPr>
          <w:rFonts w:ascii="Times New Roman" w:hAnsi="Times New Roman" w:cs="Times New Roman"/>
          <w:sz w:val="28"/>
          <w:szCs w:val="28"/>
        </w:rPr>
        <w:t>муниципального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C6621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25CDE" w:rsidRPr="00932E4D">
        <w:rPr>
          <w:rFonts w:ascii="Times New Roman" w:hAnsi="Times New Roman" w:cs="Times New Roman"/>
          <w:sz w:val="28"/>
          <w:szCs w:val="28"/>
        </w:rPr>
        <w:t xml:space="preserve">положениям статьи 111,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проверку формирования бюджетных ассигнований, предусмотренных на реализацию </w:t>
      </w:r>
      <w:r w:rsidR="00B25CDE" w:rsidRPr="00932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ад</w:t>
      </w:r>
      <w:r w:rsidR="003C1816" w:rsidRPr="00932E4D">
        <w:rPr>
          <w:rFonts w:ascii="Times New Roman" w:hAnsi="Times New Roman" w:cs="Times New Roman"/>
          <w:sz w:val="28"/>
          <w:szCs w:val="28"/>
        </w:rPr>
        <w:t xml:space="preserve">ресной инвестиционной программы,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анализ и проверку формирования бюджетных ассигнований на реализацию </w:t>
      </w:r>
      <w:r w:rsidR="003C1816"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5E4E6E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3C1816" w:rsidRPr="00932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включающий: </w:t>
      </w:r>
    </w:p>
    <w:p w:rsidR="00184F09" w:rsidRPr="00932E4D" w:rsidRDefault="003C181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-</w:t>
      </w:r>
      <w:r w:rsidR="00395F20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об утверждении (внесении изменений) </w:t>
      </w:r>
      <w:r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>, предусмотренных к реализации, начиная с очередного финансового года;</w:t>
      </w:r>
    </w:p>
    <w:p w:rsidR="00E84A68" w:rsidRPr="00932E4D" w:rsidRDefault="00184F09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-</w:t>
      </w:r>
      <w:r w:rsidR="00395F20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>проверку соответствия объемов бюджетных ассигнований,</w:t>
      </w:r>
      <w:r w:rsidRPr="00932E4D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 </w:t>
      </w:r>
      <w:r w:rsidRPr="00932E4D">
        <w:rPr>
          <w:rFonts w:ascii="Times New Roman" w:hAnsi="Times New Roman" w:cs="Times New Roman"/>
          <w:sz w:val="28"/>
          <w:szCs w:val="28"/>
        </w:rPr>
        <w:t>проекте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показателям паспортов (проектов паспортов) </w:t>
      </w:r>
      <w:r w:rsidR="00E84A68"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</w:t>
      </w:r>
      <w:r w:rsidR="00FA4FCB" w:rsidRPr="00932E4D">
        <w:rPr>
          <w:rFonts w:ascii="Times New Roman" w:hAnsi="Times New Roman" w:cs="Times New Roman"/>
          <w:sz w:val="28"/>
          <w:szCs w:val="28"/>
        </w:rPr>
        <w:t>ограмм Воронежской области.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F8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4.5. Анализ источников финансирования дефицита бюджета, состояния </w:t>
      </w:r>
      <w:r w:rsidR="00C26C04" w:rsidRPr="00932E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долга предусматривает: проверку соблюдения принципа полноты отражения источников финансирования дефицита бюджета, установленного статьей 32 Бюджетного кодекса Российской Федерации; проверку соблюдения требований статьи 92.1 Бюджетного кодекса Российской Федерации в части установления предельного объема дефицита бюджета; проверку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собственности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9D11F5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A75AC6" w:rsidRPr="00932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, в </w:t>
      </w:r>
      <w:r w:rsidR="00A75AC6" w:rsidRPr="00932E4D">
        <w:rPr>
          <w:rFonts w:ascii="Times New Roman" w:hAnsi="Times New Roman" w:cs="Times New Roman"/>
          <w:sz w:val="28"/>
          <w:szCs w:val="28"/>
        </w:rPr>
        <w:t>районный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бюджет; проверку соблюдения требований статей 93.2 и 93.3 Бюджетного кодекса Российской Федерации в части установ</w:t>
      </w:r>
      <w:r w:rsidR="005556F8" w:rsidRPr="00932E4D">
        <w:rPr>
          <w:rFonts w:ascii="Times New Roman" w:hAnsi="Times New Roman" w:cs="Times New Roman"/>
          <w:sz w:val="28"/>
          <w:szCs w:val="28"/>
        </w:rPr>
        <w:t>ления целей, услов</w:t>
      </w:r>
      <w:r w:rsidR="00395F20" w:rsidRPr="00932E4D">
        <w:rPr>
          <w:rFonts w:ascii="Times New Roman" w:hAnsi="Times New Roman" w:cs="Times New Roman"/>
          <w:sz w:val="28"/>
          <w:szCs w:val="28"/>
        </w:rPr>
        <w:t>ий, поряд</w:t>
      </w:r>
      <w:r w:rsidRPr="00932E4D">
        <w:rPr>
          <w:rFonts w:ascii="Times New Roman" w:hAnsi="Times New Roman" w:cs="Times New Roman"/>
          <w:sz w:val="28"/>
          <w:szCs w:val="28"/>
        </w:rPr>
        <w:t>ка и срока предоставления бюджетных кредитов местным бюджетам из областного бюджета, а также размера платы за пользование бюджетным кредитом (включая анализ обоснованности установления размера платы); проверку соблюдения требований пункта 6 статьи 93.6</w:t>
      </w:r>
      <w:r w:rsidR="00395F20" w:rsidRPr="00932E4D">
        <w:rPr>
          <w:rFonts w:ascii="Times New Roman" w:hAnsi="Times New Roman" w:cs="Times New Roman"/>
          <w:sz w:val="28"/>
          <w:szCs w:val="28"/>
        </w:rPr>
        <w:t>.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невозможности планирования привлечения бюджетного кредита на пополнение остатков средств на счете бюджета в </w:t>
      </w:r>
      <w:r w:rsidRPr="00932E4D">
        <w:rPr>
          <w:rFonts w:ascii="Times New Roman" w:hAnsi="Times New Roman" w:cs="Times New Roman"/>
          <w:sz w:val="28"/>
          <w:szCs w:val="28"/>
        </w:rPr>
        <w:lastRenderedPageBreak/>
        <w:t>случае размещения бюджетных средств на банковских депозитах, а также невозможности планирования размещения средств на банковских депозитах при наличии обязательств (задолженности) по бюджетному кредиту на пополнение остатков средств на счете бюджета; проверку соблюдения требований статьи 95 Бюджетного кодекса Российской Федерации в част</w:t>
      </w:r>
      <w:r w:rsidR="00933B34" w:rsidRPr="00932E4D">
        <w:rPr>
          <w:rFonts w:ascii="Times New Roman" w:hAnsi="Times New Roman" w:cs="Times New Roman"/>
          <w:sz w:val="28"/>
          <w:szCs w:val="28"/>
        </w:rPr>
        <w:t>и состава источников</w:t>
      </w:r>
      <w:r w:rsidRPr="00932E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бюджета; оценку обоснованности формирования иных источников финансирования дефицита бюджета; оценку обоснованности планируемых поступлений от продажи акций и иных форм участия в капитале, находящихся в собственности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933B34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6BC9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Pr="00932E4D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933B34" w:rsidRPr="00932E4D">
        <w:rPr>
          <w:rFonts w:ascii="Times New Roman" w:hAnsi="Times New Roman" w:cs="Times New Roman"/>
          <w:sz w:val="28"/>
          <w:szCs w:val="28"/>
        </w:rPr>
        <w:t>решения</w:t>
      </w:r>
      <w:r w:rsidRPr="00932E4D">
        <w:rPr>
          <w:rFonts w:ascii="Times New Roman" w:hAnsi="Times New Roman" w:cs="Times New Roman"/>
          <w:sz w:val="28"/>
          <w:szCs w:val="28"/>
        </w:rPr>
        <w:t xml:space="preserve"> о прогнозном плане приватизации имущества, находящегося в собств</w:t>
      </w:r>
      <w:r w:rsidR="00933B34" w:rsidRPr="00932E4D">
        <w:rPr>
          <w:rFonts w:ascii="Times New Roman" w:hAnsi="Times New Roman" w:cs="Times New Roman"/>
          <w:sz w:val="28"/>
          <w:szCs w:val="28"/>
        </w:rPr>
        <w:t xml:space="preserve">енности 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9D11F5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933B34" w:rsidRPr="00932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>;</w:t>
      </w:r>
    </w:p>
    <w:p w:rsidR="001F79DF" w:rsidRPr="00932E4D" w:rsidRDefault="001F79DF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4.6.</w:t>
      </w:r>
      <w:r w:rsid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="00933B34" w:rsidRPr="00932E4D">
        <w:rPr>
          <w:rFonts w:ascii="Times New Roman" w:hAnsi="Times New Roman" w:cs="Times New Roman"/>
          <w:sz w:val="28"/>
          <w:szCs w:val="28"/>
        </w:rPr>
        <w:t>муниципального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933B34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включает в себя: проверку</w:t>
      </w:r>
      <w:r w:rsidR="00CC5F00" w:rsidRPr="00932E4D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100 Бюджетного кодекса,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проверку полноты отражения в бюджете поступлений средств от заимствований, погашения </w:t>
      </w:r>
      <w:r w:rsidR="00CC5F00" w:rsidRPr="00932E4D">
        <w:rPr>
          <w:rFonts w:ascii="Times New Roman" w:hAnsi="Times New Roman" w:cs="Times New Roman"/>
          <w:sz w:val="28"/>
          <w:szCs w:val="28"/>
        </w:rPr>
        <w:t>муниципального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C87D63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CC5F00" w:rsidRPr="00932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113 Бюджетного кодекса Российской Федерации; проверку соблюдения требований статьи 110.1 Бюджетного кодекса Российской Федерации, в соответствии с которой программа </w:t>
      </w:r>
      <w:r w:rsidR="00B011B0"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B011B0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является приложением к </w:t>
      </w:r>
      <w:r w:rsidR="00952CBF" w:rsidRPr="00932E4D">
        <w:rPr>
          <w:rFonts w:ascii="Times New Roman" w:hAnsi="Times New Roman" w:cs="Times New Roman"/>
          <w:sz w:val="28"/>
          <w:szCs w:val="28"/>
        </w:rPr>
        <w:t>Решению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1A1649" w:rsidRPr="00932E4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952CBF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1A1649" w:rsidRPr="00932E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о </w:t>
      </w:r>
      <w:r w:rsidR="001A1649" w:rsidRPr="00932E4D">
        <w:rPr>
          <w:rFonts w:ascii="Times New Roman" w:hAnsi="Times New Roman" w:cs="Times New Roman"/>
          <w:sz w:val="28"/>
          <w:szCs w:val="28"/>
        </w:rPr>
        <w:t>районном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Pr="00932E4D">
        <w:rPr>
          <w:rFonts w:ascii="Times New Roman" w:hAnsi="Times New Roman" w:cs="Times New Roman"/>
          <w:sz w:val="28"/>
          <w:szCs w:val="28"/>
        </w:rPr>
        <w:t>.</w:t>
      </w:r>
    </w:p>
    <w:p w:rsidR="00BC3D7F" w:rsidRPr="00932E4D" w:rsidRDefault="001F79DF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4.7.</w:t>
      </w:r>
      <w:r w:rsidR="00E650F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Оценка соответствия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стратегическим документам Российской Федерации 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0D01C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>, в том числе: 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Федерации; основным направлениям бюджетной и налоговой политики Воронежской области</w:t>
      </w:r>
      <w:r w:rsidR="00506838" w:rsidRPr="00932E4D">
        <w:rPr>
          <w:rFonts w:ascii="Times New Roman" w:hAnsi="Times New Roman" w:cs="Times New Roman"/>
          <w:sz w:val="28"/>
          <w:szCs w:val="28"/>
        </w:rPr>
        <w:t xml:space="preserve"> и 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506838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0D01C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; показателям прогноза социально-экономического развития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0D01CA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; показателям бюджетного прогноза (проекта бюджетного прогноза, проекта изменений бюджетного </w:t>
      </w:r>
      <w:r w:rsidR="00E650F6" w:rsidRPr="00932E4D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B776C5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(проектам </w:t>
      </w:r>
      <w:r w:rsidR="00B776C5"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B776C5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проектам изменений в </w:t>
      </w:r>
      <w:r w:rsidR="00B776C5" w:rsidRPr="00932E4D">
        <w:rPr>
          <w:rFonts w:ascii="Times New Roman" w:hAnsi="Times New Roman" w:cs="Times New Roman"/>
          <w:sz w:val="28"/>
          <w:szCs w:val="28"/>
        </w:rPr>
        <w:t>муниципальные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B776C5" w:rsidRPr="00932E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06838" w:rsidRPr="00932E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>); иным документам стратегического планирования Российской Фед</w:t>
      </w:r>
      <w:r w:rsidR="0081599B" w:rsidRPr="00932E4D">
        <w:rPr>
          <w:rFonts w:ascii="Times New Roman" w:hAnsi="Times New Roman" w:cs="Times New Roman"/>
          <w:sz w:val="28"/>
          <w:szCs w:val="28"/>
        </w:rPr>
        <w:t xml:space="preserve">ерации и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FD1B2B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599B" w:rsidRPr="00932E4D" w:rsidRDefault="00FD1B2B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4.8.</w:t>
      </w:r>
      <w:r w:rsidR="00E650F6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Перечень рассматриваемых в ходе проведения экспертизы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вопросов может изменяться в зависимости от особенностей составления и утверждения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задач, стоящих перед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E650F6" w:rsidRPr="00932E4D">
        <w:rPr>
          <w:rFonts w:ascii="Times New Roman" w:hAnsi="Times New Roman" w:cs="Times New Roman"/>
          <w:sz w:val="28"/>
          <w:szCs w:val="28"/>
        </w:rPr>
        <w:t>ой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иных факторов. </w:t>
      </w:r>
    </w:p>
    <w:p w:rsidR="0081599B" w:rsidRPr="00932E4D" w:rsidRDefault="007613F6" w:rsidP="0093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D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содержанию и структуре заключения</w:t>
      </w:r>
      <w:r w:rsidR="00FD1B2B" w:rsidRPr="00932E4D">
        <w:rPr>
          <w:rFonts w:ascii="Times New Roman" w:hAnsi="Times New Roman" w:cs="Times New Roman"/>
          <w:b/>
          <w:sz w:val="28"/>
          <w:szCs w:val="28"/>
        </w:rPr>
        <w:t>.</w:t>
      </w:r>
    </w:p>
    <w:p w:rsidR="0081599B" w:rsidRPr="00932E4D" w:rsidRDefault="007613F6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5.1. Заключение формируется в соответствии со следующей примерной структурой: общие положения (сроки и полнота представления документов, источники информации для заключения и т.д.); параметры прогноза социально-экономического развития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562A65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; общая характеристика </w:t>
      </w:r>
      <w:r w:rsidR="00562A65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(доходов, расходов, дефицита (профицита) </w:t>
      </w:r>
      <w:r w:rsidR="00562A65" w:rsidRPr="00932E4D">
        <w:rPr>
          <w:rFonts w:ascii="Times New Roman" w:hAnsi="Times New Roman" w:cs="Times New Roman"/>
          <w:sz w:val="28"/>
          <w:szCs w:val="28"/>
        </w:rPr>
        <w:t>районного</w:t>
      </w:r>
      <w:r w:rsidRPr="00932E4D">
        <w:rPr>
          <w:rFonts w:ascii="Times New Roman" w:hAnsi="Times New Roman" w:cs="Times New Roman"/>
          <w:sz w:val="28"/>
          <w:szCs w:val="28"/>
        </w:rPr>
        <w:t xml:space="preserve"> бюджета и источников его финансирования; </w:t>
      </w:r>
      <w:r w:rsidR="00562A65" w:rsidRPr="00932E4D">
        <w:rPr>
          <w:rFonts w:ascii="Times New Roman" w:hAnsi="Times New Roman" w:cs="Times New Roman"/>
          <w:sz w:val="28"/>
          <w:szCs w:val="28"/>
        </w:rPr>
        <w:t>муниципальный</w:t>
      </w:r>
      <w:r w:rsidRPr="00932E4D">
        <w:rPr>
          <w:rFonts w:ascii="Times New Roman" w:hAnsi="Times New Roman" w:cs="Times New Roman"/>
          <w:sz w:val="28"/>
          <w:szCs w:val="28"/>
        </w:rPr>
        <w:t xml:space="preserve"> долг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562A65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2E4D">
        <w:rPr>
          <w:rFonts w:ascii="Times New Roman" w:hAnsi="Times New Roman" w:cs="Times New Roman"/>
          <w:sz w:val="28"/>
          <w:szCs w:val="28"/>
        </w:rPr>
        <w:t xml:space="preserve"> и расходы на его обслуживание; доходы бюджета (в разрезе классификации доходов бюджетов РФ по видам доходов); расходы бюджета (анализ исполнения расходной части может производиться в разрезе классификации расходов бюджетов РФ, главных распорядителей средств областного бюджета, </w:t>
      </w:r>
      <w:r w:rsidR="000C3A41" w:rsidRPr="00932E4D">
        <w:rPr>
          <w:rFonts w:ascii="Times New Roman" w:hAnsi="Times New Roman" w:cs="Times New Roman"/>
          <w:sz w:val="28"/>
          <w:szCs w:val="28"/>
        </w:rPr>
        <w:t>муниципальных</w:t>
      </w:r>
      <w:r w:rsidRPr="00932E4D">
        <w:rPr>
          <w:rFonts w:ascii="Times New Roman" w:hAnsi="Times New Roman" w:cs="Times New Roman"/>
          <w:sz w:val="28"/>
          <w:szCs w:val="28"/>
        </w:rPr>
        <w:t xml:space="preserve"> программ и т.д.) областная </w:t>
      </w:r>
      <w:r w:rsidR="000C3A41" w:rsidRPr="00932E4D">
        <w:rPr>
          <w:rFonts w:ascii="Times New Roman" w:hAnsi="Times New Roman" w:cs="Times New Roman"/>
          <w:sz w:val="28"/>
          <w:szCs w:val="28"/>
        </w:rPr>
        <w:t xml:space="preserve">(муниципальная) </w:t>
      </w:r>
      <w:r w:rsidRPr="00932E4D">
        <w:rPr>
          <w:rFonts w:ascii="Times New Roman" w:hAnsi="Times New Roman" w:cs="Times New Roman"/>
          <w:sz w:val="28"/>
          <w:szCs w:val="28"/>
        </w:rPr>
        <w:t>адресная инвестиционная программа; заключительные положения. При необходимости в заключение включаются иные разделы и приложения. Конкретная структура заключения определяется организационно</w:t>
      </w:r>
      <w:r w:rsidR="0081599B" w:rsidRPr="00932E4D">
        <w:rPr>
          <w:rFonts w:ascii="Times New Roman" w:hAnsi="Times New Roman" w:cs="Times New Roman"/>
          <w:sz w:val="28"/>
          <w:szCs w:val="28"/>
        </w:rPr>
        <w:t>-</w:t>
      </w:r>
      <w:r w:rsidRPr="00932E4D">
        <w:rPr>
          <w:rFonts w:ascii="Times New Roman" w:hAnsi="Times New Roman" w:cs="Times New Roman"/>
          <w:sz w:val="28"/>
          <w:szCs w:val="28"/>
        </w:rPr>
        <w:t>распорядительными документами, подготавл</w:t>
      </w:r>
      <w:r w:rsidR="0086029C" w:rsidRPr="00932E4D">
        <w:rPr>
          <w:rFonts w:ascii="Times New Roman" w:hAnsi="Times New Roman" w:cs="Times New Roman"/>
          <w:sz w:val="28"/>
          <w:szCs w:val="28"/>
        </w:rPr>
        <w:t xml:space="preserve">иваемыми с требованием </w:t>
      </w:r>
      <w:r w:rsidRPr="00932E4D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81599B" w:rsidRPr="00932E4D" w:rsidRDefault="00BA0019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5.2.</w:t>
      </w:r>
      <w:r w:rsidR="00932E4D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Заключение на доработанный </w:t>
      </w:r>
      <w:r w:rsidRPr="00932E4D">
        <w:rPr>
          <w:rFonts w:ascii="Times New Roman" w:hAnsi="Times New Roman" w:cs="Times New Roman"/>
          <w:sz w:val="28"/>
          <w:szCs w:val="28"/>
        </w:rPr>
        <w:t>проект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должно содержать информацию: о внесенных в текстовую часть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дополнениях и исправлениях; об изменении объемов доходной и расходной частей бюджета, дефицита (профицита), государственного долга (при их наличии); о предложениях и замечаниях, изложенных </w:t>
      </w:r>
      <w:r w:rsidR="002072A4" w:rsidRPr="00932E4D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в заключении на </w:t>
      </w:r>
      <w:r w:rsidR="0060383D" w:rsidRPr="00932E4D">
        <w:rPr>
          <w:rFonts w:ascii="Times New Roman" w:hAnsi="Times New Roman" w:cs="Times New Roman"/>
          <w:sz w:val="28"/>
          <w:szCs w:val="28"/>
        </w:rPr>
        <w:t>проект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, которые учтены при доработке </w:t>
      </w:r>
      <w:r w:rsidR="0060383D"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>; иную ин</w:t>
      </w:r>
      <w:r w:rsidR="0081599B" w:rsidRPr="00932E4D">
        <w:rPr>
          <w:rFonts w:ascii="Times New Roman" w:hAnsi="Times New Roman" w:cs="Times New Roman"/>
          <w:sz w:val="28"/>
          <w:szCs w:val="28"/>
        </w:rPr>
        <w:t xml:space="preserve">формацию (при необходимости). </w:t>
      </w:r>
    </w:p>
    <w:p w:rsidR="0081599B" w:rsidRPr="00932E4D" w:rsidRDefault="0060383D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5.3. З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Pr="00932E4D">
        <w:rPr>
          <w:rFonts w:ascii="Times New Roman" w:hAnsi="Times New Roman" w:cs="Times New Roman"/>
          <w:sz w:val="28"/>
          <w:szCs w:val="28"/>
        </w:rPr>
        <w:t>проект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должно содержать информацию о правовых основаниях проведения экспертизы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и об особенностях формирования </w:t>
      </w:r>
      <w:r w:rsidRPr="00932E4D">
        <w:rPr>
          <w:rFonts w:ascii="Times New Roman" w:hAnsi="Times New Roman" w:cs="Times New Roman"/>
          <w:sz w:val="28"/>
          <w:szCs w:val="28"/>
        </w:rPr>
        <w:t>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81599B" w:rsidRPr="00932E4D" w:rsidRDefault="0060383D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>5.4.</w:t>
      </w:r>
      <w:r w:rsidR="00932E4D" w:rsidRPr="00932E4D">
        <w:rPr>
          <w:rFonts w:ascii="Times New Roman" w:hAnsi="Times New Roman" w:cs="Times New Roman"/>
          <w:sz w:val="28"/>
          <w:szCs w:val="28"/>
        </w:rPr>
        <w:t xml:space="preserve"> </w:t>
      </w:r>
      <w:r w:rsidRPr="00932E4D">
        <w:rPr>
          <w:rFonts w:ascii="Times New Roman" w:hAnsi="Times New Roman" w:cs="Times New Roman"/>
          <w:sz w:val="28"/>
          <w:szCs w:val="28"/>
        </w:rPr>
        <w:t>З</w:t>
      </w:r>
      <w:r w:rsidR="007613F6" w:rsidRPr="00932E4D">
        <w:rPr>
          <w:rFonts w:ascii="Times New Roman" w:hAnsi="Times New Roman" w:cs="Times New Roman"/>
          <w:sz w:val="28"/>
          <w:szCs w:val="28"/>
        </w:rPr>
        <w:t>аключение не может содержать политических оценок решений, принимаемых органами законодательной и исполнительной власти.</w:t>
      </w:r>
    </w:p>
    <w:p w:rsidR="00124687" w:rsidRPr="00932E4D" w:rsidRDefault="00BC3D7F" w:rsidP="00932E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4D">
        <w:rPr>
          <w:rFonts w:ascii="Times New Roman" w:hAnsi="Times New Roman" w:cs="Times New Roman"/>
          <w:sz w:val="28"/>
          <w:szCs w:val="28"/>
        </w:rPr>
        <w:t xml:space="preserve">5.5. При выявлении и </w:t>
      </w:r>
      <w:r w:rsidR="007613F6" w:rsidRPr="00932E4D">
        <w:rPr>
          <w:rFonts w:ascii="Times New Roman" w:hAnsi="Times New Roman" w:cs="Times New Roman"/>
          <w:sz w:val="28"/>
          <w:szCs w:val="28"/>
        </w:rPr>
        <w:t>про</w:t>
      </w:r>
      <w:r w:rsidR="00A62336" w:rsidRPr="00932E4D">
        <w:rPr>
          <w:rFonts w:ascii="Times New Roman" w:hAnsi="Times New Roman" w:cs="Times New Roman"/>
          <w:sz w:val="28"/>
          <w:szCs w:val="28"/>
        </w:rPr>
        <w:t>ведения экспертизы проекта бюджета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и (или) Воронежской области</w:t>
      </w:r>
      <w:r w:rsidR="00A62336" w:rsidRPr="00932E4D">
        <w:rPr>
          <w:rFonts w:ascii="Times New Roman" w:hAnsi="Times New Roman" w:cs="Times New Roman"/>
          <w:sz w:val="28"/>
          <w:szCs w:val="28"/>
        </w:rPr>
        <w:t xml:space="preserve">, </w:t>
      </w:r>
      <w:r w:rsidR="002072A4" w:rsidRPr="00932E4D">
        <w:rPr>
          <w:rFonts w:ascii="Times New Roman" w:hAnsi="Times New Roman" w:cs="Times New Roman"/>
          <w:sz w:val="28"/>
          <w:szCs w:val="28"/>
        </w:rPr>
        <w:t>Воробьевского</w:t>
      </w:r>
      <w:r w:rsidR="00A62336" w:rsidRPr="00932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13F6" w:rsidRPr="00932E4D">
        <w:rPr>
          <w:rFonts w:ascii="Times New Roman" w:hAnsi="Times New Roman" w:cs="Times New Roman"/>
          <w:sz w:val="28"/>
          <w:szCs w:val="28"/>
        </w:rPr>
        <w:t xml:space="preserve"> они должны быть отражены в заключении с</w:t>
      </w:r>
      <w:r w:rsidR="00A62336" w:rsidRPr="00932E4D">
        <w:rPr>
          <w:rFonts w:ascii="Times New Roman" w:hAnsi="Times New Roman" w:cs="Times New Roman"/>
          <w:sz w:val="28"/>
          <w:szCs w:val="28"/>
        </w:rPr>
        <w:t xml:space="preserve"> указанием существа нар</w:t>
      </w:r>
      <w:r w:rsidRPr="00932E4D">
        <w:rPr>
          <w:rFonts w:ascii="Times New Roman" w:hAnsi="Times New Roman" w:cs="Times New Roman"/>
          <w:sz w:val="28"/>
          <w:szCs w:val="28"/>
        </w:rPr>
        <w:t>ушения и ссылкой на нормативный правовой акт.</w:t>
      </w:r>
    </w:p>
    <w:sectPr w:rsidR="00124687" w:rsidRPr="00932E4D" w:rsidSect="00996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89"/>
    <w:multiLevelType w:val="hybridMultilevel"/>
    <w:tmpl w:val="616CC8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A28"/>
    <w:multiLevelType w:val="hybridMultilevel"/>
    <w:tmpl w:val="0F301D58"/>
    <w:lvl w:ilvl="0" w:tplc="9AE26146">
      <w:start w:val="3"/>
      <w:numFmt w:val="decimal"/>
      <w:lvlText w:val="%1)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" w15:restartNumberingAfterBreak="0">
    <w:nsid w:val="47641D28"/>
    <w:multiLevelType w:val="multilevel"/>
    <w:tmpl w:val="726ABF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0B1122"/>
    <w:multiLevelType w:val="multilevel"/>
    <w:tmpl w:val="D718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6"/>
    <w:rsid w:val="000026AE"/>
    <w:rsid w:val="0005294B"/>
    <w:rsid w:val="000625B0"/>
    <w:rsid w:val="00070EC0"/>
    <w:rsid w:val="00082840"/>
    <w:rsid w:val="000C11F9"/>
    <w:rsid w:val="000C3A41"/>
    <w:rsid w:val="000D01CA"/>
    <w:rsid w:val="000F3423"/>
    <w:rsid w:val="00113BAE"/>
    <w:rsid w:val="00124687"/>
    <w:rsid w:val="001275F2"/>
    <w:rsid w:val="0014118B"/>
    <w:rsid w:val="001535D2"/>
    <w:rsid w:val="00156420"/>
    <w:rsid w:val="001620D9"/>
    <w:rsid w:val="00166DF1"/>
    <w:rsid w:val="001809BC"/>
    <w:rsid w:val="00184F09"/>
    <w:rsid w:val="00185C5E"/>
    <w:rsid w:val="001A1649"/>
    <w:rsid w:val="001A5A10"/>
    <w:rsid w:val="001B108E"/>
    <w:rsid w:val="001F79DF"/>
    <w:rsid w:val="0020389D"/>
    <w:rsid w:val="002072A4"/>
    <w:rsid w:val="00214EEF"/>
    <w:rsid w:val="00223F98"/>
    <w:rsid w:val="00235C33"/>
    <w:rsid w:val="0023624A"/>
    <w:rsid w:val="00265C66"/>
    <w:rsid w:val="00285A90"/>
    <w:rsid w:val="002C676E"/>
    <w:rsid w:val="002C6A34"/>
    <w:rsid w:val="002F1D76"/>
    <w:rsid w:val="00317B96"/>
    <w:rsid w:val="00395F20"/>
    <w:rsid w:val="003B2577"/>
    <w:rsid w:val="003C1816"/>
    <w:rsid w:val="003C3056"/>
    <w:rsid w:val="0040449F"/>
    <w:rsid w:val="00407A7D"/>
    <w:rsid w:val="0041386F"/>
    <w:rsid w:val="00416CEC"/>
    <w:rsid w:val="00481796"/>
    <w:rsid w:val="004A119D"/>
    <w:rsid w:val="004A4CA0"/>
    <w:rsid w:val="004A5425"/>
    <w:rsid w:val="004B489B"/>
    <w:rsid w:val="004F4EBF"/>
    <w:rsid w:val="00506838"/>
    <w:rsid w:val="00506BC9"/>
    <w:rsid w:val="005556F8"/>
    <w:rsid w:val="00562A65"/>
    <w:rsid w:val="005833F4"/>
    <w:rsid w:val="00590C27"/>
    <w:rsid w:val="005A4391"/>
    <w:rsid w:val="005D687B"/>
    <w:rsid w:val="005E4E6E"/>
    <w:rsid w:val="005F42DF"/>
    <w:rsid w:val="00602278"/>
    <w:rsid w:val="0060383D"/>
    <w:rsid w:val="006056A6"/>
    <w:rsid w:val="00614312"/>
    <w:rsid w:val="0061522D"/>
    <w:rsid w:val="00665588"/>
    <w:rsid w:val="00675F5A"/>
    <w:rsid w:val="0068765A"/>
    <w:rsid w:val="00691942"/>
    <w:rsid w:val="006A3F2E"/>
    <w:rsid w:val="006E53CB"/>
    <w:rsid w:val="007112F1"/>
    <w:rsid w:val="00747424"/>
    <w:rsid w:val="007613F6"/>
    <w:rsid w:val="0076349A"/>
    <w:rsid w:val="00772F53"/>
    <w:rsid w:val="007D0F9E"/>
    <w:rsid w:val="007E7306"/>
    <w:rsid w:val="007F1BDD"/>
    <w:rsid w:val="007F406A"/>
    <w:rsid w:val="007F4851"/>
    <w:rsid w:val="0081599B"/>
    <w:rsid w:val="00817BCC"/>
    <w:rsid w:val="0086029C"/>
    <w:rsid w:val="00880CDD"/>
    <w:rsid w:val="008B68B5"/>
    <w:rsid w:val="008C4C8B"/>
    <w:rsid w:val="008E4E1F"/>
    <w:rsid w:val="00915CE4"/>
    <w:rsid w:val="00932E4D"/>
    <w:rsid w:val="00933B34"/>
    <w:rsid w:val="009419F4"/>
    <w:rsid w:val="00952CBF"/>
    <w:rsid w:val="009726C3"/>
    <w:rsid w:val="00985703"/>
    <w:rsid w:val="009961B7"/>
    <w:rsid w:val="009C14A4"/>
    <w:rsid w:val="009D11F5"/>
    <w:rsid w:val="009D2C8D"/>
    <w:rsid w:val="009F16CF"/>
    <w:rsid w:val="009F6547"/>
    <w:rsid w:val="00A04081"/>
    <w:rsid w:val="00A21C26"/>
    <w:rsid w:val="00A2471E"/>
    <w:rsid w:val="00A62336"/>
    <w:rsid w:val="00A75AC6"/>
    <w:rsid w:val="00A85F23"/>
    <w:rsid w:val="00AB45C7"/>
    <w:rsid w:val="00B011B0"/>
    <w:rsid w:val="00B0324C"/>
    <w:rsid w:val="00B03768"/>
    <w:rsid w:val="00B25CDE"/>
    <w:rsid w:val="00B360AE"/>
    <w:rsid w:val="00B55C2C"/>
    <w:rsid w:val="00B64AD0"/>
    <w:rsid w:val="00B776C5"/>
    <w:rsid w:val="00B97471"/>
    <w:rsid w:val="00BA0019"/>
    <w:rsid w:val="00BA17C0"/>
    <w:rsid w:val="00BA2A03"/>
    <w:rsid w:val="00BC3D7F"/>
    <w:rsid w:val="00BE4323"/>
    <w:rsid w:val="00C15BB7"/>
    <w:rsid w:val="00C26C04"/>
    <w:rsid w:val="00C30986"/>
    <w:rsid w:val="00C33152"/>
    <w:rsid w:val="00C6621A"/>
    <w:rsid w:val="00C87D63"/>
    <w:rsid w:val="00C941EA"/>
    <w:rsid w:val="00CB700A"/>
    <w:rsid w:val="00CC5F00"/>
    <w:rsid w:val="00CC638B"/>
    <w:rsid w:val="00CE19EE"/>
    <w:rsid w:val="00D22B3C"/>
    <w:rsid w:val="00D25524"/>
    <w:rsid w:val="00D36B19"/>
    <w:rsid w:val="00D82506"/>
    <w:rsid w:val="00D83C19"/>
    <w:rsid w:val="00D85275"/>
    <w:rsid w:val="00D909D5"/>
    <w:rsid w:val="00D933D9"/>
    <w:rsid w:val="00D95DCD"/>
    <w:rsid w:val="00E0224C"/>
    <w:rsid w:val="00E0619D"/>
    <w:rsid w:val="00E2132E"/>
    <w:rsid w:val="00E447BC"/>
    <w:rsid w:val="00E533DE"/>
    <w:rsid w:val="00E650F6"/>
    <w:rsid w:val="00E70562"/>
    <w:rsid w:val="00E84A68"/>
    <w:rsid w:val="00E96511"/>
    <w:rsid w:val="00EC7395"/>
    <w:rsid w:val="00EE13D3"/>
    <w:rsid w:val="00EE75BF"/>
    <w:rsid w:val="00F06AA6"/>
    <w:rsid w:val="00F60C0C"/>
    <w:rsid w:val="00FA4FCB"/>
    <w:rsid w:val="00FB0D8A"/>
    <w:rsid w:val="00FB1A88"/>
    <w:rsid w:val="00FC3D21"/>
    <w:rsid w:val="00FD1B2B"/>
    <w:rsid w:val="00FD5E04"/>
    <w:rsid w:val="00FF53BE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A999-A304-4436-97AD-2FD6686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B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</w:rPr>
  </w:style>
  <w:style w:type="paragraph" w:styleId="2">
    <w:name w:val="heading 2"/>
    <w:basedOn w:val="a"/>
    <w:next w:val="a"/>
    <w:link w:val="20"/>
    <w:qFormat/>
    <w:rsid w:val="00817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BCC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бычный.Название подразделения"/>
    <w:rsid w:val="00817BCC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No Spacing"/>
    <w:uiPriority w:val="1"/>
    <w:qFormat/>
    <w:rsid w:val="00817B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2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15642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15642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15642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156420"/>
    <w:pPr>
      <w:widowControl w:val="0"/>
      <w:shd w:val="clear" w:color="auto" w:fill="FFFFFF"/>
      <w:spacing w:after="0" w:line="283" w:lineRule="exact"/>
      <w:ind w:firstLine="720"/>
      <w:jc w:val="both"/>
      <w:outlineLvl w:val="1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vorob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384F-3974-4432-8DBC-9C3C5A1C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Тельнов Алексей Юрьевич</cp:lastModifiedBy>
  <cp:revision>8</cp:revision>
  <cp:lastPrinted>2019-05-20T12:05:00Z</cp:lastPrinted>
  <dcterms:created xsi:type="dcterms:W3CDTF">2021-11-29T08:17:00Z</dcterms:created>
  <dcterms:modified xsi:type="dcterms:W3CDTF">2021-12-22T07:08:00Z</dcterms:modified>
</cp:coreProperties>
</file>