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A51CE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 w:rsidRPr="008A51CE"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10A86236" wp14:editId="26CC5BCE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A51CE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A51CE" w:rsidRDefault="00C5107D" w:rsidP="00992C41">
      <w:pPr>
        <w:jc w:val="center"/>
        <w:rPr>
          <w:b/>
          <w:sz w:val="32"/>
          <w:szCs w:val="32"/>
        </w:rPr>
      </w:pPr>
      <w:r w:rsidRPr="008A51CE">
        <w:rPr>
          <w:b/>
          <w:smallCaps/>
          <w:sz w:val="32"/>
          <w:szCs w:val="32"/>
        </w:rPr>
        <w:t>МУНИЦИПАЛЬНОГО РАЙОНА</w:t>
      </w:r>
      <w:r w:rsidR="003E119F" w:rsidRPr="008A51CE">
        <w:rPr>
          <w:b/>
          <w:smallCaps/>
          <w:sz w:val="32"/>
          <w:szCs w:val="32"/>
        </w:rPr>
        <w:t xml:space="preserve"> </w:t>
      </w:r>
      <w:r w:rsidRPr="008A51CE">
        <w:rPr>
          <w:b/>
          <w:smallCaps/>
          <w:sz w:val="32"/>
          <w:szCs w:val="32"/>
        </w:rPr>
        <w:t>ВОРОНЕЖСКОЙ ОБЛАСТИ</w:t>
      </w:r>
    </w:p>
    <w:p w:rsidR="00C5107D" w:rsidRPr="008A51CE" w:rsidRDefault="00C5107D" w:rsidP="00992C41">
      <w:pPr>
        <w:jc w:val="center"/>
        <w:rPr>
          <w:rFonts w:ascii="Arial" w:hAnsi="Arial"/>
        </w:rPr>
      </w:pPr>
    </w:p>
    <w:p w:rsidR="00C5107D" w:rsidRPr="008A51CE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A51CE">
        <w:rPr>
          <w:b/>
          <w:sz w:val="36"/>
          <w:szCs w:val="36"/>
        </w:rPr>
        <w:t>П</w:t>
      </w:r>
      <w:proofErr w:type="gramEnd"/>
      <w:r w:rsidRPr="008A51CE">
        <w:rPr>
          <w:b/>
          <w:sz w:val="36"/>
          <w:szCs w:val="36"/>
        </w:rPr>
        <w:t xml:space="preserve"> О С Т А Н О В Л Е Н И Е</w:t>
      </w:r>
    </w:p>
    <w:p w:rsidR="00C5107D" w:rsidRPr="008A51CE" w:rsidRDefault="00C5107D" w:rsidP="00992C41">
      <w:pPr>
        <w:jc w:val="center"/>
        <w:rPr>
          <w:b/>
          <w:sz w:val="32"/>
        </w:rPr>
      </w:pPr>
    </w:p>
    <w:p w:rsidR="00364243" w:rsidRPr="008A51CE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 w:rsidRPr="008A51CE">
        <w:rPr>
          <w:u w:val="single"/>
        </w:rPr>
        <w:t xml:space="preserve">от </w:t>
      </w:r>
      <w:r w:rsidR="00325DFC" w:rsidRPr="008A51CE">
        <w:rPr>
          <w:u w:val="single"/>
        </w:rPr>
        <w:t xml:space="preserve">  </w:t>
      </w:r>
      <w:r w:rsidR="00131F5B" w:rsidRPr="00131F5B">
        <w:rPr>
          <w:u w:val="single"/>
        </w:rPr>
        <w:t xml:space="preserve">02 </w:t>
      </w:r>
      <w:r w:rsidR="00131F5B">
        <w:rPr>
          <w:u w:val="single"/>
        </w:rPr>
        <w:t>марта</w:t>
      </w:r>
      <w:r w:rsidR="00DC244B">
        <w:rPr>
          <w:u w:val="single"/>
        </w:rPr>
        <w:t xml:space="preserve">   </w:t>
      </w:r>
      <w:r w:rsidRPr="008A51CE">
        <w:rPr>
          <w:u w:val="single"/>
        </w:rPr>
        <w:t>20</w:t>
      </w:r>
      <w:r w:rsidR="00325DFC" w:rsidRPr="008A51CE">
        <w:rPr>
          <w:u w:val="single"/>
        </w:rPr>
        <w:t>21</w:t>
      </w:r>
      <w:r w:rsidR="00510C48" w:rsidRPr="008A51CE">
        <w:rPr>
          <w:u w:val="single"/>
        </w:rPr>
        <w:t xml:space="preserve"> </w:t>
      </w:r>
      <w:r w:rsidRPr="008A51CE">
        <w:rPr>
          <w:u w:val="single"/>
        </w:rPr>
        <w:t>г.</w:t>
      </w:r>
      <w:r w:rsidR="00342825" w:rsidRPr="008A51CE">
        <w:rPr>
          <w:u w:val="single"/>
        </w:rPr>
        <w:t xml:space="preserve"> </w:t>
      </w:r>
      <w:r w:rsidR="00C5107D" w:rsidRPr="008A51CE">
        <w:rPr>
          <w:u w:val="single"/>
        </w:rPr>
        <w:t>№</w:t>
      </w:r>
      <w:r w:rsidR="00860B59" w:rsidRPr="008A51CE">
        <w:rPr>
          <w:u w:val="single"/>
        </w:rPr>
        <w:t xml:space="preserve">  </w:t>
      </w:r>
      <w:r w:rsidR="00FE221C" w:rsidRPr="008A51CE">
        <w:rPr>
          <w:u w:val="single"/>
        </w:rPr>
        <w:t xml:space="preserve"> </w:t>
      </w:r>
      <w:r w:rsidR="00B700BE" w:rsidRPr="008A51CE">
        <w:rPr>
          <w:u w:val="single"/>
        </w:rPr>
        <w:t xml:space="preserve">  </w:t>
      </w:r>
      <w:r w:rsidR="00ED080A" w:rsidRPr="008A51CE">
        <w:rPr>
          <w:u w:val="single"/>
        </w:rPr>
        <w:t xml:space="preserve"> </w:t>
      </w:r>
      <w:r w:rsidR="00131F5B">
        <w:rPr>
          <w:u w:val="single"/>
        </w:rPr>
        <w:t>255</w:t>
      </w:r>
      <w:r w:rsidR="00651C67" w:rsidRPr="008A51CE">
        <w:rPr>
          <w:u w:val="single"/>
        </w:rPr>
        <w:t xml:space="preserve"> </w:t>
      </w:r>
    </w:p>
    <w:p w:rsidR="00C5107D" w:rsidRPr="008A51CE" w:rsidRDefault="00C5107D" w:rsidP="00992C41">
      <w:pPr>
        <w:jc w:val="both"/>
        <w:rPr>
          <w:sz w:val="20"/>
        </w:rPr>
      </w:pPr>
      <w:r w:rsidRPr="008A51CE">
        <w:rPr>
          <w:sz w:val="20"/>
        </w:rPr>
        <w:t xml:space="preserve">  </w:t>
      </w:r>
      <w:r w:rsidRPr="008A51CE">
        <w:rPr>
          <w:sz w:val="20"/>
        </w:rPr>
        <w:tab/>
        <w:t xml:space="preserve">            с. Воробьевка</w:t>
      </w:r>
    </w:p>
    <w:p w:rsidR="00C5107D" w:rsidRPr="008A51CE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8A51CE" w:rsidTr="00861521">
        <w:tc>
          <w:tcPr>
            <w:tcW w:w="5353" w:type="dxa"/>
          </w:tcPr>
          <w:p w:rsidR="000A7333" w:rsidRPr="008A51CE" w:rsidRDefault="000E5C31" w:rsidP="000E5C31">
            <w:pPr>
              <w:jc w:val="both"/>
              <w:rPr>
                <w:b/>
                <w:bCs/>
              </w:rPr>
            </w:pPr>
            <w:r w:rsidRPr="008A51CE">
              <w:rPr>
                <w:b/>
                <w:bCs/>
              </w:rPr>
              <w:t>Об утверждении положения об оплате труда работников казенных учрежд</w:t>
            </w:r>
            <w:r w:rsidRPr="008A51CE">
              <w:rPr>
                <w:b/>
                <w:bCs/>
              </w:rPr>
              <w:t>е</w:t>
            </w:r>
            <w:r w:rsidRPr="008A51CE">
              <w:rPr>
                <w:b/>
                <w:bCs/>
              </w:rPr>
              <w:t>ний культуры Воробьевского муниц</w:t>
            </w:r>
            <w:r w:rsidRPr="008A51CE">
              <w:rPr>
                <w:b/>
                <w:bCs/>
              </w:rPr>
              <w:t>и</w:t>
            </w:r>
            <w:r w:rsidRPr="008A51CE">
              <w:rPr>
                <w:b/>
                <w:bCs/>
              </w:rPr>
              <w:t>пального района.</w:t>
            </w:r>
          </w:p>
        </w:tc>
      </w:tr>
    </w:tbl>
    <w:p w:rsidR="001427BD" w:rsidRPr="008A51CE" w:rsidRDefault="001427BD" w:rsidP="001427BD">
      <w:pPr>
        <w:autoSpaceDE w:val="0"/>
        <w:autoSpaceDN w:val="0"/>
        <w:adjustRightInd w:val="0"/>
      </w:pPr>
    </w:p>
    <w:p w:rsidR="000E5C31" w:rsidRPr="008A51CE" w:rsidRDefault="000E5C31" w:rsidP="001427BD">
      <w:pPr>
        <w:autoSpaceDE w:val="0"/>
        <w:autoSpaceDN w:val="0"/>
        <w:adjustRightInd w:val="0"/>
      </w:pPr>
    </w:p>
    <w:p w:rsidR="00F95626" w:rsidRPr="008A51CE" w:rsidRDefault="00F95626" w:rsidP="000E5C31">
      <w:pPr>
        <w:spacing w:line="324" w:lineRule="auto"/>
        <w:ind w:right="5" w:firstLine="709"/>
        <w:jc w:val="both"/>
        <w:rPr>
          <w:b/>
        </w:rPr>
      </w:pPr>
      <w:r w:rsidRPr="008A51CE">
        <w:t>В соответствии со статьями 5, 135</w:t>
      </w:r>
      <w:r w:rsidR="000E5C31" w:rsidRPr="008A51CE">
        <w:t>, 144</w:t>
      </w:r>
      <w:r w:rsidRPr="008A51CE">
        <w:t xml:space="preserve"> Трудового кодекса Российской Федерации, статьей 40 Устава Воробьевского муниципального района, адм</w:t>
      </w:r>
      <w:r w:rsidRPr="008A51CE">
        <w:t>и</w:t>
      </w:r>
      <w:r w:rsidRPr="008A51CE">
        <w:t xml:space="preserve">нистрация Воробьевского муниципального района </w:t>
      </w:r>
      <w:proofErr w:type="gramStart"/>
      <w:r w:rsidRPr="008A51CE">
        <w:rPr>
          <w:b/>
        </w:rPr>
        <w:t>п</w:t>
      </w:r>
      <w:proofErr w:type="gramEnd"/>
      <w:r w:rsidRPr="008A51CE">
        <w:rPr>
          <w:b/>
        </w:rPr>
        <w:t xml:space="preserve"> о с т а н о в л я е т :</w:t>
      </w:r>
    </w:p>
    <w:p w:rsidR="00F95626" w:rsidRPr="008A51CE" w:rsidRDefault="00F95626" w:rsidP="000E5C31">
      <w:pPr>
        <w:autoSpaceDE w:val="0"/>
        <w:autoSpaceDN w:val="0"/>
        <w:adjustRightInd w:val="0"/>
        <w:spacing w:line="324" w:lineRule="auto"/>
        <w:ind w:firstLine="709"/>
        <w:jc w:val="both"/>
        <w:rPr>
          <w:bCs/>
        </w:rPr>
      </w:pPr>
      <w:r w:rsidRPr="008A51CE">
        <w:rPr>
          <w:bCs/>
        </w:rPr>
        <w:t>1. Утвердить прилагаемое Положение об оплате труда работников к</w:t>
      </w:r>
      <w:r w:rsidRPr="008A51CE">
        <w:rPr>
          <w:bCs/>
        </w:rPr>
        <w:t>а</w:t>
      </w:r>
      <w:r w:rsidRPr="008A51CE">
        <w:rPr>
          <w:bCs/>
        </w:rPr>
        <w:t>зенных учреждений культуры Воробьевского муниципального района.</w:t>
      </w:r>
    </w:p>
    <w:p w:rsidR="00310BF3" w:rsidRPr="008A51CE" w:rsidRDefault="00F95626" w:rsidP="000E5C31">
      <w:pPr>
        <w:autoSpaceDE w:val="0"/>
        <w:autoSpaceDN w:val="0"/>
        <w:adjustRightInd w:val="0"/>
        <w:spacing w:line="324" w:lineRule="auto"/>
        <w:ind w:firstLine="709"/>
        <w:jc w:val="both"/>
      </w:pPr>
      <w:r w:rsidRPr="008A51CE">
        <w:t>2. Признать утратившим силу</w:t>
      </w:r>
      <w:r w:rsidR="00310BF3" w:rsidRPr="008A51CE">
        <w:t xml:space="preserve"> постановления администрации Вороб</w:t>
      </w:r>
      <w:r w:rsidR="00310BF3" w:rsidRPr="008A51CE">
        <w:t>ь</w:t>
      </w:r>
      <w:r w:rsidR="00310BF3" w:rsidRPr="008A51CE">
        <w:t>евского муниципального района:</w:t>
      </w:r>
    </w:p>
    <w:p w:rsidR="00310BF3" w:rsidRPr="008A51CE" w:rsidRDefault="00310BF3" w:rsidP="000E5C31">
      <w:pPr>
        <w:autoSpaceDE w:val="0"/>
        <w:autoSpaceDN w:val="0"/>
        <w:adjustRightInd w:val="0"/>
        <w:spacing w:line="324" w:lineRule="auto"/>
        <w:ind w:firstLine="709"/>
        <w:jc w:val="both"/>
      </w:pPr>
      <w:r w:rsidRPr="008A51CE">
        <w:t xml:space="preserve">-  от 25.02.2010 г. № 54 </w:t>
      </w:r>
      <w:r w:rsidR="00B64536">
        <w:t>«</w:t>
      </w:r>
      <w:r w:rsidRPr="008A51CE">
        <w:t>О введении новой системы оплаты труда для работников муниципальных учреждений культуры Воробьевского муниц</w:t>
      </w:r>
      <w:r w:rsidRPr="008A51CE">
        <w:t>и</w:t>
      </w:r>
      <w:r w:rsidRPr="008A51CE">
        <w:t>пального района</w:t>
      </w:r>
    </w:p>
    <w:p w:rsidR="000E5C31" w:rsidRPr="008A51CE" w:rsidRDefault="000E5C31" w:rsidP="000E5C31">
      <w:pPr>
        <w:spacing w:line="324" w:lineRule="auto"/>
        <w:ind w:right="-2" w:firstLine="709"/>
        <w:jc w:val="both"/>
      </w:pPr>
      <w:r w:rsidRPr="008A51CE">
        <w:t xml:space="preserve">- от 08.02.2017 г. № 38 </w:t>
      </w:r>
      <w:r w:rsidR="00B64536">
        <w:t>«</w:t>
      </w:r>
      <w:r w:rsidRPr="008A51CE">
        <w:t>О внесении изменений в постановление адм</w:t>
      </w:r>
      <w:r w:rsidRPr="008A51CE">
        <w:t>и</w:t>
      </w:r>
      <w:r w:rsidRPr="008A51CE">
        <w:t xml:space="preserve">нистрации Воробьевского муниципального района от 25.02.2010 г. № 54 </w:t>
      </w:r>
      <w:r w:rsidR="00B64536">
        <w:t>«</w:t>
      </w:r>
      <w:r w:rsidRPr="008A51CE">
        <w:t>О введении новой системы оплаты труда для работников муниципальных учреждений культуры Воробьевского муниципального района</w:t>
      </w:r>
      <w:r w:rsidR="00B64536">
        <w:t>»</w:t>
      </w:r>
    </w:p>
    <w:p w:rsidR="000E5C31" w:rsidRPr="008A51CE" w:rsidRDefault="000E5C31" w:rsidP="000E5C31">
      <w:pPr>
        <w:spacing w:line="324" w:lineRule="auto"/>
        <w:ind w:right="-2" w:firstLine="709"/>
        <w:jc w:val="both"/>
      </w:pPr>
      <w:r w:rsidRPr="008A51CE">
        <w:t xml:space="preserve">- от 06.02.2018 г. № 77 </w:t>
      </w:r>
      <w:r w:rsidR="00B64536">
        <w:t>«</w:t>
      </w:r>
      <w:r w:rsidRPr="008A51CE">
        <w:t>О внесении изменений в постановление адм</w:t>
      </w:r>
      <w:r w:rsidRPr="008A51CE">
        <w:t>и</w:t>
      </w:r>
      <w:r w:rsidRPr="008A51CE">
        <w:t xml:space="preserve">нистрации Воробьевского муниципального района от 25.02.2010 г. № 54 </w:t>
      </w:r>
      <w:r w:rsidR="00B64536">
        <w:t>«</w:t>
      </w:r>
      <w:r w:rsidRPr="008A51CE">
        <w:t>О введении новой системы оплаты т</w:t>
      </w:r>
      <w:bookmarkStart w:id="0" w:name="_GoBack"/>
      <w:bookmarkEnd w:id="0"/>
      <w:r w:rsidRPr="008A51CE">
        <w:t>руда для работников муниципальных учреждений культуры Воробьевского муниципального района</w:t>
      </w:r>
      <w:r w:rsidR="00B64536">
        <w:t>»</w:t>
      </w:r>
    </w:p>
    <w:p w:rsidR="00E557BB" w:rsidRPr="008A51CE" w:rsidRDefault="00310BF3" w:rsidP="000E5C31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2"/>
        </w:rPr>
      </w:pPr>
      <w:r w:rsidRPr="008A51CE">
        <w:t>3</w:t>
      </w:r>
      <w:r w:rsidR="00F95626" w:rsidRPr="008A51CE">
        <w:t xml:space="preserve">. </w:t>
      </w:r>
      <w:proofErr w:type="gramStart"/>
      <w:r w:rsidR="00F95626" w:rsidRPr="008A51CE">
        <w:t>Контроль за</w:t>
      </w:r>
      <w:proofErr w:type="gramEnd"/>
      <w:r w:rsidR="00F95626" w:rsidRPr="008A51CE">
        <w:t xml:space="preserve"> исполнением настоящего</w:t>
      </w:r>
      <w:r w:rsidR="000E5C31" w:rsidRPr="008A51CE">
        <w:t xml:space="preserve"> постановления возложить на руководителя отде</w:t>
      </w:r>
      <w:r w:rsidR="00CD660E">
        <w:t>ла по культуре и туризму Черныше</w:t>
      </w:r>
      <w:r w:rsidR="000E5C31" w:rsidRPr="008A51CE">
        <w:t>ва И.П.</w:t>
      </w:r>
    </w:p>
    <w:p w:rsidR="00E557BB" w:rsidRPr="008A51CE" w:rsidRDefault="00E557BB" w:rsidP="00E557BB">
      <w:pPr>
        <w:spacing w:line="360" w:lineRule="auto"/>
        <w:ind w:firstLine="709"/>
        <w:jc w:val="both"/>
        <w:rPr>
          <w:spacing w:val="2"/>
        </w:rPr>
      </w:pPr>
    </w:p>
    <w:p w:rsidR="00977C55" w:rsidRPr="008A51CE" w:rsidRDefault="00977C55" w:rsidP="00651C67">
      <w:pPr>
        <w:autoSpaceDE w:val="0"/>
        <w:autoSpaceDN w:val="0"/>
        <w:adjustRightInd w:val="0"/>
        <w:jc w:val="both"/>
        <w:outlineLvl w:val="0"/>
      </w:pPr>
      <w:r w:rsidRPr="008A51CE">
        <w:t>Г</w:t>
      </w:r>
      <w:r w:rsidR="000A7333" w:rsidRPr="008A51CE">
        <w:t>лав</w:t>
      </w:r>
      <w:r w:rsidRPr="008A51CE">
        <w:t>а</w:t>
      </w:r>
      <w:r w:rsidR="00CA380E" w:rsidRPr="008A51CE">
        <w:t xml:space="preserve"> Воробьевского </w:t>
      </w:r>
    </w:p>
    <w:p w:rsidR="00475573" w:rsidRPr="008A51CE" w:rsidRDefault="00FE3221" w:rsidP="00651C67">
      <w:pPr>
        <w:autoSpaceDE w:val="0"/>
        <w:autoSpaceDN w:val="0"/>
        <w:adjustRightInd w:val="0"/>
        <w:jc w:val="both"/>
        <w:outlineLvl w:val="0"/>
      </w:pPr>
      <w:r w:rsidRPr="008A51CE">
        <w:t xml:space="preserve">муниципального района                                </w:t>
      </w:r>
      <w:r w:rsidR="00475573" w:rsidRPr="008A51CE">
        <w:t xml:space="preserve"> </w:t>
      </w:r>
      <w:r w:rsidR="00977C55" w:rsidRPr="008A51CE">
        <w:tab/>
      </w:r>
      <w:r w:rsidR="00977C55" w:rsidRPr="008A51CE">
        <w:tab/>
        <w:t>М.П. Гордиенко</w:t>
      </w:r>
    </w:p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6A17A2" w:rsidRPr="008A51CE" w:rsidRDefault="006A17A2" w:rsidP="00BD52CD"/>
    <w:p w:rsidR="006A17A2" w:rsidRPr="008A51CE" w:rsidRDefault="006A17A2" w:rsidP="00BD52CD"/>
    <w:p w:rsidR="006A17A2" w:rsidRPr="008A51CE" w:rsidRDefault="006A17A2" w:rsidP="00BD52CD"/>
    <w:p w:rsidR="000E5C31" w:rsidRPr="008A51CE" w:rsidRDefault="000E5C31" w:rsidP="00BD52CD"/>
    <w:p w:rsidR="000E5C31" w:rsidRPr="008A51CE" w:rsidRDefault="000E5C31" w:rsidP="00BD52CD"/>
    <w:p w:rsidR="000E5C31" w:rsidRPr="008A51CE" w:rsidRDefault="000E5C31" w:rsidP="00BD52CD"/>
    <w:p w:rsidR="00374BC9" w:rsidRPr="008A51CE" w:rsidRDefault="00374BC9" w:rsidP="00BD52CD">
      <w:r w:rsidRPr="008A51CE">
        <w:rPr>
          <w:sz w:val="24"/>
          <w:szCs w:val="24"/>
        </w:rPr>
        <w:t xml:space="preserve">Начальник юридического отдела </w:t>
      </w:r>
      <w:r w:rsidRPr="008A51CE">
        <w:rPr>
          <w:sz w:val="24"/>
          <w:szCs w:val="24"/>
        </w:rPr>
        <w:tab/>
      </w:r>
      <w:r w:rsidRPr="008A51CE">
        <w:rPr>
          <w:sz w:val="24"/>
          <w:szCs w:val="24"/>
        </w:rPr>
        <w:tab/>
      </w:r>
      <w:r w:rsidRPr="008A51CE">
        <w:rPr>
          <w:sz w:val="24"/>
          <w:szCs w:val="24"/>
        </w:rPr>
        <w:tab/>
      </w:r>
      <w:r w:rsidRPr="008A51CE">
        <w:rPr>
          <w:sz w:val="24"/>
          <w:szCs w:val="24"/>
        </w:rPr>
        <w:tab/>
      </w:r>
      <w:r w:rsidRPr="008A51CE">
        <w:rPr>
          <w:sz w:val="24"/>
          <w:szCs w:val="24"/>
        </w:rPr>
        <w:tab/>
      </w:r>
      <w:r w:rsidRPr="008A51CE">
        <w:rPr>
          <w:sz w:val="24"/>
          <w:szCs w:val="24"/>
        </w:rPr>
        <w:tab/>
      </w:r>
      <w:proofErr w:type="spellStart"/>
      <w:r w:rsidRPr="008A51CE">
        <w:rPr>
          <w:sz w:val="24"/>
          <w:szCs w:val="24"/>
        </w:rPr>
        <w:t>В.Г.Камышанов</w:t>
      </w:r>
      <w:proofErr w:type="spellEnd"/>
    </w:p>
    <w:p w:rsidR="00374BC9" w:rsidRPr="008A51CE" w:rsidRDefault="00374BC9" w:rsidP="00BD52CD"/>
    <w:p w:rsidR="00374BC9" w:rsidRPr="008A51CE" w:rsidRDefault="00374BC9" w:rsidP="00BD52CD"/>
    <w:p w:rsidR="00374BC9" w:rsidRPr="008A51CE" w:rsidRDefault="00374BC9" w:rsidP="00BD52CD"/>
    <w:p w:rsidR="00290083" w:rsidRPr="008A51CE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Pr="008A51CE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Pr="008A51CE" w:rsidRDefault="00387093">
      <w:r w:rsidRPr="008A51CE">
        <w:br w:type="page"/>
      </w:r>
    </w:p>
    <w:p w:rsidR="00434653" w:rsidRPr="008A51CE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RPr="008A51CE" w:rsidSect="000E5C31">
          <w:pgSz w:w="11906" w:h="16838" w:code="9"/>
          <w:pgMar w:top="1134" w:right="567" w:bottom="993" w:left="1985" w:header="709" w:footer="709" w:gutter="0"/>
          <w:cols w:space="708"/>
          <w:docGrid w:linePitch="360"/>
        </w:sectPr>
      </w:pPr>
    </w:p>
    <w:p w:rsidR="00E557BB" w:rsidRPr="008A51CE" w:rsidRDefault="00E557BB" w:rsidP="00E557BB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8A51CE">
        <w:rPr>
          <w:sz w:val="27"/>
          <w:szCs w:val="27"/>
        </w:rPr>
        <w:lastRenderedPageBreak/>
        <w:t>Утвержден</w:t>
      </w:r>
      <w:r w:rsidR="000E5C31" w:rsidRPr="008A51CE">
        <w:rPr>
          <w:sz w:val="27"/>
          <w:szCs w:val="27"/>
        </w:rPr>
        <w:t>о</w:t>
      </w:r>
    </w:p>
    <w:p w:rsidR="00E557BB" w:rsidRPr="008A51CE" w:rsidRDefault="00E557BB" w:rsidP="00E557BB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8A51CE">
        <w:rPr>
          <w:sz w:val="27"/>
          <w:szCs w:val="27"/>
        </w:rPr>
        <w:t>постановлением  администрации</w:t>
      </w:r>
    </w:p>
    <w:p w:rsidR="00E557BB" w:rsidRPr="008A51CE" w:rsidRDefault="00E557BB" w:rsidP="00E557BB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8A51CE">
        <w:rPr>
          <w:sz w:val="27"/>
          <w:szCs w:val="27"/>
        </w:rPr>
        <w:t>Воробьевского муниципального района</w:t>
      </w:r>
      <w:r w:rsidRPr="008A51CE">
        <w:rPr>
          <w:spacing w:val="3"/>
          <w:sz w:val="27"/>
          <w:szCs w:val="27"/>
        </w:rPr>
        <w:t xml:space="preserve"> Воронежской области</w:t>
      </w:r>
    </w:p>
    <w:p w:rsidR="00E557BB" w:rsidRPr="008A51CE" w:rsidRDefault="00E557BB" w:rsidP="008B23F6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8A51CE">
        <w:rPr>
          <w:sz w:val="27"/>
          <w:szCs w:val="27"/>
        </w:rPr>
        <w:t xml:space="preserve">от </w:t>
      </w:r>
      <w:r w:rsidR="00A16771">
        <w:rPr>
          <w:sz w:val="27"/>
          <w:szCs w:val="27"/>
        </w:rPr>
        <w:t>02.03.</w:t>
      </w:r>
      <w:r w:rsidRPr="008A51CE">
        <w:rPr>
          <w:sz w:val="27"/>
          <w:szCs w:val="27"/>
        </w:rPr>
        <w:t xml:space="preserve"> 2021г. №</w:t>
      </w:r>
      <w:r w:rsidR="000D3E2D" w:rsidRPr="008A51CE">
        <w:rPr>
          <w:sz w:val="27"/>
          <w:szCs w:val="27"/>
        </w:rPr>
        <w:t xml:space="preserve"> </w:t>
      </w:r>
      <w:r w:rsidR="00A16771">
        <w:rPr>
          <w:sz w:val="27"/>
          <w:szCs w:val="27"/>
        </w:rPr>
        <w:t>255</w:t>
      </w:r>
      <w:r w:rsidRPr="008A51CE">
        <w:rPr>
          <w:sz w:val="27"/>
          <w:szCs w:val="27"/>
        </w:rPr>
        <w:t xml:space="preserve">     </w:t>
      </w:r>
    </w:p>
    <w:p w:rsidR="008B23F6" w:rsidRPr="008A51CE" w:rsidRDefault="008B23F6" w:rsidP="008B23F6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</w:p>
    <w:p w:rsidR="008B23F6" w:rsidRPr="008A51CE" w:rsidRDefault="008B23F6" w:rsidP="008B23F6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</w:p>
    <w:p w:rsidR="008B23F6" w:rsidRPr="008A51CE" w:rsidRDefault="008B23F6" w:rsidP="008B23F6">
      <w:pPr>
        <w:jc w:val="center"/>
        <w:rPr>
          <w:b/>
          <w:bCs/>
        </w:rPr>
      </w:pPr>
      <w:r w:rsidRPr="008A51CE">
        <w:rPr>
          <w:b/>
          <w:bCs/>
        </w:rPr>
        <w:t xml:space="preserve">Положение </w:t>
      </w:r>
    </w:p>
    <w:p w:rsidR="008B23F6" w:rsidRPr="008A51CE" w:rsidRDefault="008B23F6" w:rsidP="008B23F6">
      <w:pPr>
        <w:jc w:val="center"/>
        <w:rPr>
          <w:b/>
          <w:bCs/>
        </w:rPr>
      </w:pPr>
      <w:r w:rsidRPr="008A51CE">
        <w:rPr>
          <w:b/>
          <w:bCs/>
        </w:rPr>
        <w:t xml:space="preserve">об оплате труда работников казенных учреждений культуры </w:t>
      </w:r>
    </w:p>
    <w:p w:rsidR="008B23F6" w:rsidRPr="008A51CE" w:rsidRDefault="008B23F6" w:rsidP="008B23F6">
      <w:pPr>
        <w:jc w:val="center"/>
        <w:rPr>
          <w:b/>
        </w:rPr>
      </w:pPr>
      <w:r w:rsidRPr="008A51CE">
        <w:rPr>
          <w:b/>
          <w:bCs/>
        </w:rPr>
        <w:t>Воробьевского муниципального района</w:t>
      </w:r>
    </w:p>
    <w:p w:rsidR="008B23F6" w:rsidRPr="008A51CE" w:rsidRDefault="008B23F6" w:rsidP="008B23F6">
      <w:pPr>
        <w:ind w:firstLine="708"/>
        <w:jc w:val="center"/>
      </w:pPr>
    </w:p>
    <w:p w:rsidR="008B23F6" w:rsidRPr="008A51CE" w:rsidRDefault="008B23F6" w:rsidP="008B23F6">
      <w:pPr>
        <w:ind w:firstLine="708"/>
        <w:jc w:val="center"/>
      </w:pPr>
      <w:r w:rsidRPr="008A51CE">
        <w:t>1. Общие положения</w:t>
      </w:r>
    </w:p>
    <w:p w:rsidR="008B23F6" w:rsidRPr="008A51CE" w:rsidRDefault="008B23F6" w:rsidP="008B23F6">
      <w:pPr>
        <w:ind w:firstLine="708"/>
        <w:jc w:val="center"/>
      </w:pPr>
    </w:p>
    <w:p w:rsidR="008B23F6" w:rsidRPr="008A51CE" w:rsidRDefault="008B23F6" w:rsidP="008B23F6">
      <w:pPr>
        <w:ind w:firstLine="708"/>
        <w:jc w:val="both"/>
      </w:pPr>
      <w:r w:rsidRPr="008A51CE">
        <w:t xml:space="preserve">1.1. Настоящее положение об оплате труда работников </w:t>
      </w:r>
      <w:r w:rsidRPr="008A51CE">
        <w:rPr>
          <w:bCs/>
        </w:rPr>
        <w:t>казенных учр</w:t>
      </w:r>
      <w:r w:rsidRPr="008A51CE">
        <w:rPr>
          <w:bCs/>
        </w:rPr>
        <w:t>е</w:t>
      </w:r>
      <w:r w:rsidRPr="008A51CE">
        <w:rPr>
          <w:bCs/>
        </w:rPr>
        <w:t>ждений культуры Воробьевского муниципального района</w:t>
      </w:r>
      <w:r w:rsidRPr="008A51CE">
        <w:t xml:space="preserve"> (далее положение) разработано в целях упорядочения системы оплаты труда и устанавливает порядок и условия оплаты труда работников </w:t>
      </w:r>
      <w:r w:rsidRPr="008A51CE">
        <w:rPr>
          <w:bCs/>
        </w:rPr>
        <w:t>казенных учреждений культуры  Воробьевского муниципального района, в отношении котор</w:t>
      </w:r>
      <w:r w:rsidR="006A17A2" w:rsidRPr="008A51CE">
        <w:rPr>
          <w:bCs/>
        </w:rPr>
        <w:t>ых</w:t>
      </w:r>
      <w:r w:rsidRPr="008A51CE">
        <w:rPr>
          <w:bCs/>
        </w:rPr>
        <w:t xml:space="preserve"> администр</w:t>
      </w:r>
      <w:r w:rsidRPr="008A51CE">
        <w:rPr>
          <w:bCs/>
        </w:rPr>
        <w:t>а</w:t>
      </w:r>
      <w:r w:rsidRPr="008A51CE">
        <w:rPr>
          <w:bCs/>
        </w:rPr>
        <w:t>ция Воробьевского муниципального района осуществляет функции и полн</w:t>
      </w:r>
      <w:r w:rsidRPr="008A51CE">
        <w:rPr>
          <w:bCs/>
        </w:rPr>
        <w:t>о</w:t>
      </w:r>
      <w:r w:rsidR="006A17A2" w:rsidRPr="008A51CE">
        <w:rPr>
          <w:bCs/>
        </w:rPr>
        <w:t>мочия учредителя</w:t>
      </w:r>
      <w:r w:rsidRPr="008A51CE">
        <w:rPr>
          <w:bCs/>
        </w:rPr>
        <w:t xml:space="preserve"> (далее – Учреждения, Учредитель)</w:t>
      </w:r>
      <w:r w:rsidR="006A17A2" w:rsidRPr="008A51CE">
        <w:rPr>
          <w:bCs/>
        </w:rPr>
        <w:t>.</w:t>
      </w:r>
      <w:r w:rsidRPr="008A51CE">
        <w:rPr>
          <w:bCs/>
        </w:rPr>
        <w:t xml:space="preserve"> </w:t>
      </w:r>
    </w:p>
    <w:p w:rsidR="008B23F6" w:rsidRPr="008A51CE" w:rsidRDefault="008B23F6" w:rsidP="008B23F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8A51CE">
        <w:rPr>
          <w:sz w:val="28"/>
          <w:szCs w:val="28"/>
        </w:rPr>
        <w:t>1.2. Фонд оплаты труда работников учреждения формируется на календарный год, исходя из объема лимитов бюджетных обязательств районного бюджета.</w:t>
      </w:r>
    </w:p>
    <w:p w:rsidR="008B23F6" w:rsidRPr="008A51CE" w:rsidRDefault="008B23F6" w:rsidP="008B23F6">
      <w:pPr>
        <w:autoSpaceDE w:val="0"/>
        <w:autoSpaceDN w:val="0"/>
        <w:adjustRightInd w:val="0"/>
        <w:ind w:firstLine="708"/>
        <w:jc w:val="both"/>
      </w:pPr>
      <w:r w:rsidRPr="008A51CE">
        <w:t>1.3. Система оплаты труда работников учреждения устанавливается с учетом Единого тарифно-квалификационного справочника работ и профе</w:t>
      </w:r>
      <w:r w:rsidRPr="008A51CE">
        <w:t>с</w:t>
      </w:r>
      <w:r w:rsidRPr="008A51CE">
        <w:t>сий рабочих (далее ЕТКС) и Единого квалификационного справочника должностей руководителей, специалистов и служащих.</w:t>
      </w:r>
    </w:p>
    <w:p w:rsidR="008B23F6" w:rsidRPr="008A51CE" w:rsidRDefault="008B23F6" w:rsidP="008B23F6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ind w:firstLine="708"/>
        <w:jc w:val="both"/>
      </w:pPr>
      <w:r w:rsidRPr="008A51CE">
        <w:t>1.4. Месячная заработная плата работника, полностью отработавшего за этот период норму рабочего времени и выполнившего нормы труда (тр</w:t>
      </w:r>
      <w:r w:rsidRPr="008A51CE">
        <w:t>у</w:t>
      </w:r>
      <w:r w:rsidRPr="008A51CE">
        <w:t>довые обязанности), не может быть ниже установленного законодательством минимального размера оплаты труда.</w:t>
      </w:r>
    </w:p>
    <w:p w:rsidR="00CE729A" w:rsidRPr="008A51CE" w:rsidRDefault="008B23F6" w:rsidP="00CE729A">
      <w:pPr>
        <w:autoSpaceDE w:val="0"/>
        <w:autoSpaceDN w:val="0"/>
        <w:adjustRightInd w:val="0"/>
        <w:ind w:firstLine="708"/>
        <w:jc w:val="both"/>
      </w:pPr>
      <w:r w:rsidRPr="008A51CE">
        <w:t>1.5.</w:t>
      </w:r>
      <w:r w:rsidR="00CE729A" w:rsidRPr="008A51CE">
        <w:t xml:space="preserve"> </w:t>
      </w:r>
      <w:proofErr w:type="gramStart"/>
      <w:r w:rsidR="00CE729A" w:rsidRPr="008A51CE">
        <w:t>Заработная плата работников учреждения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</w:t>
      </w:r>
      <w:r w:rsidR="00CE729A" w:rsidRPr="008A51CE">
        <w:t>е</w:t>
      </w:r>
      <w:r w:rsidR="00CE729A" w:rsidRPr="008A51CE">
        <w:t>нения, при условии сохранения объема трудовых (должностных) обязанн</w:t>
      </w:r>
      <w:r w:rsidR="00CE729A" w:rsidRPr="008A51CE">
        <w:t>о</w:t>
      </w:r>
      <w:r w:rsidR="00CE729A" w:rsidRPr="008A51CE">
        <w:t>стей работников и выполнения ими работ той же квалификации.</w:t>
      </w:r>
      <w:proofErr w:type="gramEnd"/>
    </w:p>
    <w:p w:rsidR="008B23F6" w:rsidRPr="008A51CE" w:rsidRDefault="008B23F6" w:rsidP="008B23F6">
      <w:pPr>
        <w:tabs>
          <w:tab w:val="left" w:pos="9106"/>
          <w:tab w:val="left" w:pos="9144"/>
        </w:tabs>
        <w:autoSpaceDE w:val="0"/>
        <w:autoSpaceDN w:val="0"/>
        <w:adjustRightInd w:val="0"/>
        <w:ind w:firstLine="708"/>
        <w:jc w:val="both"/>
      </w:pPr>
      <w:r w:rsidRPr="008A51CE">
        <w:t>1.6. Условия оплаты труда, включая размер оклада (должностного оклада) работника, повышающие коэффициенты к окладам, выплаты стим</w:t>
      </w:r>
      <w:r w:rsidRPr="008A51CE">
        <w:t>у</w:t>
      </w:r>
      <w:r w:rsidRPr="008A51CE">
        <w:t>лирующего характера, выплаты компенсационного характера, являются об</w:t>
      </w:r>
      <w:r w:rsidRPr="008A51CE">
        <w:t>я</w:t>
      </w:r>
      <w:r w:rsidRPr="008A51CE">
        <w:t xml:space="preserve">зательными для включения в трудовой договор. </w:t>
      </w:r>
    </w:p>
    <w:p w:rsidR="008B23F6" w:rsidRPr="008A51CE" w:rsidRDefault="008B23F6" w:rsidP="008B23F6">
      <w:pPr>
        <w:autoSpaceDE w:val="0"/>
        <w:autoSpaceDN w:val="0"/>
        <w:adjustRightInd w:val="0"/>
        <w:ind w:firstLine="708"/>
        <w:jc w:val="both"/>
      </w:pPr>
      <w:r w:rsidRPr="008A51CE">
        <w:t xml:space="preserve">1.7. Размеры окладов (должностных окладов, ставок заработной платы)  устанавливаются </w:t>
      </w:r>
      <w:r w:rsidR="006A17A2" w:rsidRPr="008A51CE">
        <w:t>руководителем</w:t>
      </w:r>
      <w:r w:rsidRPr="008A51CE">
        <w:t xml:space="preserve"> учреждения на основе требований к пр</w:t>
      </w:r>
      <w:r w:rsidRPr="008A51CE">
        <w:t>о</w:t>
      </w:r>
      <w:r w:rsidRPr="008A51CE">
        <w:t>фессиональной подготовке и уровню квалификации, которые необходимы для осуществления соответствующей профессиональной деятельности (пр</w:t>
      </w:r>
      <w:r w:rsidRPr="008A51CE">
        <w:t>о</w:t>
      </w:r>
      <w:r w:rsidRPr="008A51CE">
        <w:t>фессиональных квалификационных групп), с учетом сложности и объема в</w:t>
      </w:r>
      <w:r w:rsidRPr="008A51CE">
        <w:t>ы</w:t>
      </w:r>
      <w:r w:rsidRPr="008A51CE">
        <w:t>полняемой работы.</w:t>
      </w:r>
    </w:p>
    <w:p w:rsidR="008B23F6" w:rsidRPr="008A51CE" w:rsidRDefault="008B23F6" w:rsidP="008B23F6">
      <w:pPr>
        <w:tabs>
          <w:tab w:val="left" w:pos="9106"/>
          <w:tab w:val="left" w:pos="9144"/>
        </w:tabs>
        <w:autoSpaceDE w:val="0"/>
        <w:autoSpaceDN w:val="0"/>
        <w:adjustRightInd w:val="0"/>
        <w:ind w:firstLine="708"/>
        <w:jc w:val="both"/>
      </w:pPr>
      <w:r w:rsidRPr="008A51CE">
        <w:lastRenderedPageBreak/>
        <w:t>1.8. Оплата труда работников, занятых по совместительству, совмещ</w:t>
      </w:r>
      <w:r w:rsidRPr="008A51CE">
        <w:t>е</w:t>
      </w:r>
      <w:r w:rsidRPr="008A51CE">
        <w:t>нию, а также на условиях неполного рабочего времени производится пр</w:t>
      </w:r>
      <w:r w:rsidRPr="008A51CE">
        <w:t>о</w:t>
      </w:r>
      <w:r w:rsidRPr="008A51CE">
        <w:t>порционально отработанному времени или в зависимости от выполненного объема работ.</w:t>
      </w:r>
    </w:p>
    <w:p w:rsidR="008B23F6" w:rsidRPr="000A4132" w:rsidRDefault="008B23F6" w:rsidP="008B23F6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ind w:firstLine="708"/>
        <w:jc w:val="both"/>
      </w:pPr>
      <w:r w:rsidRPr="008A51CE">
        <w:t xml:space="preserve">Определение размеров заработной платы по основной должности, а также по должности, занимаемой в </w:t>
      </w:r>
      <w:r w:rsidRPr="000A4132">
        <w:t xml:space="preserve">порядке совместительства, производится раздельно по каждой из должностей. </w:t>
      </w:r>
    </w:p>
    <w:p w:rsidR="008B23F6" w:rsidRPr="000A4132" w:rsidRDefault="008B23F6" w:rsidP="008B23F6">
      <w:pPr>
        <w:autoSpaceDE w:val="0"/>
        <w:autoSpaceDN w:val="0"/>
        <w:adjustRightInd w:val="0"/>
        <w:ind w:firstLine="720"/>
        <w:jc w:val="both"/>
      </w:pPr>
      <w:r w:rsidRPr="000A4132">
        <w:t>1.9. Штатное расписание учреждения</w:t>
      </w:r>
      <w:r w:rsidR="00CE729A" w:rsidRPr="000A4132">
        <w:t>, согласованное с учредителем,</w:t>
      </w:r>
      <w:r w:rsidRPr="000A4132">
        <w:t xml:space="preserve"> </w:t>
      </w:r>
      <w:proofErr w:type="gramStart"/>
      <w:r w:rsidRPr="000A4132">
        <w:t xml:space="preserve">утверждается </w:t>
      </w:r>
      <w:r w:rsidR="006A17A2" w:rsidRPr="000A4132">
        <w:t xml:space="preserve">руководителем </w:t>
      </w:r>
      <w:r w:rsidRPr="000A4132">
        <w:t>учреждения и включает</w:t>
      </w:r>
      <w:proofErr w:type="gramEnd"/>
      <w:r w:rsidRPr="000A4132">
        <w:t xml:space="preserve"> в себя все должности служащих (профессии рабочих) данного учреждения.</w:t>
      </w: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</w:pPr>
      <w:r w:rsidRPr="000A4132">
        <w:t>Для выполнения работ, связанных с временным</w:t>
      </w:r>
      <w:r w:rsidRPr="008A51CE">
        <w:t xml:space="preserve"> расширением объема оказываемых учреждением услуг, учреждение вправе осуществлять привл</w:t>
      </w:r>
      <w:r w:rsidRPr="008A51CE">
        <w:t>е</w:t>
      </w:r>
      <w:r w:rsidRPr="008A51CE">
        <w:t>чение помимо работников, занимающих должности (профессии), предусмо</w:t>
      </w:r>
      <w:r w:rsidRPr="008A51CE">
        <w:t>т</w:t>
      </w:r>
      <w:r w:rsidRPr="008A51CE">
        <w:t>ренные штатным расписанием, других работников на условиях срочного тр</w:t>
      </w:r>
      <w:r w:rsidRPr="008A51CE">
        <w:t>у</w:t>
      </w:r>
      <w:r w:rsidRPr="008A51CE">
        <w:t>дового договора.</w:t>
      </w:r>
    </w:p>
    <w:p w:rsidR="008B23F6" w:rsidRPr="008A51CE" w:rsidRDefault="008B23F6" w:rsidP="008B23F6">
      <w:pPr>
        <w:autoSpaceDE w:val="0"/>
        <w:autoSpaceDN w:val="0"/>
        <w:adjustRightInd w:val="0"/>
        <w:ind w:firstLine="540"/>
        <w:jc w:val="both"/>
      </w:pPr>
      <w:r w:rsidRPr="008A51CE">
        <w:t>Средства на оплату труда, формируемые за счет бюджетных ассигнов</w:t>
      </w:r>
      <w:r w:rsidRPr="008A51CE">
        <w:t>а</w:t>
      </w:r>
      <w:r w:rsidRPr="008A51CE">
        <w:t>ний районного бюджета, могут направляться учреждением на выплаты ст</w:t>
      </w:r>
      <w:r w:rsidRPr="008A51CE">
        <w:t>и</w:t>
      </w:r>
      <w:r w:rsidRPr="008A51CE">
        <w:t>мулирующего характера,  формируемых за счет ассигнований районного бюджета.</w:t>
      </w:r>
    </w:p>
    <w:p w:rsidR="008B23F6" w:rsidRPr="008A51CE" w:rsidRDefault="008B23F6" w:rsidP="008B23F6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ind w:firstLine="708"/>
        <w:jc w:val="both"/>
      </w:pPr>
      <w:r w:rsidRPr="008A51CE">
        <w:t xml:space="preserve">1.10. </w:t>
      </w:r>
      <w:proofErr w:type="gramStart"/>
      <w:r w:rsidRPr="008A51CE">
        <w:t>Лица, 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объеме, во</w:t>
      </w:r>
      <w:r w:rsidRPr="008A51CE">
        <w:t>з</w:t>
      </w:r>
      <w:r w:rsidRPr="008A51CE">
        <w:t>ложенные на них должностные обязанности, по рекомендации аттестацио</w:t>
      </w:r>
      <w:r w:rsidRPr="008A51CE">
        <w:t>н</w:t>
      </w:r>
      <w:r w:rsidRPr="008A51CE">
        <w:t>ной комиссии могут быть назначены на соответствующие должности так же, как и лица, имеющие специальную подготовку.</w:t>
      </w:r>
      <w:proofErr w:type="gramEnd"/>
    </w:p>
    <w:p w:rsidR="008B23F6" w:rsidRPr="008A51CE" w:rsidRDefault="008B23F6" w:rsidP="008B23F6">
      <w:pPr>
        <w:pStyle w:val="10"/>
        <w:ind w:right="0" w:firstLine="708"/>
        <w:rPr>
          <w:color w:val="auto"/>
        </w:rPr>
      </w:pPr>
      <w:r w:rsidRPr="008A51CE">
        <w:rPr>
          <w:color w:val="auto"/>
        </w:rPr>
        <w:t xml:space="preserve">1.11. </w:t>
      </w:r>
      <w:r w:rsidR="006A17A2" w:rsidRPr="008A51CE">
        <w:rPr>
          <w:color w:val="auto"/>
        </w:rPr>
        <w:t>Руководитель</w:t>
      </w:r>
      <w:r w:rsidRPr="008A51CE">
        <w:rPr>
          <w:color w:val="auto"/>
        </w:rPr>
        <w:t xml:space="preserve">  учреждения несет ответственность за своевреме</w:t>
      </w:r>
      <w:r w:rsidRPr="008A51CE">
        <w:rPr>
          <w:color w:val="auto"/>
        </w:rPr>
        <w:t>н</w:t>
      </w:r>
      <w:r w:rsidRPr="008A51CE">
        <w:rPr>
          <w:color w:val="auto"/>
        </w:rPr>
        <w:t>ное и правильное установление размеров заработной платы работников с</w:t>
      </w:r>
      <w:r w:rsidRPr="008A51CE">
        <w:rPr>
          <w:color w:val="auto"/>
        </w:rPr>
        <w:t>о</w:t>
      </w:r>
      <w:r w:rsidRPr="008A51CE">
        <w:rPr>
          <w:color w:val="auto"/>
        </w:rPr>
        <w:t>гласно законодательству.</w:t>
      </w:r>
    </w:p>
    <w:p w:rsidR="008B23F6" w:rsidRPr="008A51CE" w:rsidRDefault="008B23F6" w:rsidP="008B23F6">
      <w:pPr>
        <w:pStyle w:val="10"/>
        <w:ind w:right="0"/>
        <w:rPr>
          <w:color w:val="auto"/>
        </w:rPr>
      </w:pPr>
    </w:p>
    <w:p w:rsidR="008B23F6" w:rsidRPr="008A51CE" w:rsidRDefault="008B23F6" w:rsidP="008B23F6">
      <w:pPr>
        <w:autoSpaceDE w:val="0"/>
        <w:autoSpaceDN w:val="0"/>
        <w:adjustRightInd w:val="0"/>
        <w:jc w:val="center"/>
        <w:rPr>
          <w:b/>
        </w:rPr>
      </w:pPr>
      <w:r w:rsidRPr="008A51CE">
        <w:rPr>
          <w:b/>
        </w:rPr>
        <w:t>2. Порядок и условия оплаты труда работников учреждения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  <w:rPr>
          <w:b/>
        </w:rPr>
      </w:pP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</w:pPr>
      <w:r w:rsidRPr="008A51CE">
        <w:t xml:space="preserve">2.1. Оплата труда работников учреждения (включая </w:t>
      </w:r>
      <w:r w:rsidR="006A17A2" w:rsidRPr="008A51CE">
        <w:t>руководителя</w:t>
      </w:r>
      <w:r w:rsidRPr="008A51CE">
        <w:t xml:space="preserve"> учреждения, их заместителей и главных бухгалтеров) включает в себя:</w:t>
      </w: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</w:pPr>
      <w:r w:rsidRPr="008A51CE">
        <w:t>- оклад (должностной оклад, ставку заработной платы);</w:t>
      </w: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</w:pPr>
      <w:r w:rsidRPr="008A51CE">
        <w:t>- выплаты компенсационного характера;</w:t>
      </w: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</w:pPr>
      <w:r w:rsidRPr="008A51CE">
        <w:t>- выплаты стимулирующего характера.</w:t>
      </w: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A51CE">
        <w:t>2.2. Оклады (должностные оклады, ставки заработной платы) работн</w:t>
      </w:r>
      <w:r w:rsidRPr="008A51CE">
        <w:t>и</w:t>
      </w:r>
      <w:r w:rsidRPr="008A51CE">
        <w:t xml:space="preserve">ков устанавливаются на основе отнесения занимаемых ими должностей к профессиональным квалификационным группам должностей (далее - ПКГ), утвержденных приказами </w:t>
      </w:r>
      <w:proofErr w:type="spellStart"/>
      <w:r w:rsidRPr="008A51CE">
        <w:rPr>
          <w:bCs/>
        </w:rPr>
        <w:t>Минздравсоцразвития</w:t>
      </w:r>
      <w:proofErr w:type="spellEnd"/>
      <w:r w:rsidRPr="008A51CE">
        <w:rPr>
          <w:bCs/>
        </w:rPr>
        <w:t xml:space="preserve"> России. </w:t>
      </w:r>
    </w:p>
    <w:p w:rsidR="008B23F6" w:rsidRPr="008A51CE" w:rsidRDefault="008B23F6" w:rsidP="008B23F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A51CE">
        <w:rPr>
          <w:bCs/>
        </w:rPr>
        <w:t>При установлении должностных окладов  работникам квалификацио</w:t>
      </w:r>
      <w:r w:rsidRPr="008A51CE">
        <w:rPr>
          <w:bCs/>
        </w:rPr>
        <w:t>н</w:t>
      </w:r>
      <w:r w:rsidRPr="008A51CE">
        <w:rPr>
          <w:bCs/>
        </w:rPr>
        <w:t>ная категория учитывается по специальности, по которой им присвоена кв</w:t>
      </w:r>
      <w:r w:rsidRPr="008A51CE">
        <w:rPr>
          <w:bCs/>
        </w:rPr>
        <w:t>а</w:t>
      </w:r>
      <w:r w:rsidRPr="008A51CE">
        <w:rPr>
          <w:bCs/>
        </w:rPr>
        <w:t>лификационная категория.</w:t>
      </w:r>
    </w:p>
    <w:p w:rsidR="00CE729A" w:rsidRPr="008A51CE" w:rsidRDefault="00CE729A" w:rsidP="00A41A6E">
      <w:pPr>
        <w:autoSpaceDE w:val="0"/>
        <w:autoSpaceDN w:val="0"/>
        <w:adjustRightInd w:val="0"/>
        <w:ind w:firstLine="540"/>
        <w:jc w:val="both"/>
      </w:pPr>
      <w:r w:rsidRPr="008A51CE">
        <w:t>Размеры окладов (должностных окладов) по ПКГ специалистов и сл</w:t>
      </w:r>
      <w:r w:rsidRPr="008A51CE">
        <w:t>у</w:t>
      </w:r>
      <w:r w:rsidRPr="008A51CE">
        <w:t xml:space="preserve">жащих, профессий рабочих устанавливаются в соответствии с приложением N </w:t>
      </w:r>
      <w:r w:rsidR="00F912D9" w:rsidRPr="008A51CE">
        <w:t>1</w:t>
      </w:r>
      <w:r w:rsidRPr="008A51CE">
        <w:t xml:space="preserve"> к настоящему Положению.</w:t>
      </w:r>
    </w:p>
    <w:p w:rsidR="008B23F6" w:rsidRPr="008A51CE" w:rsidRDefault="008B23F6" w:rsidP="00A41A6E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A51CE">
        <w:rPr>
          <w:bCs/>
        </w:rPr>
        <w:lastRenderedPageBreak/>
        <w:t xml:space="preserve">2.3. С учетом условий труда работникам учреждения устанавливаются выплаты компенсационного характера, предусмотренные разделом </w:t>
      </w:r>
      <w:r w:rsidR="00AB6C05" w:rsidRPr="008A51CE">
        <w:rPr>
          <w:bCs/>
        </w:rPr>
        <w:t>3</w:t>
      </w:r>
      <w:r w:rsidRPr="008A51CE">
        <w:rPr>
          <w:bCs/>
        </w:rPr>
        <w:t xml:space="preserve"> насто</w:t>
      </w:r>
      <w:r w:rsidRPr="008A51CE">
        <w:rPr>
          <w:bCs/>
        </w:rPr>
        <w:t>я</w:t>
      </w:r>
      <w:r w:rsidRPr="008A51CE">
        <w:rPr>
          <w:bCs/>
        </w:rPr>
        <w:t>щего положения.</w:t>
      </w:r>
    </w:p>
    <w:p w:rsidR="008B23F6" w:rsidRPr="008A51CE" w:rsidRDefault="008B23F6" w:rsidP="00A41A6E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A51CE">
        <w:rPr>
          <w:bCs/>
        </w:rPr>
        <w:t>2.4.Выплаты стимулирующего характера работникам учреждения уст</w:t>
      </w:r>
      <w:r w:rsidRPr="008A51CE">
        <w:rPr>
          <w:bCs/>
        </w:rPr>
        <w:t>а</w:t>
      </w:r>
      <w:r w:rsidRPr="008A51CE">
        <w:rPr>
          <w:bCs/>
        </w:rPr>
        <w:t xml:space="preserve">навливаются в </w:t>
      </w:r>
      <w:proofErr w:type="gramStart"/>
      <w:r w:rsidRPr="008A51CE">
        <w:rPr>
          <w:bCs/>
        </w:rPr>
        <w:t>соответствии</w:t>
      </w:r>
      <w:proofErr w:type="gramEnd"/>
      <w:r w:rsidRPr="008A51CE">
        <w:rPr>
          <w:bCs/>
        </w:rPr>
        <w:t xml:space="preserve"> с разделом </w:t>
      </w:r>
      <w:r w:rsidR="00AB6C05" w:rsidRPr="008A51CE">
        <w:rPr>
          <w:bCs/>
        </w:rPr>
        <w:t>4</w:t>
      </w:r>
      <w:r w:rsidRPr="008A51CE">
        <w:rPr>
          <w:bCs/>
        </w:rPr>
        <w:t xml:space="preserve"> настоящего положения.</w:t>
      </w:r>
    </w:p>
    <w:p w:rsidR="008B23F6" w:rsidRPr="008A51CE" w:rsidRDefault="008B23F6" w:rsidP="00A41A6E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B6C05" w:rsidRPr="008A51CE" w:rsidRDefault="00AB6C05" w:rsidP="00AB6C05">
      <w:pPr>
        <w:autoSpaceDE w:val="0"/>
        <w:autoSpaceDN w:val="0"/>
        <w:adjustRightInd w:val="0"/>
        <w:jc w:val="center"/>
        <w:rPr>
          <w:b/>
        </w:rPr>
      </w:pPr>
      <w:r w:rsidRPr="008A51CE">
        <w:rPr>
          <w:b/>
        </w:rPr>
        <w:t>3</w:t>
      </w:r>
      <w:r w:rsidR="008B23F6" w:rsidRPr="008A51CE">
        <w:rPr>
          <w:b/>
        </w:rPr>
        <w:t xml:space="preserve">. </w:t>
      </w:r>
      <w:r w:rsidR="006C03FF" w:rsidRPr="008A51CE">
        <w:rPr>
          <w:b/>
        </w:rPr>
        <w:t>Порядок и условия установления в</w:t>
      </w:r>
      <w:r w:rsidR="008B23F6" w:rsidRPr="008A51CE">
        <w:rPr>
          <w:b/>
        </w:rPr>
        <w:t xml:space="preserve">ыплат </w:t>
      </w:r>
    </w:p>
    <w:p w:rsidR="008B23F6" w:rsidRPr="008A51CE" w:rsidRDefault="008B23F6" w:rsidP="00AB6C05">
      <w:pPr>
        <w:autoSpaceDE w:val="0"/>
        <w:autoSpaceDN w:val="0"/>
        <w:adjustRightInd w:val="0"/>
        <w:jc w:val="center"/>
        <w:rPr>
          <w:b/>
        </w:rPr>
      </w:pPr>
      <w:r w:rsidRPr="008A51CE">
        <w:rPr>
          <w:b/>
        </w:rPr>
        <w:t>компенсационного характера</w:t>
      </w:r>
    </w:p>
    <w:p w:rsidR="008B23F6" w:rsidRPr="008A51CE" w:rsidRDefault="008B23F6" w:rsidP="008B23F6">
      <w:pPr>
        <w:pStyle w:val="a7"/>
        <w:spacing w:before="0" w:after="0"/>
        <w:ind w:firstLine="709"/>
        <w:contextualSpacing/>
        <w:jc w:val="center"/>
        <w:rPr>
          <w:b/>
          <w:sz w:val="28"/>
          <w:szCs w:val="28"/>
        </w:rPr>
      </w:pPr>
    </w:p>
    <w:p w:rsidR="008B23F6" w:rsidRPr="008A51CE" w:rsidRDefault="00AB6C05" w:rsidP="008B23F6">
      <w:pPr>
        <w:pStyle w:val="a7"/>
        <w:spacing w:before="0" w:after="0"/>
        <w:ind w:firstLine="709"/>
        <w:contextualSpacing/>
        <w:jc w:val="both"/>
        <w:rPr>
          <w:sz w:val="28"/>
          <w:szCs w:val="28"/>
        </w:rPr>
      </w:pPr>
      <w:r w:rsidRPr="008A51CE">
        <w:rPr>
          <w:sz w:val="28"/>
          <w:szCs w:val="28"/>
        </w:rPr>
        <w:t>3</w:t>
      </w:r>
      <w:r w:rsidR="008B23F6" w:rsidRPr="008A51CE">
        <w:rPr>
          <w:sz w:val="28"/>
          <w:szCs w:val="28"/>
        </w:rPr>
        <w:t xml:space="preserve">.1. </w:t>
      </w:r>
      <w:r w:rsidR="006C03FF" w:rsidRPr="008A51CE">
        <w:rPr>
          <w:sz w:val="28"/>
          <w:szCs w:val="28"/>
        </w:rPr>
        <w:t xml:space="preserve">Работникам </w:t>
      </w:r>
      <w:r w:rsidR="008B23F6" w:rsidRPr="008A51CE">
        <w:rPr>
          <w:sz w:val="28"/>
          <w:szCs w:val="28"/>
        </w:rPr>
        <w:t>учреждени</w:t>
      </w:r>
      <w:r w:rsidR="006C03FF" w:rsidRPr="008A51CE">
        <w:rPr>
          <w:sz w:val="28"/>
          <w:szCs w:val="28"/>
        </w:rPr>
        <w:t>я</w:t>
      </w:r>
      <w:r w:rsidR="008B23F6" w:rsidRPr="008A51CE">
        <w:rPr>
          <w:sz w:val="28"/>
          <w:szCs w:val="28"/>
        </w:rPr>
        <w:t xml:space="preserve"> могут осуществляться следующие выплаты компенсационного характера </w:t>
      </w:r>
    </w:p>
    <w:p w:rsidR="008B23F6" w:rsidRPr="008A51CE" w:rsidRDefault="008B23F6" w:rsidP="008B23F6">
      <w:pPr>
        <w:autoSpaceDE w:val="0"/>
        <w:autoSpaceDN w:val="0"/>
        <w:adjustRightInd w:val="0"/>
        <w:ind w:firstLine="540"/>
        <w:jc w:val="both"/>
      </w:pPr>
      <w:r w:rsidRPr="008A51CE">
        <w:t>- за работу с вредными и (или) опасными условиями труда;</w:t>
      </w:r>
    </w:p>
    <w:p w:rsidR="008B23F6" w:rsidRPr="008A51CE" w:rsidRDefault="008B23F6" w:rsidP="00473F69">
      <w:pPr>
        <w:autoSpaceDE w:val="0"/>
        <w:autoSpaceDN w:val="0"/>
        <w:adjustRightInd w:val="0"/>
        <w:ind w:firstLine="540"/>
        <w:jc w:val="both"/>
      </w:pPr>
      <w:proofErr w:type="gramStart"/>
      <w:r w:rsidRPr="008A51CE">
        <w:t>- за работу в условиях, отклоняющихся от нормальных (</w:t>
      </w:r>
      <w:r w:rsidR="006C03FF" w:rsidRPr="008A51CE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</w:t>
      </w:r>
      <w:r w:rsidR="006C03FF" w:rsidRPr="008A51CE">
        <w:t>д</w:t>
      </w:r>
      <w:r w:rsidR="006C03FF" w:rsidRPr="008A51CE">
        <w:t>ничные дни и при выполнении работ в других условиях, отклоняющихся от нормальных)</w:t>
      </w:r>
      <w:r w:rsidRPr="008A51CE">
        <w:t>;</w:t>
      </w:r>
      <w:proofErr w:type="gramEnd"/>
    </w:p>
    <w:p w:rsidR="008B23F6" w:rsidRPr="008A51CE" w:rsidRDefault="00AB6C05" w:rsidP="008B23F6">
      <w:pPr>
        <w:autoSpaceDE w:val="0"/>
        <w:autoSpaceDN w:val="0"/>
        <w:adjustRightInd w:val="0"/>
        <w:ind w:firstLine="540"/>
        <w:jc w:val="both"/>
      </w:pPr>
      <w:r w:rsidRPr="008A51CE">
        <w:t>3</w:t>
      </w:r>
      <w:r w:rsidR="008B23F6" w:rsidRPr="008A51CE">
        <w:t xml:space="preserve">.2. </w:t>
      </w:r>
      <w:proofErr w:type="gramStart"/>
      <w:r w:rsidR="008B23F6" w:rsidRPr="008A51CE">
        <w:t>Выплата за работу с вредными и (или) опасными условиями труда, устанавливается в соответствии со ст</w:t>
      </w:r>
      <w:r w:rsidR="008C1D05" w:rsidRPr="008A51CE">
        <w:t>атьей</w:t>
      </w:r>
      <w:r w:rsidR="008B23F6" w:rsidRPr="008A51CE">
        <w:t xml:space="preserve"> 147 Трудового кодекса Р</w:t>
      </w:r>
      <w:r w:rsidR="008C1D05" w:rsidRPr="008A51CE">
        <w:t>осси</w:t>
      </w:r>
      <w:r w:rsidR="008C1D05" w:rsidRPr="008A51CE">
        <w:t>й</w:t>
      </w:r>
      <w:r w:rsidR="008C1D05" w:rsidRPr="008A51CE">
        <w:t>ской Федерации</w:t>
      </w:r>
      <w:r w:rsidR="008B23F6" w:rsidRPr="008A51CE">
        <w:t xml:space="preserve"> в размере не менее 4 процентов от оклада (должностного оклада) установленного для различных видов работ с нормальными услови</w:t>
      </w:r>
      <w:r w:rsidR="008B23F6" w:rsidRPr="008A51CE">
        <w:t>я</w:t>
      </w:r>
      <w:r w:rsidR="008B23F6" w:rsidRPr="008A51CE">
        <w:t>ми труда.</w:t>
      </w:r>
      <w:proofErr w:type="gramEnd"/>
    </w:p>
    <w:p w:rsidR="008B23F6" w:rsidRPr="008A51CE" w:rsidRDefault="00AB6C05" w:rsidP="008B23F6">
      <w:pPr>
        <w:ind w:firstLine="709"/>
        <w:jc w:val="both"/>
        <w:rPr>
          <w:bCs/>
          <w:spacing w:val="-6"/>
        </w:rPr>
      </w:pPr>
      <w:r w:rsidRPr="008A51CE">
        <w:t>3</w:t>
      </w:r>
      <w:r w:rsidR="008B23F6" w:rsidRPr="008A51CE">
        <w:t xml:space="preserve">.3. </w:t>
      </w:r>
      <w:r w:rsidR="008B23F6" w:rsidRPr="008A51CE">
        <w:rPr>
          <w:spacing w:val="-6"/>
        </w:rPr>
        <w:t xml:space="preserve">Доплата за </w:t>
      </w:r>
      <w:r w:rsidR="008B23F6" w:rsidRPr="008A51CE">
        <w:rPr>
          <w:bCs/>
          <w:spacing w:val="-6"/>
        </w:rPr>
        <w:t>совмещение профессий (должностей) устанавливается р</w:t>
      </w:r>
      <w:r w:rsidR="008B23F6" w:rsidRPr="008A51CE">
        <w:rPr>
          <w:bCs/>
          <w:spacing w:val="-6"/>
        </w:rPr>
        <w:t>а</w:t>
      </w:r>
      <w:r w:rsidR="008B23F6" w:rsidRPr="008A51CE">
        <w:rPr>
          <w:bCs/>
          <w:spacing w:val="-6"/>
        </w:rPr>
        <w:t xml:space="preserve">ботнику при </w:t>
      </w:r>
      <w:proofErr w:type="gramStart"/>
      <w:r w:rsidR="008B23F6" w:rsidRPr="008A51CE">
        <w:rPr>
          <w:bCs/>
          <w:spacing w:val="-6"/>
        </w:rPr>
        <w:t>совмещении</w:t>
      </w:r>
      <w:proofErr w:type="gramEnd"/>
      <w:r w:rsidR="008B23F6" w:rsidRPr="008A51CE">
        <w:rPr>
          <w:bCs/>
          <w:spacing w:val="-6"/>
        </w:rPr>
        <w:t xml:space="preserve">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73F69" w:rsidRPr="008A51CE" w:rsidRDefault="00AB6C05" w:rsidP="00473F69">
      <w:pPr>
        <w:autoSpaceDE w:val="0"/>
        <w:autoSpaceDN w:val="0"/>
        <w:adjustRightInd w:val="0"/>
        <w:ind w:firstLine="708"/>
        <w:jc w:val="both"/>
      </w:pPr>
      <w:r w:rsidRPr="008A51CE">
        <w:t>3</w:t>
      </w:r>
      <w:r w:rsidR="008B23F6" w:rsidRPr="008A51CE">
        <w:t>.4. Доплата</w:t>
      </w:r>
      <w:r w:rsidR="008B23F6" w:rsidRPr="008A51CE">
        <w:rPr>
          <w:bCs/>
        </w:rPr>
        <w:t xml:space="preserve"> за расширение зон обслуживания устанавливается рабо</w:t>
      </w:r>
      <w:r w:rsidR="008B23F6" w:rsidRPr="008A51CE">
        <w:rPr>
          <w:bCs/>
        </w:rPr>
        <w:t>т</w:t>
      </w:r>
      <w:r w:rsidR="008B23F6" w:rsidRPr="008A51CE">
        <w:rPr>
          <w:bCs/>
        </w:rPr>
        <w:t xml:space="preserve">нику при </w:t>
      </w:r>
      <w:proofErr w:type="gramStart"/>
      <w:r w:rsidR="008B23F6" w:rsidRPr="008A51CE">
        <w:rPr>
          <w:bCs/>
        </w:rPr>
        <w:t>расширении</w:t>
      </w:r>
      <w:proofErr w:type="gramEnd"/>
      <w:r w:rsidR="008B23F6" w:rsidRPr="008A51CE">
        <w:rPr>
          <w:bCs/>
        </w:rPr>
        <w:t xml:space="preserve"> зон обслуживания</w:t>
      </w:r>
      <w:r w:rsidR="00473F69" w:rsidRPr="008A51CE">
        <w:rPr>
          <w:bCs/>
        </w:rPr>
        <w:t>.</w:t>
      </w:r>
      <w:r w:rsidR="00473F69" w:rsidRPr="008A51CE">
        <w:t xml:space="preserve"> Размер доплаты устанавливается по соглашению сторон трудового договора с учетом содержания и (или) объема дополнительной работы</w:t>
      </w:r>
    </w:p>
    <w:p w:rsidR="008B23F6" w:rsidRPr="008A51CE" w:rsidRDefault="00AB6C05" w:rsidP="008B23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51CE">
        <w:rPr>
          <w:bCs/>
        </w:rPr>
        <w:t>3</w:t>
      </w:r>
      <w:r w:rsidR="008B23F6" w:rsidRPr="008A51CE">
        <w:rPr>
          <w:bCs/>
        </w:rPr>
        <w:t xml:space="preserve">.5. </w:t>
      </w:r>
      <w:proofErr w:type="gramStart"/>
      <w:r w:rsidR="008B23F6" w:rsidRPr="008A51CE">
        <w:t>Доплата</w:t>
      </w:r>
      <w:r w:rsidR="008B23F6" w:rsidRPr="008A51CE">
        <w:rPr>
          <w:bCs/>
        </w:rPr>
        <w:t xml:space="preserve"> за увеличение объема работы или исполнение обязанн</w:t>
      </w:r>
      <w:r w:rsidR="008B23F6" w:rsidRPr="008A51CE">
        <w:rPr>
          <w:bCs/>
        </w:rPr>
        <w:t>о</w:t>
      </w:r>
      <w:r w:rsidR="008B23F6" w:rsidRPr="008A51CE">
        <w:rPr>
          <w:bCs/>
        </w:rPr>
        <w:t>стей временно отсутствующего работника без освобождения от работы, определенной трудовым договором, устанавливается работнику в случае ув</w:t>
      </w:r>
      <w:r w:rsidR="008B23F6" w:rsidRPr="008A51CE">
        <w:rPr>
          <w:bCs/>
        </w:rPr>
        <w:t>е</w:t>
      </w:r>
      <w:r w:rsidR="008B23F6" w:rsidRPr="008A51CE">
        <w:rPr>
          <w:bCs/>
        </w:rPr>
        <w:t>личения установленного ему объема работы или возложения на него обяза</w:t>
      </w:r>
      <w:r w:rsidR="008B23F6" w:rsidRPr="008A51CE">
        <w:rPr>
          <w:bCs/>
        </w:rPr>
        <w:t>н</w:t>
      </w:r>
      <w:r w:rsidR="008B23F6" w:rsidRPr="008A51CE">
        <w:rPr>
          <w:bCs/>
        </w:rPr>
        <w:t>ностей временно отсутствующего работника без освобождения от работы, определенной трудовым договором.</w:t>
      </w:r>
      <w:proofErr w:type="gramEnd"/>
      <w:r w:rsidR="008B23F6" w:rsidRPr="008A51CE">
        <w:rPr>
          <w:bCs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</w:t>
      </w:r>
    </w:p>
    <w:p w:rsidR="008B23F6" w:rsidRPr="008A51CE" w:rsidRDefault="00AB6C05" w:rsidP="008B23F6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8A51CE">
        <w:t>3</w:t>
      </w:r>
      <w:r w:rsidR="008B23F6" w:rsidRPr="008A51CE">
        <w:t xml:space="preserve">.6. </w:t>
      </w:r>
      <w:r w:rsidR="008B23F6" w:rsidRPr="008A51CE">
        <w:rPr>
          <w:spacing w:val="-8"/>
        </w:rPr>
        <w:t>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8B23F6" w:rsidRPr="008A51CE" w:rsidRDefault="008B23F6" w:rsidP="00AB6C05">
      <w:pPr>
        <w:autoSpaceDE w:val="0"/>
        <w:autoSpaceDN w:val="0"/>
        <w:adjustRightInd w:val="0"/>
        <w:ind w:firstLine="708"/>
        <w:jc w:val="both"/>
      </w:pPr>
      <w:r w:rsidRPr="008A51CE">
        <w:t xml:space="preserve">Размер доплаты </w:t>
      </w:r>
      <w:r w:rsidR="000260BB" w:rsidRPr="008A51CE">
        <w:t xml:space="preserve">устанавливается в </w:t>
      </w:r>
      <w:proofErr w:type="gramStart"/>
      <w:r w:rsidR="000260BB" w:rsidRPr="008A51CE">
        <w:t>соответствии</w:t>
      </w:r>
      <w:proofErr w:type="gramEnd"/>
      <w:r w:rsidR="00AB6C05" w:rsidRPr="008A51CE">
        <w:t xml:space="preserve"> со статьей 154 Труд</w:t>
      </w:r>
      <w:r w:rsidR="00AB6C05" w:rsidRPr="008A51CE">
        <w:t>о</w:t>
      </w:r>
      <w:r w:rsidR="00AB6C05" w:rsidRPr="008A51CE">
        <w:t>вого кодекса Российской Федерации и</w:t>
      </w:r>
      <w:r w:rsidR="000260BB" w:rsidRPr="008A51CE">
        <w:t xml:space="preserve"> Постановлением Правительства Ро</w:t>
      </w:r>
      <w:r w:rsidR="000260BB" w:rsidRPr="008A51CE">
        <w:t>с</w:t>
      </w:r>
      <w:r w:rsidR="000260BB" w:rsidRPr="008A51CE">
        <w:t xml:space="preserve">сийской Федерации от 22.07.2008 N 554 </w:t>
      </w:r>
      <w:r w:rsidR="00B64536">
        <w:t>«</w:t>
      </w:r>
      <w:r w:rsidR="000260BB" w:rsidRPr="008A51CE">
        <w:t>О минимальном размере повыш</w:t>
      </w:r>
      <w:r w:rsidR="000260BB" w:rsidRPr="008A51CE">
        <w:t>е</w:t>
      </w:r>
      <w:r w:rsidR="000260BB" w:rsidRPr="008A51CE">
        <w:t>ния оплаты труда за работу в ночное время</w:t>
      </w:r>
      <w:r w:rsidR="00B64536">
        <w:t>»</w:t>
      </w:r>
      <w:r w:rsidR="000260BB" w:rsidRPr="008A51CE">
        <w:t>.</w:t>
      </w:r>
    </w:p>
    <w:p w:rsidR="008C1D05" w:rsidRPr="008A51CE" w:rsidRDefault="008C1D05" w:rsidP="008C1D05">
      <w:pPr>
        <w:autoSpaceDE w:val="0"/>
        <w:autoSpaceDN w:val="0"/>
        <w:adjustRightInd w:val="0"/>
        <w:ind w:firstLine="540"/>
        <w:jc w:val="both"/>
      </w:pPr>
      <w:r w:rsidRPr="008A51CE">
        <w:t>Размер доплаты составляет 20 процентов оклада (должностного оклада), рассчитанного за час работы, за каждый час работы в ночное время.</w:t>
      </w:r>
    </w:p>
    <w:p w:rsidR="008C1D05" w:rsidRPr="008A51CE" w:rsidRDefault="008C1D05" w:rsidP="008C1D05">
      <w:pPr>
        <w:autoSpaceDE w:val="0"/>
        <w:autoSpaceDN w:val="0"/>
        <w:adjustRightInd w:val="0"/>
        <w:ind w:firstLine="540"/>
        <w:jc w:val="both"/>
      </w:pPr>
      <w:r w:rsidRPr="008A51CE">
        <w:lastRenderedPageBreak/>
        <w:t>Расчет доплаты за час работы в ночное время определяется путем дел</w:t>
      </w:r>
      <w:r w:rsidRPr="008A51CE">
        <w:t>е</w:t>
      </w:r>
      <w:r w:rsidRPr="008A51CE">
        <w:t>ния оклада (должностного оклада) работника на среднемесячное количество рабочих часов в соответствующем календарном году в зависимости от пр</w:t>
      </w:r>
      <w:r w:rsidRPr="008A51CE">
        <w:t>о</w:t>
      </w:r>
      <w:r w:rsidRPr="008A51CE">
        <w:t>должительности рабочей недели, устанавливаемой работнику.</w:t>
      </w:r>
    </w:p>
    <w:p w:rsidR="008B23F6" w:rsidRPr="008A51CE" w:rsidRDefault="00AB6C05" w:rsidP="008B23F6">
      <w:pPr>
        <w:autoSpaceDE w:val="0"/>
        <w:autoSpaceDN w:val="0"/>
        <w:adjustRightInd w:val="0"/>
        <w:ind w:firstLine="709"/>
        <w:jc w:val="both"/>
      </w:pPr>
      <w:r w:rsidRPr="008A51CE">
        <w:rPr>
          <w:spacing w:val="-8"/>
        </w:rPr>
        <w:t>3</w:t>
      </w:r>
      <w:r w:rsidR="008B23F6" w:rsidRPr="008A51CE">
        <w:rPr>
          <w:spacing w:val="-8"/>
        </w:rPr>
        <w:t xml:space="preserve">.7. </w:t>
      </w:r>
      <w:r w:rsidR="008B23F6" w:rsidRPr="008A51CE">
        <w:t xml:space="preserve">Работа в выходной или нерабочий праздничный день оплачивается работникам, </w:t>
      </w:r>
      <w:proofErr w:type="spellStart"/>
      <w:r w:rsidR="008B23F6" w:rsidRPr="008A51CE">
        <w:t>привлекавшимся</w:t>
      </w:r>
      <w:proofErr w:type="spellEnd"/>
      <w:r w:rsidR="008B23F6" w:rsidRPr="008A51CE">
        <w:t xml:space="preserve"> к работе в выходные и нерабочие праздничные дни, не менее чем в двойном размере.</w:t>
      </w:r>
    </w:p>
    <w:p w:rsidR="008B23F6" w:rsidRPr="008A51CE" w:rsidRDefault="008B23F6" w:rsidP="008B23F6">
      <w:pPr>
        <w:autoSpaceDE w:val="0"/>
        <w:autoSpaceDN w:val="0"/>
        <w:adjustRightInd w:val="0"/>
        <w:ind w:firstLine="540"/>
        <w:jc w:val="both"/>
      </w:pPr>
      <w:r w:rsidRPr="008A51CE">
        <w:t>По желанию работника, работавшего в выходной или нерабочий праз</w:t>
      </w:r>
      <w:r w:rsidRPr="008A51CE">
        <w:t>д</w:t>
      </w:r>
      <w:r w:rsidRPr="008A51CE">
        <w:t>ничный день, ему может быть предоставлен другой день отдыха. В этом сл</w:t>
      </w:r>
      <w:r w:rsidRPr="008A51CE">
        <w:t>у</w:t>
      </w:r>
      <w:r w:rsidRPr="008A51CE">
        <w:t>чае работа в выходной или нерабочий праздничный день оплачивается в од</w:t>
      </w:r>
      <w:r w:rsidRPr="008A51CE">
        <w:t>и</w:t>
      </w:r>
      <w:r w:rsidRPr="008A51CE">
        <w:t>нарном размере, а день отдыха оплате не подлежит.</w:t>
      </w:r>
    </w:p>
    <w:p w:rsidR="008C1D05" w:rsidRPr="008A51CE" w:rsidRDefault="008B23F6" w:rsidP="00A50D23">
      <w:pPr>
        <w:autoSpaceDE w:val="0"/>
        <w:autoSpaceDN w:val="0"/>
        <w:adjustRightInd w:val="0"/>
        <w:ind w:firstLine="540"/>
        <w:jc w:val="both"/>
      </w:pPr>
      <w:proofErr w:type="gramStart"/>
      <w:r w:rsidRPr="008A51CE">
        <w:rPr>
          <w:spacing w:val="-8"/>
        </w:rPr>
        <w:t xml:space="preserve">Размер доплаты составляет </w:t>
      </w:r>
      <w:r w:rsidRPr="008A51CE">
        <w:t xml:space="preserve">не менее </w:t>
      </w:r>
      <w:r w:rsidR="008C1D05" w:rsidRPr="008A51CE">
        <w:t>не менее одинарной дневной или ч</w:t>
      </w:r>
      <w:r w:rsidR="008C1D05" w:rsidRPr="008A51CE">
        <w:t>а</w:t>
      </w:r>
      <w:r w:rsidR="008C1D05" w:rsidRPr="008A51CE">
        <w:t>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</w:t>
      </w:r>
      <w:r w:rsidR="008C1D05" w:rsidRPr="008A51CE">
        <w:t>е</w:t>
      </w:r>
      <w:r w:rsidR="008C1D05" w:rsidRPr="008A51CE">
        <w:t>мени, и в размере не менее двойной дневной или часовой ставки (части окл</w:t>
      </w:r>
      <w:r w:rsidR="008C1D05" w:rsidRPr="008A51CE">
        <w:t>а</w:t>
      </w:r>
      <w:r w:rsidR="008C1D05" w:rsidRPr="008A51CE">
        <w:t>да (должностного оклада) за день или час работы) сверх</w:t>
      </w:r>
      <w:proofErr w:type="gramEnd"/>
      <w:r w:rsidR="008C1D05" w:rsidRPr="008A51CE">
        <w:t xml:space="preserve"> оклада (должностн</w:t>
      </w:r>
      <w:r w:rsidR="008C1D05" w:rsidRPr="008A51CE">
        <w:t>о</w:t>
      </w:r>
      <w:r w:rsidR="008C1D05" w:rsidRPr="008A51CE">
        <w:t>го оклада), если работа производилась сверх месячной нормы рабочего вр</w:t>
      </w:r>
      <w:r w:rsidR="008C1D05" w:rsidRPr="008A51CE">
        <w:t>е</w:t>
      </w:r>
      <w:r w:rsidR="008C1D05" w:rsidRPr="008A51CE">
        <w:t>мени.</w:t>
      </w:r>
    </w:p>
    <w:p w:rsidR="00A50D23" w:rsidRPr="008A51CE" w:rsidRDefault="00A50D23" w:rsidP="00A50D23">
      <w:pPr>
        <w:autoSpaceDE w:val="0"/>
        <w:autoSpaceDN w:val="0"/>
        <w:adjustRightInd w:val="0"/>
        <w:ind w:firstLine="540"/>
        <w:jc w:val="both"/>
      </w:pPr>
      <w:r w:rsidRPr="008A51CE">
        <w:t>3</w:t>
      </w:r>
      <w:r w:rsidR="008B23F6" w:rsidRPr="008A51CE">
        <w:t xml:space="preserve">.8.  Доплата за сверхурочную работу производится в </w:t>
      </w:r>
      <w:proofErr w:type="gramStart"/>
      <w:r w:rsidR="008B23F6" w:rsidRPr="008A51CE">
        <w:t>соответствии</w:t>
      </w:r>
      <w:proofErr w:type="gramEnd"/>
      <w:r w:rsidR="008B23F6" w:rsidRPr="008A51CE">
        <w:t xml:space="preserve"> со ст</w:t>
      </w:r>
      <w:r w:rsidRPr="008A51CE">
        <w:t>атьей 1</w:t>
      </w:r>
      <w:r w:rsidR="008B23F6" w:rsidRPr="008A51CE">
        <w:t>52 Трудового кодекса Р</w:t>
      </w:r>
      <w:r w:rsidRPr="008A51CE">
        <w:t>оссийской Федерации за первые два часа р</w:t>
      </w:r>
      <w:r w:rsidRPr="008A51CE">
        <w:t>а</w:t>
      </w:r>
      <w:r w:rsidRPr="008A51CE">
        <w:t>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</w:t>
      </w:r>
      <w:r w:rsidRPr="008A51CE">
        <w:t>и</w:t>
      </w:r>
      <w:r w:rsidRPr="008A51CE">
        <w:t>тельного времени отдыха, но не менее времени, отработанного сверхурочно.</w:t>
      </w:r>
    </w:p>
    <w:p w:rsidR="008B23F6" w:rsidRPr="008A51CE" w:rsidRDefault="00A50D23" w:rsidP="008B23F6">
      <w:pPr>
        <w:autoSpaceDE w:val="0"/>
        <w:autoSpaceDN w:val="0"/>
        <w:adjustRightInd w:val="0"/>
        <w:ind w:firstLine="540"/>
        <w:jc w:val="both"/>
      </w:pPr>
      <w:r w:rsidRPr="008A51CE">
        <w:t>3</w:t>
      </w:r>
      <w:r w:rsidR="008B23F6" w:rsidRPr="008A51CE">
        <w:t>.</w:t>
      </w:r>
      <w:r w:rsidR="00A41A6E" w:rsidRPr="008A51CE">
        <w:t>9</w:t>
      </w:r>
      <w:r w:rsidR="008B23F6" w:rsidRPr="008A51CE">
        <w:t>. Выплаты компенсационного характера (надбавки, доплаты) устана</w:t>
      </w:r>
      <w:r w:rsidR="008B23F6" w:rsidRPr="008A51CE">
        <w:t>в</w:t>
      </w:r>
      <w:r w:rsidR="008B23F6" w:rsidRPr="008A51CE">
        <w:t xml:space="preserve">ливаются в </w:t>
      </w:r>
      <w:proofErr w:type="gramStart"/>
      <w:r w:rsidR="008B23F6" w:rsidRPr="008A51CE">
        <w:t>процентах</w:t>
      </w:r>
      <w:proofErr w:type="gramEnd"/>
      <w:r w:rsidR="008B23F6" w:rsidRPr="008A51CE">
        <w:t xml:space="preserve"> к окладу (должностному окладу, ставке заработной платы) работника или в абсолютных размерах при наличии оснований для их выплаты.</w:t>
      </w:r>
    </w:p>
    <w:p w:rsidR="008B23F6" w:rsidRPr="008A51CE" w:rsidRDefault="00A50D23" w:rsidP="008B23F6">
      <w:pPr>
        <w:autoSpaceDE w:val="0"/>
        <w:autoSpaceDN w:val="0"/>
        <w:adjustRightInd w:val="0"/>
        <w:ind w:firstLine="540"/>
        <w:jc w:val="both"/>
      </w:pPr>
      <w:r w:rsidRPr="008A51CE">
        <w:t>3</w:t>
      </w:r>
      <w:r w:rsidR="008B23F6" w:rsidRPr="008A51CE">
        <w:t>.1</w:t>
      </w:r>
      <w:r w:rsidR="00A41A6E" w:rsidRPr="008A51CE">
        <w:t>0</w:t>
      </w:r>
      <w:r w:rsidR="008B23F6" w:rsidRPr="008A51CE">
        <w:t>. Конкретные размеры и условия выплат компенсационного характ</w:t>
      </w:r>
      <w:r w:rsidR="008B23F6" w:rsidRPr="008A51CE">
        <w:t>е</w:t>
      </w:r>
      <w:r w:rsidR="008B23F6" w:rsidRPr="008A51CE">
        <w:t>ра устанавливаются:</w:t>
      </w:r>
    </w:p>
    <w:p w:rsidR="008B23F6" w:rsidRPr="008A51CE" w:rsidRDefault="008B23F6" w:rsidP="008B23F6">
      <w:pPr>
        <w:autoSpaceDE w:val="0"/>
        <w:autoSpaceDN w:val="0"/>
        <w:adjustRightInd w:val="0"/>
        <w:ind w:firstLine="540"/>
        <w:jc w:val="both"/>
      </w:pPr>
      <w:r w:rsidRPr="008A51CE">
        <w:t xml:space="preserve">- </w:t>
      </w:r>
      <w:r w:rsidR="006A17A2" w:rsidRPr="008A51CE">
        <w:t>руководителю</w:t>
      </w:r>
      <w:r w:rsidRPr="008A51CE">
        <w:t xml:space="preserve"> учреждения - на основании распоряжения  администр</w:t>
      </w:r>
      <w:r w:rsidRPr="008A51CE">
        <w:t>а</w:t>
      </w:r>
      <w:r w:rsidRPr="008A51CE">
        <w:t>ции Воробьевского муниципального района;</w:t>
      </w:r>
    </w:p>
    <w:p w:rsidR="008B23F6" w:rsidRPr="008A51CE" w:rsidRDefault="008B23F6" w:rsidP="008B23F6">
      <w:pPr>
        <w:autoSpaceDE w:val="0"/>
        <w:autoSpaceDN w:val="0"/>
        <w:adjustRightInd w:val="0"/>
        <w:ind w:firstLine="540"/>
        <w:jc w:val="both"/>
      </w:pPr>
      <w:r w:rsidRPr="008A51CE">
        <w:t>- остальным работникам - локальными нормативными актами, приним</w:t>
      </w:r>
      <w:r w:rsidRPr="008A51CE">
        <w:t>а</w:t>
      </w:r>
      <w:r w:rsidRPr="008A51CE">
        <w:t>емыми учреждением с учетом мнения представительного органа работников и обеспеченности учреждения финансовыми средствами.</w:t>
      </w:r>
    </w:p>
    <w:p w:rsidR="00A50D23" w:rsidRPr="008A51CE" w:rsidRDefault="008B23F6" w:rsidP="00A50D23">
      <w:pPr>
        <w:autoSpaceDE w:val="0"/>
        <w:autoSpaceDN w:val="0"/>
        <w:adjustRightInd w:val="0"/>
        <w:ind w:firstLine="540"/>
        <w:jc w:val="both"/>
      </w:pPr>
      <w:r w:rsidRPr="008A51CE">
        <w:t xml:space="preserve"> </w:t>
      </w:r>
      <w:r w:rsidR="00A41A6E" w:rsidRPr="008A51CE">
        <w:t>3.11</w:t>
      </w:r>
      <w:r w:rsidR="00A50D23" w:rsidRPr="008A51CE">
        <w:t xml:space="preserve">. Начисление всех компенсационных выплат не </w:t>
      </w:r>
      <w:proofErr w:type="gramStart"/>
      <w:r w:rsidR="00A50D23" w:rsidRPr="008A51CE">
        <w:t>образует нового оклада и не учитывается</w:t>
      </w:r>
      <w:proofErr w:type="gramEnd"/>
      <w:r w:rsidR="00A50D23" w:rsidRPr="008A51CE">
        <w:t xml:space="preserve"> при начислении стимулирующих выплат.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</w:p>
    <w:p w:rsidR="00A50D23" w:rsidRPr="008A51CE" w:rsidRDefault="00A50D23" w:rsidP="008B23F6">
      <w:pPr>
        <w:autoSpaceDE w:val="0"/>
        <w:autoSpaceDN w:val="0"/>
        <w:adjustRightInd w:val="0"/>
        <w:jc w:val="center"/>
        <w:rPr>
          <w:b/>
        </w:rPr>
      </w:pPr>
      <w:r w:rsidRPr="008A51CE">
        <w:rPr>
          <w:b/>
        </w:rPr>
        <w:t>4</w:t>
      </w:r>
      <w:r w:rsidR="008B23F6" w:rsidRPr="008A51CE">
        <w:rPr>
          <w:b/>
        </w:rPr>
        <w:t xml:space="preserve">. Выплаты стимулирующего характера, 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  <w:rPr>
          <w:b/>
        </w:rPr>
      </w:pPr>
      <w:r w:rsidRPr="008A51CE">
        <w:rPr>
          <w:b/>
        </w:rPr>
        <w:t xml:space="preserve">порядок и условия их установления 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  <w:rPr>
          <w:b/>
        </w:rPr>
      </w:pPr>
    </w:p>
    <w:p w:rsidR="008B23F6" w:rsidRPr="008A51CE" w:rsidRDefault="00034D67" w:rsidP="008B23F6">
      <w:pPr>
        <w:pStyle w:val="a7"/>
        <w:spacing w:before="0" w:after="0"/>
        <w:ind w:firstLine="709"/>
        <w:contextualSpacing/>
        <w:jc w:val="both"/>
        <w:rPr>
          <w:sz w:val="28"/>
          <w:szCs w:val="28"/>
        </w:rPr>
      </w:pPr>
      <w:r w:rsidRPr="008A51CE">
        <w:rPr>
          <w:sz w:val="28"/>
          <w:szCs w:val="28"/>
        </w:rPr>
        <w:t>4</w:t>
      </w:r>
      <w:r w:rsidR="008B23F6" w:rsidRPr="008A51CE">
        <w:rPr>
          <w:sz w:val="28"/>
          <w:szCs w:val="28"/>
        </w:rPr>
        <w:t xml:space="preserve">.1. В учреждении, с учетом обеспечения финансовыми средствами, работникам могут устанавливаться следующие виды выплат стимулирующего характера:  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51CE">
        <w:rPr>
          <w:bCs/>
          <w:spacing w:val="-8"/>
        </w:rPr>
        <w:t xml:space="preserve">-  надбавка </w:t>
      </w:r>
      <w:r w:rsidRPr="008A51CE">
        <w:rPr>
          <w:bCs/>
        </w:rPr>
        <w:t>за выслугу лет;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rPr>
          <w:bCs/>
        </w:rPr>
        <w:lastRenderedPageBreak/>
        <w:t>- повышающий коэффициент к окладу за профессиональное масте</w:t>
      </w:r>
      <w:r w:rsidRPr="008A51CE">
        <w:rPr>
          <w:bCs/>
        </w:rPr>
        <w:t>р</w:t>
      </w:r>
      <w:r w:rsidRPr="008A51CE">
        <w:rPr>
          <w:bCs/>
        </w:rPr>
        <w:t>ство;</w:t>
      </w:r>
      <w:r w:rsidRPr="008A51CE">
        <w:t xml:space="preserve"> 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>- премиальные выплаты по итогам работы.</w:t>
      </w:r>
    </w:p>
    <w:p w:rsidR="008B23F6" w:rsidRPr="008A51CE" w:rsidRDefault="00034D67" w:rsidP="008B23F6">
      <w:pPr>
        <w:autoSpaceDE w:val="0"/>
        <w:autoSpaceDN w:val="0"/>
        <w:adjustRightInd w:val="0"/>
        <w:ind w:firstLine="720"/>
        <w:jc w:val="both"/>
      </w:pPr>
      <w:r w:rsidRPr="008A51CE">
        <w:t>4</w:t>
      </w:r>
      <w:r w:rsidR="008B23F6" w:rsidRPr="008A51CE">
        <w:t xml:space="preserve">.2. </w:t>
      </w:r>
      <w:r w:rsidR="008B23F6" w:rsidRPr="008A51CE">
        <w:rPr>
          <w:bCs/>
        </w:rPr>
        <w:t>Стимулирующая надбавка за выслугу лет – устанавливается рабо</w:t>
      </w:r>
      <w:r w:rsidR="008B23F6" w:rsidRPr="008A51CE">
        <w:rPr>
          <w:bCs/>
        </w:rPr>
        <w:t>т</w:t>
      </w:r>
      <w:r w:rsidR="008B23F6" w:rsidRPr="008A51CE">
        <w:rPr>
          <w:bCs/>
        </w:rPr>
        <w:t xml:space="preserve">никам,  </w:t>
      </w:r>
      <w:r w:rsidR="008B23F6" w:rsidRPr="008A51CE">
        <w:t xml:space="preserve">в зависимости от стажа работы в учреждениях культуры. 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 xml:space="preserve">Размеры надбавок за выслугу лет устанавливаются в </w:t>
      </w:r>
      <w:proofErr w:type="gramStart"/>
      <w:r w:rsidRPr="008A51CE">
        <w:t>процентах</w:t>
      </w:r>
      <w:proofErr w:type="gramEnd"/>
      <w:r w:rsidRPr="008A51CE">
        <w:t xml:space="preserve"> от должностного оклада: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>1) при выслуге лет от 3 до 8 лет – 10 процентов;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>2) при выслуге лет от 8 до 13 лет – 15 процентов;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>3) при выслуге лет от 13 до 18 лет – 20 процентов;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>4) при выслуге лет от 18 до 23  лет – 25 процентов;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8A51CE">
        <w:t xml:space="preserve">3) при выслуге лет свыше 23  </w:t>
      </w:r>
      <w:r w:rsidR="00A50D23" w:rsidRPr="008A51CE">
        <w:t xml:space="preserve">лет </w:t>
      </w:r>
      <w:r w:rsidRPr="008A51CE">
        <w:t>– 30 процентов.</w:t>
      </w:r>
    </w:p>
    <w:p w:rsidR="008B23F6" w:rsidRPr="008A51CE" w:rsidRDefault="00DC244B" w:rsidP="002851F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4</w:t>
      </w:r>
      <w:r w:rsidR="008B23F6" w:rsidRPr="008A51CE">
        <w:t xml:space="preserve">.3. </w:t>
      </w:r>
      <w:r w:rsidR="008B23F6" w:rsidRPr="008A51CE">
        <w:rPr>
          <w:bCs/>
        </w:rPr>
        <w:t>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</w:t>
      </w:r>
      <w:r w:rsidR="008B23F6" w:rsidRPr="008A51CE">
        <w:rPr>
          <w:bCs/>
        </w:rPr>
        <w:t>т</w:t>
      </w:r>
      <w:r w:rsidR="008B23F6" w:rsidRPr="008A51CE">
        <w:rPr>
          <w:bCs/>
        </w:rPr>
        <w:t xml:space="preserve">ветственности при выполнении поставленных задач </w:t>
      </w:r>
      <w:r w:rsidR="006A17A2" w:rsidRPr="008A51CE">
        <w:rPr>
          <w:bCs/>
        </w:rPr>
        <w:t>руководителем</w:t>
      </w:r>
      <w:r w:rsidR="008B23F6" w:rsidRPr="008A51CE">
        <w:rPr>
          <w:bCs/>
        </w:rPr>
        <w:t xml:space="preserve"> учрежд</w:t>
      </w:r>
      <w:r w:rsidR="008B23F6" w:rsidRPr="008A51CE">
        <w:rPr>
          <w:bCs/>
        </w:rPr>
        <w:t>е</w:t>
      </w:r>
      <w:r w:rsidR="008B23F6" w:rsidRPr="008A51CE">
        <w:rPr>
          <w:bCs/>
        </w:rPr>
        <w:t>ния  и других факторов. Решение об установлении персонального повыша</w:t>
      </w:r>
      <w:r w:rsidR="008B23F6" w:rsidRPr="008A51CE">
        <w:rPr>
          <w:bCs/>
        </w:rPr>
        <w:t>ю</w:t>
      </w:r>
      <w:r w:rsidR="008B23F6" w:rsidRPr="008A51CE">
        <w:rPr>
          <w:bCs/>
        </w:rPr>
        <w:t xml:space="preserve">щего коэффициента к окладу и его размерах принимается </w:t>
      </w:r>
      <w:r w:rsidR="006A17A2" w:rsidRPr="008A51CE">
        <w:rPr>
          <w:bCs/>
        </w:rPr>
        <w:t>руководителем</w:t>
      </w:r>
      <w:r w:rsidR="008B23F6" w:rsidRPr="008A51CE">
        <w:rPr>
          <w:bCs/>
        </w:rPr>
        <w:t xml:space="preserve">  учреждения персонально в отношении конкретного работника. </w:t>
      </w:r>
      <w:r w:rsidR="00A50D23" w:rsidRPr="008A51CE">
        <w:rPr>
          <w:bCs/>
        </w:rPr>
        <w:t xml:space="preserve">Предельный </w:t>
      </w:r>
      <w:r w:rsidR="008B23F6" w:rsidRPr="008A51CE">
        <w:rPr>
          <w:bCs/>
        </w:rPr>
        <w:t>размер повышающего коэффициента - 200%</w:t>
      </w:r>
      <w:r w:rsidR="002851F7" w:rsidRPr="008A51CE">
        <w:rPr>
          <w:bCs/>
        </w:rPr>
        <w:t>.</w:t>
      </w:r>
    </w:p>
    <w:p w:rsidR="008B23F6" w:rsidRPr="008A51CE" w:rsidRDefault="008B23F6" w:rsidP="002851F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A51CE">
        <w:rPr>
          <w:bCs/>
        </w:rPr>
        <w:t>Повышающий коэффициент устанавливается на определенный период времени (квартал, год) в течение соответствующего календарного года.</w:t>
      </w:r>
    </w:p>
    <w:p w:rsidR="008B23F6" w:rsidRPr="008A51CE" w:rsidRDefault="00034D67" w:rsidP="00140BCC">
      <w:pPr>
        <w:ind w:firstLine="720"/>
        <w:jc w:val="both"/>
      </w:pPr>
      <w:r w:rsidRPr="008A51CE">
        <w:t>4</w:t>
      </w:r>
      <w:r w:rsidR="008B23F6" w:rsidRPr="008A51CE">
        <w:t xml:space="preserve">.4. </w:t>
      </w:r>
      <w:r w:rsidR="00140BCC" w:rsidRPr="008A51CE">
        <w:t xml:space="preserve">Применение </w:t>
      </w:r>
      <w:r w:rsidR="008B23F6" w:rsidRPr="008A51CE">
        <w:t>всех стимулирующих выплат</w:t>
      </w:r>
      <w:r w:rsidR="00140BCC" w:rsidRPr="008A51CE">
        <w:t>,</w:t>
      </w:r>
      <w:r w:rsidR="008B23F6" w:rsidRPr="008A51CE">
        <w:t xml:space="preserve"> </w:t>
      </w:r>
      <w:r w:rsidR="00140BCC" w:rsidRPr="008A51CE">
        <w:t xml:space="preserve">устанавливаемых в процентном отношении к окладу, </w:t>
      </w:r>
      <w:r w:rsidR="008B23F6" w:rsidRPr="008A51CE">
        <w:t xml:space="preserve">не </w:t>
      </w:r>
      <w:proofErr w:type="gramStart"/>
      <w:r w:rsidR="008B23F6" w:rsidRPr="008A51CE">
        <w:t>образует новый оклад и не учитывается</w:t>
      </w:r>
      <w:proofErr w:type="gramEnd"/>
      <w:r w:rsidR="008B23F6" w:rsidRPr="008A51CE">
        <w:t xml:space="preserve"> при начислении компенсационных выплат.</w:t>
      </w:r>
    </w:p>
    <w:p w:rsidR="008B23F6" w:rsidRPr="00406C0B" w:rsidRDefault="00034D67" w:rsidP="008B23F6">
      <w:pPr>
        <w:autoSpaceDE w:val="0"/>
        <w:autoSpaceDN w:val="0"/>
        <w:adjustRightInd w:val="0"/>
        <w:ind w:firstLine="709"/>
        <w:jc w:val="both"/>
      </w:pPr>
      <w:r w:rsidRPr="008A51CE">
        <w:t>4</w:t>
      </w:r>
      <w:r w:rsidR="008B23F6" w:rsidRPr="008A51CE">
        <w:t>.5. В целях поощрения работников за выполненную работу в учрежд</w:t>
      </w:r>
      <w:r w:rsidR="008B23F6" w:rsidRPr="008A51CE">
        <w:t>е</w:t>
      </w:r>
      <w:r w:rsidR="008B23F6" w:rsidRPr="008A51CE">
        <w:t xml:space="preserve">ниях могут быть </w:t>
      </w:r>
      <w:r w:rsidR="008B23F6" w:rsidRPr="00406C0B">
        <w:t>установлены следующие премиальные выплаты:</w:t>
      </w:r>
    </w:p>
    <w:p w:rsidR="008B23F6" w:rsidRPr="008A51CE" w:rsidRDefault="008B23F6" w:rsidP="008B23F6">
      <w:pPr>
        <w:autoSpaceDE w:val="0"/>
        <w:autoSpaceDN w:val="0"/>
        <w:adjustRightInd w:val="0"/>
        <w:ind w:firstLine="709"/>
        <w:jc w:val="both"/>
      </w:pPr>
      <w:r w:rsidRPr="00406C0B">
        <w:t xml:space="preserve">- по итогам работы </w:t>
      </w:r>
      <w:r w:rsidR="00406C0B" w:rsidRPr="00406C0B">
        <w:t>за месяц</w:t>
      </w:r>
      <w:r w:rsidRPr="00406C0B">
        <w:t>;</w:t>
      </w:r>
    </w:p>
    <w:p w:rsidR="008B23F6" w:rsidRPr="008A51CE" w:rsidRDefault="008B23F6" w:rsidP="00406C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51CE">
        <w:t xml:space="preserve">- </w:t>
      </w:r>
      <w:r w:rsidR="00D92095" w:rsidRPr="008A51CE">
        <w:t>единовременные премии</w:t>
      </w:r>
      <w:r w:rsidRPr="008A51CE">
        <w:t>.</w:t>
      </w:r>
    </w:p>
    <w:p w:rsidR="008B23F6" w:rsidRPr="00406C0B" w:rsidRDefault="008B23F6" w:rsidP="00406C0B">
      <w:pPr>
        <w:autoSpaceDE w:val="0"/>
        <w:autoSpaceDN w:val="0"/>
        <w:adjustRightInd w:val="0"/>
        <w:ind w:firstLine="709"/>
        <w:jc w:val="both"/>
      </w:pPr>
      <w:r w:rsidRPr="008A51CE">
        <w:t xml:space="preserve">Премирование осуществляется по решению руководителя учреждения в </w:t>
      </w:r>
      <w:proofErr w:type="gramStart"/>
      <w:r w:rsidRPr="008A51CE">
        <w:t>пределах</w:t>
      </w:r>
      <w:proofErr w:type="gramEnd"/>
      <w:r w:rsidRPr="008A51CE">
        <w:t xml:space="preserve"> бюджетных ассигнований </w:t>
      </w:r>
      <w:r w:rsidRPr="00406C0B">
        <w:t>на оплату труда работников учрежд</w:t>
      </w:r>
      <w:r w:rsidRPr="00406C0B">
        <w:t>е</w:t>
      </w:r>
      <w:r w:rsidR="00140BCC" w:rsidRPr="00406C0B">
        <w:t>ния</w:t>
      </w:r>
      <w:r w:rsidRPr="00406C0B">
        <w:t>.</w:t>
      </w:r>
    </w:p>
    <w:p w:rsidR="008B23F6" w:rsidRPr="008A51CE" w:rsidRDefault="00034D67" w:rsidP="00406C0B">
      <w:pPr>
        <w:autoSpaceDE w:val="0"/>
        <w:autoSpaceDN w:val="0"/>
        <w:adjustRightInd w:val="0"/>
        <w:ind w:firstLine="709"/>
        <w:jc w:val="both"/>
      </w:pPr>
      <w:r w:rsidRPr="00406C0B">
        <w:t>4</w:t>
      </w:r>
      <w:r w:rsidR="008B23F6" w:rsidRPr="00406C0B">
        <w:t xml:space="preserve">.5.1. Премия по итогам работы за </w:t>
      </w:r>
      <w:r w:rsidR="00111FC8" w:rsidRPr="00406C0B">
        <w:t>месяц</w:t>
      </w:r>
      <w:r w:rsidR="008B23F6" w:rsidRPr="00406C0B">
        <w:t xml:space="preserve"> выплачивается в </w:t>
      </w:r>
      <w:proofErr w:type="gramStart"/>
      <w:r w:rsidR="008B23F6" w:rsidRPr="00406C0B">
        <w:t>целях</w:t>
      </w:r>
      <w:proofErr w:type="gramEnd"/>
      <w:r w:rsidR="008B23F6" w:rsidRPr="00406C0B">
        <w:t xml:space="preserve"> поо</w:t>
      </w:r>
      <w:r w:rsidR="008B23F6" w:rsidRPr="00406C0B">
        <w:t>щ</w:t>
      </w:r>
      <w:r w:rsidR="008B23F6" w:rsidRPr="00406C0B">
        <w:t>рения работников за общие результаты труда,</w:t>
      </w:r>
      <w:r w:rsidR="008B23F6" w:rsidRPr="008A51CE">
        <w:t xml:space="preserve"> по итогам работы.</w:t>
      </w:r>
    </w:p>
    <w:p w:rsidR="008B23F6" w:rsidRPr="008A51CE" w:rsidRDefault="008B23F6" w:rsidP="00406C0B">
      <w:pPr>
        <w:autoSpaceDE w:val="0"/>
        <w:autoSpaceDN w:val="0"/>
        <w:adjustRightInd w:val="0"/>
        <w:ind w:firstLine="709"/>
        <w:jc w:val="both"/>
      </w:pPr>
      <w:r w:rsidRPr="008A51CE">
        <w:t>При премировании учитываются следующие критерии:</w:t>
      </w:r>
    </w:p>
    <w:p w:rsidR="008B23F6" w:rsidRPr="008A51CE" w:rsidRDefault="008B23F6" w:rsidP="00406C0B">
      <w:pPr>
        <w:autoSpaceDE w:val="0"/>
        <w:autoSpaceDN w:val="0"/>
        <w:adjustRightInd w:val="0"/>
        <w:ind w:firstLine="709"/>
        <w:jc w:val="both"/>
      </w:pPr>
      <w:r w:rsidRPr="008A51CE">
        <w:t>- успешное и добросовестное выполнение работником своих дол</w:t>
      </w:r>
      <w:r w:rsidRPr="008A51CE">
        <w:t>ж</w:t>
      </w:r>
      <w:r w:rsidRPr="008A51CE">
        <w:t xml:space="preserve">ностных обязанностей в соответствующем </w:t>
      </w:r>
      <w:proofErr w:type="gramStart"/>
      <w:r w:rsidRPr="008A51CE">
        <w:t>периоде</w:t>
      </w:r>
      <w:proofErr w:type="gramEnd"/>
      <w:r w:rsidRPr="008A51CE">
        <w:t>;</w:t>
      </w:r>
    </w:p>
    <w:p w:rsidR="008B23F6" w:rsidRPr="008A51CE" w:rsidRDefault="008B23F6" w:rsidP="00406C0B">
      <w:pPr>
        <w:autoSpaceDE w:val="0"/>
        <w:autoSpaceDN w:val="0"/>
        <w:adjustRightInd w:val="0"/>
        <w:ind w:firstLine="709"/>
        <w:jc w:val="both"/>
      </w:pPr>
      <w:r w:rsidRPr="008A51CE">
        <w:t>- инициатива, творчество и применение в работе современных форм и методов организации труда;</w:t>
      </w:r>
    </w:p>
    <w:p w:rsidR="008B23F6" w:rsidRPr="00B64536" w:rsidRDefault="008B23F6" w:rsidP="00406C0B">
      <w:pPr>
        <w:autoSpaceDE w:val="0"/>
        <w:autoSpaceDN w:val="0"/>
        <w:adjustRightInd w:val="0"/>
        <w:ind w:firstLine="709"/>
        <w:jc w:val="both"/>
      </w:pPr>
      <w:r w:rsidRPr="008A51CE">
        <w:t xml:space="preserve">- качественная подготовка и проведение мероприятий, связанных с </w:t>
      </w:r>
      <w:r w:rsidRPr="00B64536">
        <w:t>уставной деятельностью учреждения;</w:t>
      </w:r>
    </w:p>
    <w:p w:rsidR="008B23F6" w:rsidRPr="00B64536" w:rsidRDefault="008B23F6" w:rsidP="00406C0B">
      <w:pPr>
        <w:autoSpaceDE w:val="0"/>
        <w:autoSpaceDN w:val="0"/>
        <w:adjustRightInd w:val="0"/>
        <w:ind w:firstLine="709"/>
        <w:jc w:val="both"/>
      </w:pPr>
      <w:r w:rsidRPr="00B64536">
        <w:t xml:space="preserve">- выполнение порученной работы, связанной с обеспечением рабочего процесса или уставной деятельности учреждения. </w:t>
      </w:r>
    </w:p>
    <w:p w:rsidR="006C4707" w:rsidRPr="00B64536" w:rsidRDefault="006C4707" w:rsidP="00406C0B">
      <w:pPr>
        <w:autoSpaceDE w:val="0"/>
        <w:autoSpaceDN w:val="0"/>
        <w:adjustRightInd w:val="0"/>
        <w:ind w:firstLine="709"/>
        <w:jc w:val="both"/>
      </w:pPr>
      <w:proofErr w:type="gramStart"/>
      <w:r w:rsidRPr="00B64536">
        <w:t>Работнику, проработавшему неполный период, принятый в качестве расчетного для установления премий, в связи с увольнением по инициативе работника и иным основаниям, не связанным с нарушением трудовой дисц</w:t>
      </w:r>
      <w:r w:rsidRPr="00B64536">
        <w:t>и</w:t>
      </w:r>
      <w:r w:rsidRPr="00B64536">
        <w:t>плины и другими виновными действиями, предусмотренными трудовым з</w:t>
      </w:r>
      <w:r w:rsidRPr="00B64536">
        <w:t>а</w:t>
      </w:r>
      <w:r w:rsidRPr="00B64536">
        <w:lastRenderedPageBreak/>
        <w:t>конодательством, а также работнику, вновь поступившему на работу, премия за период рассчитывается пропорционально отработанному времени.</w:t>
      </w:r>
      <w:proofErr w:type="gramEnd"/>
    </w:p>
    <w:p w:rsidR="006C4707" w:rsidRPr="00406C0B" w:rsidRDefault="006C4707" w:rsidP="00406C0B">
      <w:pPr>
        <w:autoSpaceDE w:val="0"/>
        <w:autoSpaceDN w:val="0"/>
        <w:adjustRightInd w:val="0"/>
        <w:ind w:firstLine="709"/>
        <w:jc w:val="both"/>
      </w:pPr>
      <w:r w:rsidRPr="00B64536">
        <w:t xml:space="preserve">Работнику, имеющему дисциплинарное взыскание, премия не </w:t>
      </w:r>
      <w:proofErr w:type="gramStart"/>
      <w:r w:rsidRPr="00B64536">
        <w:t>устана</w:t>
      </w:r>
      <w:r w:rsidRPr="00B64536">
        <w:t>в</w:t>
      </w:r>
      <w:r w:rsidRPr="00B64536">
        <w:t>ливается и не выплачивается</w:t>
      </w:r>
      <w:proofErr w:type="gramEnd"/>
      <w:r w:rsidRPr="00B64536">
        <w:t>.</w:t>
      </w:r>
    </w:p>
    <w:p w:rsidR="00B64536" w:rsidRPr="008A51CE" w:rsidRDefault="00B64536" w:rsidP="00B64536">
      <w:pPr>
        <w:autoSpaceDE w:val="0"/>
        <w:autoSpaceDN w:val="0"/>
        <w:adjustRightInd w:val="0"/>
        <w:ind w:firstLine="709"/>
        <w:jc w:val="both"/>
      </w:pPr>
      <w:r w:rsidRPr="00B64536">
        <w:t>4.5.2. Размер ежемесячной премии составляет 20 % от  должностного оклада.</w:t>
      </w:r>
    </w:p>
    <w:p w:rsidR="00A41A6E" w:rsidRPr="008A51CE" w:rsidRDefault="00034D67" w:rsidP="00406C0B">
      <w:pPr>
        <w:autoSpaceDE w:val="0"/>
        <w:autoSpaceDN w:val="0"/>
        <w:adjustRightInd w:val="0"/>
        <w:ind w:firstLine="709"/>
        <w:jc w:val="both"/>
      </w:pPr>
      <w:r w:rsidRPr="008A51CE">
        <w:t>4</w:t>
      </w:r>
      <w:r w:rsidR="008B23F6" w:rsidRPr="008A51CE">
        <w:t>.5.</w:t>
      </w:r>
      <w:r w:rsidR="00B64536">
        <w:t>3</w:t>
      </w:r>
      <w:r w:rsidR="008B23F6" w:rsidRPr="008A51CE">
        <w:t xml:space="preserve">. </w:t>
      </w:r>
      <w:r w:rsidR="00A41A6E" w:rsidRPr="008A51CE">
        <w:t>Работникам учреждения выплачиваются единовременные премии</w:t>
      </w:r>
      <w:r w:rsidR="00D92095" w:rsidRPr="008A51CE">
        <w:t xml:space="preserve"> </w:t>
      </w:r>
      <w:r w:rsidR="00D92095" w:rsidRPr="008A51CE">
        <w:rPr>
          <w:bCs/>
        </w:rPr>
        <w:t>в пределах экономии бюджетных ассигнований, предусмотренных на оплату труда работников учреждения</w:t>
      </w:r>
      <w:r w:rsidR="00A41A6E" w:rsidRPr="008A51CE">
        <w:t xml:space="preserve"> по итогам выполнения</w:t>
      </w:r>
      <w:r w:rsidR="008A51CE" w:rsidRPr="008A51CE">
        <w:t xml:space="preserve"> особо важных и сло</w:t>
      </w:r>
      <w:r w:rsidR="008A51CE" w:rsidRPr="008A51CE">
        <w:t>ж</w:t>
      </w:r>
      <w:r w:rsidR="00406C0B">
        <w:t>ных заданий.</w:t>
      </w:r>
    </w:p>
    <w:p w:rsidR="00D92095" w:rsidRPr="008A51CE" w:rsidRDefault="00D92095" w:rsidP="00A41A6E">
      <w:pPr>
        <w:autoSpaceDE w:val="0"/>
        <w:autoSpaceDN w:val="0"/>
        <w:adjustRightInd w:val="0"/>
        <w:ind w:firstLine="540"/>
        <w:jc w:val="both"/>
      </w:pPr>
    </w:p>
    <w:p w:rsidR="008B23F6" w:rsidRPr="008A51CE" w:rsidRDefault="00034D67" w:rsidP="008B23F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A51CE">
        <w:rPr>
          <w:b/>
        </w:rPr>
        <w:t>5</w:t>
      </w:r>
      <w:r w:rsidR="008B23F6" w:rsidRPr="008A51CE">
        <w:rPr>
          <w:b/>
        </w:rPr>
        <w:t xml:space="preserve">. Условия оплаты труда </w:t>
      </w:r>
      <w:r w:rsidR="006A17A2" w:rsidRPr="008A51CE">
        <w:rPr>
          <w:b/>
        </w:rPr>
        <w:t>руководителя</w:t>
      </w:r>
      <w:r w:rsidR="008B23F6" w:rsidRPr="008A51CE">
        <w:rPr>
          <w:b/>
        </w:rPr>
        <w:t xml:space="preserve">  учреждения, его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  <w:rPr>
          <w:b/>
        </w:rPr>
      </w:pPr>
      <w:r w:rsidRPr="008A51CE">
        <w:rPr>
          <w:b/>
        </w:rPr>
        <w:t>заместителей и главного бухгалтера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</w:pPr>
    </w:p>
    <w:p w:rsidR="008B23F6" w:rsidRPr="008A51CE" w:rsidRDefault="00D92095" w:rsidP="008A51CE">
      <w:pPr>
        <w:autoSpaceDE w:val="0"/>
        <w:autoSpaceDN w:val="0"/>
        <w:adjustRightInd w:val="0"/>
        <w:ind w:firstLine="709"/>
        <w:jc w:val="both"/>
      </w:pPr>
      <w:r w:rsidRPr="008A51CE">
        <w:t>5</w:t>
      </w:r>
      <w:r w:rsidR="008B23F6" w:rsidRPr="008A51CE">
        <w:t xml:space="preserve">.1. Заработная плата </w:t>
      </w:r>
      <w:r w:rsidR="006A17A2" w:rsidRPr="008A51CE">
        <w:t>руководителя</w:t>
      </w:r>
      <w:r w:rsidR="008B23F6" w:rsidRPr="008A51CE">
        <w:t xml:space="preserve"> учреждения, заместителей руков</w:t>
      </w:r>
      <w:r w:rsidR="008B23F6" w:rsidRPr="008A51CE">
        <w:t>о</w:t>
      </w:r>
      <w:r w:rsidR="008B23F6" w:rsidRPr="008A51CE">
        <w:t>дителя и главного бухгалтера состоит из должностного оклада, выплат ко</w:t>
      </w:r>
      <w:r w:rsidR="008B23F6" w:rsidRPr="008A51CE">
        <w:t>м</w:t>
      </w:r>
      <w:r w:rsidR="008B23F6" w:rsidRPr="008A51CE">
        <w:t>пенсационного и стимулирующего характера.</w:t>
      </w:r>
    </w:p>
    <w:p w:rsidR="005F4780" w:rsidRPr="008A51CE" w:rsidRDefault="005F4780" w:rsidP="008A51CE">
      <w:pPr>
        <w:autoSpaceDE w:val="0"/>
        <w:autoSpaceDN w:val="0"/>
        <w:adjustRightInd w:val="0"/>
        <w:ind w:firstLine="709"/>
        <w:jc w:val="both"/>
      </w:pPr>
      <w:r w:rsidRPr="008A51CE">
        <w:t xml:space="preserve">5.2. </w:t>
      </w:r>
      <w:proofErr w:type="gramStart"/>
      <w:r w:rsidRPr="008A51CE">
        <w:t>Условия оплаты труда руководителя учреждения устанавливаются в трудовом договоре, заключаемом на основе типовой формы трудового д</w:t>
      </w:r>
      <w:r w:rsidRPr="008A51CE">
        <w:t>о</w:t>
      </w:r>
      <w:r w:rsidRPr="008A51CE">
        <w:t xml:space="preserve">говора с руководителем государственного (муниципального) учреждения, утвержденной Постановлением Правительства Российской Федерации от 12.04.2013 N 329 </w:t>
      </w:r>
      <w:r w:rsidR="00B64536">
        <w:t>«</w:t>
      </w:r>
      <w:r w:rsidRPr="008A51CE">
        <w:t>О типовой форме трудового договора с руководителем государственного (муниципального) учреждения</w:t>
      </w:r>
      <w:r w:rsidR="00B64536">
        <w:t>»</w:t>
      </w:r>
      <w:r w:rsidRPr="008A51CE">
        <w:t>.</w:t>
      </w:r>
      <w:proofErr w:type="gramEnd"/>
    </w:p>
    <w:p w:rsidR="008B23F6" w:rsidRPr="008A51CE" w:rsidRDefault="00D92095" w:rsidP="008A51CE">
      <w:pPr>
        <w:ind w:firstLine="709"/>
        <w:jc w:val="both"/>
        <w:rPr>
          <w:szCs w:val="24"/>
        </w:rPr>
      </w:pPr>
      <w:r w:rsidRPr="008A51CE">
        <w:t>5</w:t>
      </w:r>
      <w:r w:rsidR="008B23F6" w:rsidRPr="008A51CE">
        <w:t>.</w:t>
      </w:r>
      <w:r w:rsidR="005F4780" w:rsidRPr="008A51CE">
        <w:t>3</w:t>
      </w:r>
      <w:r w:rsidR="008B23F6" w:rsidRPr="008A51CE">
        <w:t xml:space="preserve">. Должностной оклад </w:t>
      </w:r>
      <w:r w:rsidR="006A17A2" w:rsidRPr="008A51CE">
        <w:t>руководителя</w:t>
      </w:r>
      <w:r w:rsidR="008B23F6" w:rsidRPr="008A51CE">
        <w:t xml:space="preserve"> учреждения, определяется тр</w:t>
      </w:r>
      <w:r w:rsidR="008B23F6" w:rsidRPr="008A51CE">
        <w:t>у</w:t>
      </w:r>
      <w:r w:rsidR="008B23F6" w:rsidRPr="008A51CE">
        <w:t>довым  договором в зависимости от сложности труда, в том числе с учетом масштаба управления и особенностей деятельности и значимости учрежд</w:t>
      </w:r>
      <w:r w:rsidR="008B23F6" w:rsidRPr="008A51CE">
        <w:t>е</w:t>
      </w:r>
      <w:r w:rsidR="005F4780" w:rsidRPr="008A51CE">
        <w:t>ния.</w:t>
      </w:r>
    </w:p>
    <w:p w:rsidR="00DF0257" w:rsidRPr="008A51CE" w:rsidRDefault="00DF0257" w:rsidP="008A51CE">
      <w:pPr>
        <w:autoSpaceDE w:val="0"/>
        <w:autoSpaceDN w:val="0"/>
        <w:adjustRightInd w:val="0"/>
        <w:ind w:firstLine="709"/>
        <w:jc w:val="both"/>
      </w:pPr>
      <w:r w:rsidRPr="008A51CE">
        <w:t>5.4. Размеры должностных окладов заместителя руководителя и гла</w:t>
      </w:r>
      <w:r w:rsidRPr="008A51CE">
        <w:t>в</w:t>
      </w:r>
      <w:r w:rsidRPr="008A51CE">
        <w:t>ного бухгалтера учреждения устанавливаются на 10 - 30 процентов ниже должностного оклада руководителя учреждения.</w:t>
      </w:r>
    </w:p>
    <w:p w:rsidR="00CB023E" w:rsidRPr="008A51CE" w:rsidRDefault="00CB023E" w:rsidP="008A51CE">
      <w:pPr>
        <w:autoSpaceDE w:val="0"/>
        <w:autoSpaceDN w:val="0"/>
        <w:adjustRightInd w:val="0"/>
        <w:ind w:firstLine="709"/>
        <w:jc w:val="both"/>
      </w:pPr>
      <w:r w:rsidRPr="008A51CE">
        <w:t>5.</w:t>
      </w:r>
      <w:r w:rsidR="00DF0257" w:rsidRPr="008A51CE">
        <w:t>5</w:t>
      </w:r>
      <w:r w:rsidRPr="008A51CE">
        <w:t>. Руководителю учреждения правовым актом Учредителя устанавл</w:t>
      </w:r>
      <w:r w:rsidRPr="008A51CE">
        <w:t>и</w:t>
      </w:r>
      <w:r w:rsidRPr="008A51CE">
        <w:t xml:space="preserve">ваются выплаты компенсационного характера в </w:t>
      </w:r>
      <w:proofErr w:type="gramStart"/>
      <w:r w:rsidRPr="008A51CE">
        <w:t>соответствии</w:t>
      </w:r>
      <w:proofErr w:type="gramEnd"/>
      <w:r w:rsidRPr="008A51CE">
        <w:t xml:space="preserve"> с разделом 3 настоящего Положения.</w:t>
      </w:r>
    </w:p>
    <w:p w:rsidR="0021183F" w:rsidRPr="008A51CE" w:rsidRDefault="00CB023E" w:rsidP="008A51CE">
      <w:pPr>
        <w:autoSpaceDE w:val="0"/>
        <w:autoSpaceDN w:val="0"/>
        <w:adjustRightInd w:val="0"/>
        <w:ind w:firstLine="709"/>
        <w:jc w:val="both"/>
      </w:pPr>
      <w:r w:rsidRPr="008A51CE">
        <w:t>5.</w:t>
      </w:r>
      <w:r w:rsidR="00DF0257" w:rsidRPr="008A51CE">
        <w:t>6</w:t>
      </w:r>
      <w:r w:rsidRPr="008A51CE">
        <w:t xml:space="preserve">. Выплаты стимулирующего характера руководителю учреждения устанавливаются Учредителем в </w:t>
      </w:r>
      <w:proofErr w:type="gramStart"/>
      <w:r w:rsidRPr="008A51CE">
        <w:t>соответствии</w:t>
      </w:r>
      <w:proofErr w:type="gramEnd"/>
      <w:r w:rsidRPr="008A51CE">
        <w:t xml:space="preserve"> с разделом 4 настоящего П</w:t>
      </w:r>
      <w:r w:rsidRPr="008A51CE">
        <w:t>о</w:t>
      </w:r>
      <w:r w:rsidRPr="008A51CE">
        <w:t>ложения.</w:t>
      </w:r>
    </w:p>
    <w:p w:rsidR="00797961" w:rsidRPr="008A51CE" w:rsidRDefault="0021183F" w:rsidP="008A51CE">
      <w:pPr>
        <w:autoSpaceDE w:val="0"/>
        <w:autoSpaceDN w:val="0"/>
        <w:adjustRightInd w:val="0"/>
        <w:ind w:firstLine="709"/>
        <w:jc w:val="both"/>
      </w:pPr>
      <w:r w:rsidRPr="00406C0B">
        <w:t xml:space="preserve">5.6.1. </w:t>
      </w:r>
      <w:r w:rsidR="00E230B7" w:rsidRPr="00406C0B">
        <w:t xml:space="preserve">Премиальные выплаты по итогам работы за </w:t>
      </w:r>
      <w:r w:rsidR="00406C0B" w:rsidRPr="00406C0B">
        <w:t>месяц</w:t>
      </w:r>
      <w:r w:rsidR="00797961" w:rsidRPr="00406C0B">
        <w:t xml:space="preserve"> осуществляю</w:t>
      </w:r>
      <w:r w:rsidR="00797961" w:rsidRPr="00406C0B">
        <w:t>т</w:t>
      </w:r>
      <w:r w:rsidR="00797961" w:rsidRPr="00406C0B">
        <w:t>ся с учетом результатов деятельности данного учреждения. Размер прем</w:t>
      </w:r>
      <w:r w:rsidR="00797961" w:rsidRPr="00406C0B">
        <w:t>и</w:t>
      </w:r>
      <w:r w:rsidR="00797961" w:rsidRPr="00406C0B">
        <w:t>альных выплат по итогам работы за период определяется трудовым догов</w:t>
      </w:r>
      <w:r w:rsidR="00797961" w:rsidRPr="00406C0B">
        <w:t>о</w:t>
      </w:r>
      <w:r w:rsidR="00797961" w:rsidRPr="00406C0B">
        <w:t>ром.</w:t>
      </w:r>
      <w:r w:rsidR="00797961" w:rsidRPr="008A51CE">
        <w:t xml:space="preserve"> </w:t>
      </w:r>
    </w:p>
    <w:p w:rsidR="008B23F6" w:rsidRPr="008A51CE" w:rsidRDefault="008B23F6" w:rsidP="008A51CE">
      <w:pPr>
        <w:ind w:firstLine="709"/>
        <w:jc w:val="both"/>
      </w:pPr>
      <w:r w:rsidRPr="008A51CE">
        <w:t>На основании правого акта Работодателя ежемесячная премия за опр</w:t>
      </w:r>
      <w:r w:rsidRPr="008A51CE">
        <w:t>е</w:t>
      </w:r>
      <w:r w:rsidRPr="008A51CE">
        <w:t xml:space="preserve">деленный период может не выплачиваться, либо выплачиваться в меньшем размере: в случае </w:t>
      </w:r>
      <w:proofErr w:type="gramStart"/>
      <w:r w:rsidRPr="008A51CE">
        <w:t>не достижения</w:t>
      </w:r>
      <w:proofErr w:type="gramEnd"/>
      <w:r w:rsidRPr="008A51CE">
        <w:t xml:space="preserve"> установленных учреждению показателей деятельности; при применении к </w:t>
      </w:r>
      <w:r w:rsidR="006A17A2" w:rsidRPr="008A51CE">
        <w:t>руководителю</w:t>
      </w:r>
      <w:r w:rsidRPr="008A51CE">
        <w:t xml:space="preserve"> дисциплинарных взысканий; иных случаях предусмотренных трудовым законодательством и иными акт</w:t>
      </w:r>
      <w:r w:rsidRPr="008A51CE">
        <w:t>а</w:t>
      </w:r>
      <w:r w:rsidRPr="008A51CE">
        <w:t>ми, содержащие нормы трудового права.</w:t>
      </w:r>
    </w:p>
    <w:p w:rsidR="00111FC8" w:rsidRPr="008A51CE" w:rsidRDefault="0021183F" w:rsidP="008A51CE">
      <w:pPr>
        <w:autoSpaceDE w:val="0"/>
        <w:autoSpaceDN w:val="0"/>
        <w:adjustRightInd w:val="0"/>
        <w:ind w:firstLine="709"/>
        <w:jc w:val="both"/>
      </w:pPr>
      <w:r w:rsidRPr="008A51CE">
        <w:lastRenderedPageBreak/>
        <w:t xml:space="preserve">5.6.2. </w:t>
      </w:r>
      <w:r w:rsidR="00111FC8" w:rsidRPr="008A51CE">
        <w:t>Премирование руководителя учреждения за выполнение особо важных и сложных заданий осуществляется единовременно по итогам в</w:t>
      </w:r>
      <w:r w:rsidR="00111FC8" w:rsidRPr="008A51CE">
        <w:t>ы</w:t>
      </w:r>
      <w:r w:rsidR="00111FC8" w:rsidRPr="008A51CE">
        <w:t>полнения особо важных и сложных заданий с целью поощрения за операти</w:t>
      </w:r>
      <w:r w:rsidR="00111FC8" w:rsidRPr="008A51CE">
        <w:t>в</w:t>
      </w:r>
      <w:r w:rsidR="00111FC8" w:rsidRPr="008A51CE">
        <w:t>ность и качественный результат труда.</w:t>
      </w:r>
    </w:p>
    <w:p w:rsidR="0021183F" w:rsidRPr="008A51CE" w:rsidRDefault="0021183F" w:rsidP="008A51CE">
      <w:pPr>
        <w:autoSpaceDE w:val="0"/>
        <w:autoSpaceDN w:val="0"/>
        <w:adjustRightInd w:val="0"/>
        <w:ind w:firstLine="709"/>
        <w:jc w:val="both"/>
      </w:pPr>
      <w:r w:rsidRPr="008A51CE">
        <w:t xml:space="preserve">Размер премии устанавливается правовым актом </w:t>
      </w:r>
      <w:r w:rsidR="00C368C9" w:rsidRPr="008A51CE">
        <w:t>Учредителя</w:t>
      </w:r>
      <w:r w:rsidR="00B64536">
        <w:t xml:space="preserve"> на осн</w:t>
      </w:r>
      <w:r w:rsidR="00B64536">
        <w:t>о</w:t>
      </w:r>
      <w:r w:rsidR="00B64536">
        <w:t>вании ходатайства (по согласованию) с руководителем отдела по культуре и туризму администрации Воробьевского муниципального района</w:t>
      </w:r>
      <w:proofErr w:type="gramStart"/>
      <w:r w:rsidR="00B64536">
        <w:t xml:space="preserve"> </w:t>
      </w:r>
      <w:r w:rsidRPr="008A51CE">
        <w:t>.</w:t>
      </w:r>
      <w:proofErr w:type="gramEnd"/>
    </w:p>
    <w:p w:rsidR="00C368C9" w:rsidRPr="008A51CE" w:rsidRDefault="00C368C9" w:rsidP="008A51CE">
      <w:pPr>
        <w:autoSpaceDE w:val="0"/>
        <w:autoSpaceDN w:val="0"/>
        <w:adjustRightInd w:val="0"/>
        <w:ind w:firstLine="709"/>
        <w:jc w:val="both"/>
      </w:pPr>
      <w:r w:rsidRPr="008A51CE">
        <w:t>5.7. Заместителю руководителя и главному бухгалтеру учреждения в</w:t>
      </w:r>
      <w:r w:rsidRPr="008A51CE">
        <w:t>ы</w:t>
      </w:r>
      <w:r w:rsidRPr="008A51CE">
        <w:t xml:space="preserve">платы компенсационного и стимулирующего характера устанавливаются в </w:t>
      </w:r>
      <w:proofErr w:type="gramStart"/>
      <w:r w:rsidRPr="008A51CE">
        <w:t>соответствии</w:t>
      </w:r>
      <w:proofErr w:type="gramEnd"/>
      <w:r w:rsidRPr="008A51CE">
        <w:t xml:space="preserve"> с разделами 3 и 4 настоящего Положения.</w:t>
      </w:r>
    </w:p>
    <w:p w:rsidR="00C368C9" w:rsidRPr="008A51CE" w:rsidRDefault="00C368C9" w:rsidP="008A51CE">
      <w:pPr>
        <w:autoSpaceDE w:val="0"/>
        <w:autoSpaceDN w:val="0"/>
        <w:adjustRightInd w:val="0"/>
        <w:ind w:firstLine="709"/>
        <w:jc w:val="both"/>
      </w:pPr>
      <w:r w:rsidRPr="008A51CE">
        <w:t>5.8. Руководителю, заместителю руководителя и главному бухгалтеру учреждения могут осуществляться иные выплаты, установленные пунктами 6.1 и 6.2 раздела 6 настоящего Положения.</w:t>
      </w:r>
    </w:p>
    <w:p w:rsidR="00C368C9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5</w:t>
      </w:r>
      <w:r w:rsidR="00C368C9" w:rsidRPr="008A51CE">
        <w:t>.9. Предельный уровень соотношения среднемесячной заработной платы руководителя, заместителей руководителя, главного бухгалтера учр</w:t>
      </w:r>
      <w:r w:rsidR="00C368C9" w:rsidRPr="008A51CE">
        <w:t>е</w:t>
      </w:r>
      <w:r w:rsidR="00C368C9" w:rsidRPr="008A51CE">
        <w:t xml:space="preserve">ждения и среднемесячной заработной платы работников этого учреждения (без учета заработной платы соответствующего руководителя, заместителей руководителя, главного бухгалтера) устанавливается </w:t>
      </w:r>
      <w:r w:rsidRPr="008A51CE">
        <w:t>учредителем</w:t>
      </w:r>
      <w:r w:rsidR="00C368C9" w:rsidRPr="008A51CE">
        <w:t xml:space="preserve"> в кратн</w:t>
      </w:r>
      <w:r w:rsidR="00C368C9" w:rsidRPr="008A51CE">
        <w:t>о</w:t>
      </w:r>
      <w:r w:rsidR="00C368C9" w:rsidRPr="008A51CE">
        <w:t xml:space="preserve">сти от 1 до </w:t>
      </w:r>
      <w:r w:rsidRPr="008A51CE">
        <w:t>8</w:t>
      </w:r>
      <w:r w:rsidR="00C368C9" w:rsidRPr="008A51CE">
        <w:t>.</w:t>
      </w:r>
    </w:p>
    <w:p w:rsidR="00C368C9" w:rsidRPr="008A51CE" w:rsidRDefault="00C368C9" w:rsidP="008A51CE">
      <w:pPr>
        <w:autoSpaceDE w:val="0"/>
        <w:autoSpaceDN w:val="0"/>
        <w:adjustRightInd w:val="0"/>
        <w:ind w:firstLine="709"/>
        <w:jc w:val="both"/>
      </w:pPr>
      <w:r w:rsidRPr="008A51CE">
        <w:t>Соотношение среднемесячной заработной платы руководителя, зам</w:t>
      </w:r>
      <w:r w:rsidRPr="008A51CE">
        <w:t>е</w:t>
      </w:r>
      <w:r w:rsidRPr="008A51CE">
        <w:t>стителей руководителя, главного бухгалтера учреждения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</w:t>
      </w:r>
    </w:p>
    <w:p w:rsidR="00C368C9" w:rsidRPr="008A51CE" w:rsidRDefault="00C368C9" w:rsidP="008A51CE">
      <w:pPr>
        <w:autoSpaceDE w:val="0"/>
        <w:autoSpaceDN w:val="0"/>
        <w:adjustRightInd w:val="0"/>
        <w:ind w:firstLine="709"/>
        <w:jc w:val="both"/>
      </w:pPr>
      <w:r w:rsidRPr="008A51CE">
        <w:t>Соотношение среднемесячной заработной платы руководителя, зам</w:t>
      </w:r>
      <w:r w:rsidRPr="008A51CE">
        <w:t>е</w:t>
      </w:r>
      <w:r w:rsidRPr="008A51CE">
        <w:t>стителей руководителя, главного бухгалтера учреждения и среднемесячной заработной платы работников этого учреждения определяется путем деления среднемесячной заработной платы соответствующего руководителя, замест</w:t>
      </w:r>
      <w:r w:rsidRPr="008A51CE">
        <w:t>и</w:t>
      </w:r>
      <w:r w:rsidRPr="008A51CE">
        <w:t>теля руководителя, главного бухгалтера на среднемесячную заработную пл</w:t>
      </w:r>
      <w:r w:rsidRPr="008A51CE">
        <w:t>а</w:t>
      </w:r>
      <w:r w:rsidRPr="008A51CE">
        <w:t xml:space="preserve">ту работников учреждения. </w:t>
      </w:r>
      <w:proofErr w:type="gramStart"/>
      <w:r w:rsidRPr="008A51CE">
        <w:t>Определение среднемесячной заработной платы в указанных целях осуществляется в соответствии с Положением об особенн</w:t>
      </w:r>
      <w:r w:rsidRPr="008A51CE">
        <w:t>о</w:t>
      </w:r>
      <w:r w:rsidRPr="008A51CE">
        <w:t>стях порядка исчисления средней заработной платы, утвержденным Пост</w:t>
      </w:r>
      <w:r w:rsidRPr="008A51CE">
        <w:t>а</w:t>
      </w:r>
      <w:r w:rsidRPr="008A51CE">
        <w:t xml:space="preserve">новлением Правительства Российской Федерации от 24 декабря 2007 года N 922 </w:t>
      </w:r>
      <w:r w:rsidR="00B64536">
        <w:t>«</w:t>
      </w:r>
      <w:r w:rsidRPr="008A51CE">
        <w:t>Об особенностях порядка исчисления средней заработной платы</w:t>
      </w:r>
      <w:r w:rsidR="00B64536">
        <w:t>»</w:t>
      </w:r>
      <w:r w:rsidRPr="008A51CE">
        <w:t>.</w:t>
      </w:r>
      <w:proofErr w:type="gramEnd"/>
    </w:p>
    <w:p w:rsidR="008B23F6" w:rsidRPr="008A51CE" w:rsidRDefault="008B23F6" w:rsidP="008A51CE">
      <w:pPr>
        <w:autoSpaceDE w:val="0"/>
        <w:autoSpaceDN w:val="0"/>
        <w:adjustRightInd w:val="0"/>
        <w:ind w:firstLine="540"/>
        <w:jc w:val="both"/>
      </w:pPr>
    </w:p>
    <w:p w:rsidR="008B23F6" w:rsidRPr="008A51CE" w:rsidRDefault="00EE5E1A" w:rsidP="008A51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51CE">
        <w:rPr>
          <w:b/>
        </w:rPr>
        <w:t>6</w:t>
      </w:r>
      <w:r w:rsidR="008B23F6" w:rsidRPr="008A51CE">
        <w:rPr>
          <w:b/>
        </w:rPr>
        <w:t>. Другие вопросы оплаты труда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center"/>
      </w:pP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6</w:t>
      </w:r>
      <w:r w:rsidR="008B23F6" w:rsidRPr="008A51CE">
        <w:t xml:space="preserve">.1. </w:t>
      </w:r>
      <w:r w:rsidRPr="008A51CE">
        <w:t xml:space="preserve">При наличии экономии фонда оплаты труда на основании личного заявления и подтверждающих документов руководителю и работникам учреждения может быть оказана единовременная материальная помощь в размере не более </w:t>
      </w:r>
      <w:r w:rsidR="00DA6235">
        <w:t>двух</w:t>
      </w:r>
      <w:r w:rsidRPr="008A51CE">
        <w:t xml:space="preserve"> окладов (должностных окладов) в следующих случаях: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при регистрации брака на основании копии свидетельства о регистр</w:t>
      </w:r>
      <w:r w:rsidRPr="008A51CE">
        <w:t>а</w:t>
      </w:r>
      <w:r w:rsidRPr="008A51CE">
        <w:t>ции брака;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 xml:space="preserve">- при </w:t>
      </w:r>
      <w:proofErr w:type="gramStart"/>
      <w:r w:rsidRPr="008A51CE">
        <w:t>рождении</w:t>
      </w:r>
      <w:proofErr w:type="gramEnd"/>
      <w:r w:rsidRPr="008A51CE">
        <w:t xml:space="preserve"> ребенка на основании копии свидетельства о рожд</w:t>
      </w:r>
      <w:r w:rsidRPr="008A51CE">
        <w:t>е</w:t>
      </w:r>
      <w:r w:rsidRPr="008A51CE">
        <w:t>нии;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в случае смерти близких родственников (родители, супру</w:t>
      </w:r>
      <w:proofErr w:type="gramStart"/>
      <w:r w:rsidRPr="008A51CE">
        <w:t>г(</w:t>
      </w:r>
      <w:proofErr w:type="gramEnd"/>
      <w:r w:rsidRPr="008A51CE">
        <w:t>а), дети) на основании копии свидетельства о смерти и документов, подтверждающих родство;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lastRenderedPageBreak/>
        <w:t xml:space="preserve">- в связи с утратой или повреждением имущества в </w:t>
      </w:r>
      <w:proofErr w:type="gramStart"/>
      <w:r w:rsidRPr="008A51CE">
        <w:t>результате</w:t>
      </w:r>
      <w:proofErr w:type="gramEnd"/>
      <w:r w:rsidRPr="008A51CE">
        <w:t xml:space="preserve"> стихи</w:t>
      </w:r>
      <w:r w:rsidRPr="008A51CE">
        <w:t>й</w:t>
      </w:r>
      <w:r w:rsidRPr="008A51CE">
        <w:t>ного бедствия, пожара, кражи, аварий систем водоснабжения, отопления и других чрезвычайных обстоятельств;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 xml:space="preserve">- в </w:t>
      </w:r>
      <w:proofErr w:type="gramStart"/>
      <w:r w:rsidRPr="008A51CE">
        <w:t>случае</w:t>
      </w:r>
      <w:proofErr w:type="gramEnd"/>
      <w:r w:rsidRPr="008A51CE">
        <w:t xml:space="preserve"> нуждаемости в лечении;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в связи с расходами, произведенными на лечение, в связи с продолж</w:t>
      </w:r>
      <w:r w:rsidRPr="008A51CE">
        <w:t>и</w:t>
      </w:r>
      <w:r w:rsidRPr="008A51CE">
        <w:t>тельной болезнью;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в связи с тяжелым материальным положением в семье.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Решение о конкретном размере единовременной материальной помощи принимает: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работникам - руководитель учреждения;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руководителю учреждения - учредитель.</w:t>
      </w:r>
    </w:p>
    <w:p w:rsidR="00EE5E1A" w:rsidRPr="008A51CE" w:rsidRDefault="00EE5E1A" w:rsidP="008A51CE">
      <w:pPr>
        <w:autoSpaceDE w:val="0"/>
        <w:autoSpaceDN w:val="0"/>
        <w:adjustRightInd w:val="0"/>
        <w:ind w:firstLine="540"/>
        <w:jc w:val="both"/>
      </w:pPr>
      <w:r w:rsidRPr="008A51CE">
        <w:t>6.2. При наличии экономии фонда оплаты труда руководителю и рабо</w:t>
      </w:r>
      <w:r w:rsidRPr="008A51CE">
        <w:t>т</w:t>
      </w:r>
      <w:r w:rsidRPr="008A51CE">
        <w:t>никам учреждения может выплачиваться премия в размере до одного оклада (должностного оклада):</w:t>
      </w:r>
    </w:p>
    <w:p w:rsidR="00EE5E1A" w:rsidRPr="008A51CE" w:rsidRDefault="00EE5E1A" w:rsidP="008A51CE">
      <w:pPr>
        <w:autoSpaceDE w:val="0"/>
        <w:autoSpaceDN w:val="0"/>
        <w:adjustRightInd w:val="0"/>
        <w:ind w:firstLine="540"/>
        <w:jc w:val="both"/>
      </w:pPr>
      <w:r w:rsidRPr="008A51CE">
        <w:t>- в связи с профессиональными праздниками;</w:t>
      </w:r>
    </w:p>
    <w:p w:rsidR="00EE5E1A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в связи с юбилейными датами (50, 55, 60, 65, 70 лет со дня рождения);</w:t>
      </w:r>
    </w:p>
    <w:p w:rsidR="00406C0B" w:rsidRDefault="00406C0B" w:rsidP="00406C0B">
      <w:pPr>
        <w:autoSpaceDE w:val="0"/>
        <w:autoSpaceDN w:val="0"/>
        <w:adjustRightInd w:val="0"/>
        <w:ind w:firstLine="709"/>
        <w:jc w:val="both"/>
      </w:pPr>
      <w:r w:rsidRPr="008A51CE">
        <w:t xml:space="preserve">- при </w:t>
      </w:r>
      <w:proofErr w:type="gramStart"/>
      <w:r w:rsidRPr="008A51CE">
        <w:t>награждении</w:t>
      </w:r>
      <w:proofErr w:type="gramEnd"/>
      <w:r w:rsidRPr="008A51CE">
        <w:t xml:space="preserve"> государственными</w:t>
      </w:r>
      <w:r w:rsidR="00CE22BB">
        <w:t>,</w:t>
      </w:r>
      <w:r w:rsidRPr="008A51CE">
        <w:t xml:space="preserve"> ведомственными наградами, </w:t>
      </w:r>
      <w:r w:rsidR="00B64536">
        <w:t xml:space="preserve">наградами Воробьевского </w:t>
      </w:r>
      <w:r w:rsidR="00CE22BB">
        <w:t>муниципального</w:t>
      </w:r>
      <w:r w:rsidR="00B64536">
        <w:t xml:space="preserve"> района</w:t>
      </w:r>
      <w:r w:rsidR="00CE22BB">
        <w:t>, награждении госуда</w:t>
      </w:r>
      <w:r w:rsidR="00CE22BB">
        <w:t>р</w:t>
      </w:r>
      <w:r w:rsidR="00CE22BB">
        <w:t>ственными и ведомственными знаками отличия</w:t>
      </w:r>
      <w:r w:rsidRPr="008A51CE">
        <w:t>, при присвоении почетных званий Российской Федерации, Воронежской области, Воробьевского мун</w:t>
      </w:r>
      <w:r w:rsidRPr="008A51CE">
        <w:t>и</w:t>
      </w:r>
      <w:r w:rsidRPr="008A51CE">
        <w:t>ципального района, поощрении почетной грамотой или благодарностью М</w:t>
      </w:r>
      <w:r w:rsidRPr="008A51CE">
        <w:t>и</w:t>
      </w:r>
      <w:r w:rsidRPr="008A51CE">
        <w:t xml:space="preserve">нистерства культуры Российской Федерации, </w:t>
      </w:r>
      <w:r w:rsidR="00CE22BB">
        <w:t>губернатора Воронежской о</w:t>
      </w:r>
      <w:r w:rsidR="00CE22BB">
        <w:t>б</w:t>
      </w:r>
      <w:r w:rsidR="00CE22BB">
        <w:t xml:space="preserve">ласти, правительства Воронежской области, </w:t>
      </w:r>
      <w:r w:rsidRPr="008A51CE">
        <w:t>департамента культуры и тури</w:t>
      </w:r>
      <w:r w:rsidRPr="008A51CE">
        <w:t>з</w:t>
      </w:r>
      <w:r w:rsidRPr="008A51CE">
        <w:t>ма Воронежской области</w:t>
      </w:r>
      <w:r>
        <w:t>.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 xml:space="preserve">- при </w:t>
      </w:r>
      <w:proofErr w:type="gramStart"/>
      <w:r w:rsidRPr="008A51CE">
        <w:t>увольнении</w:t>
      </w:r>
      <w:proofErr w:type="gramEnd"/>
      <w:r w:rsidRPr="008A51CE">
        <w:t xml:space="preserve"> в связи с выходом на пенсию.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Решение о конкретном размере премии принимает: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работникам - руководитель учреждения;</w:t>
      </w:r>
    </w:p>
    <w:p w:rsidR="00EE5E1A" w:rsidRPr="008A51CE" w:rsidRDefault="00EE5E1A" w:rsidP="008A51CE">
      <w:pPr>
        <w:autoSpaceDE w:val="0"/>
        <w:autoSpaceDN w:val="0"/>
        <w:adjustRightInd w:val="0"/>
        <w:ind w:firstLine="709"/>
        <w:jc w:val="both"/>
      </w:pPr>
      <w:r w:rsidRPr="008A51CE">
        <w:t>- руководителю учреждения - учредитель.</w:t>
      </w:r>
    </w:p>
    <w:p w:rsidR="008B23F6" w:rsidRPr="008A51CE" w:rsidRDefault="008A51CE" w:rsidP="008A51CE">
      <w:pPr>
        <w:ind w:firstLine="709"/>
        <w:jc w:val="both"/>
      </w:pPr>
      <w:r>
        <w:t>6.3.</w:t>
      </w:r>
      <w:r w:rsidR="008B23F6" w:rsidRPr="008A51CE">
        <w:t xml:space="preserve"> По должностям служащих (профессиям рабочих), размеры окладов по которым не определены настоящим Положением, размеры окладов уст</w:t>
      </w:r>
      <w:r w:rsidR="008B23F6" w:rsidRPr="008A51CE">
        <w:t>а</w:t>
      </w:r>
      <w:r w:rsidR="008B23F6" w:rsidRPr="008A51CE">
        <w:t xml:space="preserve">навливаются по решению </w:t>
      </w:r>
      <w:r w:rsidR="000260BB" w:rsidRPr="008A51CE">
        <w:t>руководителя</w:t>
      </w:r>
      <w:r w:rsidR="008B23F6" w:rsidRPr="008A51CE">
        <w:t xml:space="preserve"> учреждения, но не более чем оклад </w:t>
      </w:r>
      <w:r w:rsidR="000260BB" w:rsidRPr="008A51CE">
        <w:t>руководителя</w:t>
      </w:r>
      <w:r w:rsidR="008B23F6" w:rsidRPr="008A51CE">
        <w:t xml:space="preserve"> учреждения.</w:t>
      </w:r>
    </w:p>
    <w:p w:rsidR="00EE5E1A" w:rsidRPr="008A51CE" w:rsidRDefault="008A51CE" w:rsidP="008A51CE">
      <w:pPr>
        <w:autoSpaceDE w:val="0"/>
        <w:autoSpaceDN w:val="0"/>
        <w:adjustRightInd w:val="0"/>
        <w:ind w:firstLine="709"/>
        <w:jc w:val="both"/>
      </w:pPr>
      <w:r>
        <w:t>6.4</w:t>
      </w:r>
      <w:r w:rsidR="00EE5E1A" w:rsidRPr="008A51CE">
        <w:t>. В случае задержки выплаты работникам заработной платы и др</w:t>
      </w:r>
      <w:r w:rsidR="00EE5E1A" w:rsidRPr="008A51CE">
        <w:t>у</w:t>
      </w:r>
      <w:r w:rsidR="00EE5E1A" w:rsidRPr="008A51CE">
        <w:t>гих нарушений оплаты труда руководитель учреждения несет ответстве</w:t>
      </w:r>
      <w:r w:rsidR="00EE5E1A" w:rsidRPr="008A51CE">
        <w:t>н</w:t>
      </w:r>
      <w:r w:rsidR="00EE5E1A" w:rsidRPr="008A51CE">
        <w:t>ность в соответствии с законодательством Российской Федерации</w:t>
      </w:r>
    </w:p>
    <w:p w:rsidR="00EE5E1A" w:rsidRPr="008A51CE" w:rsidRDefault="008A51CE" w:rsidP="008A51CE">
      <w:pPr>
        <w:ind w:firstLine="709"/>
        <w:jc w:val="both"/>
        <w:rPr>
          <w:szCs w:val="24"/>
        </w:rPr>
      </w:pPr>
      <w:r>
        <w:t>6.5</w:t>
      </w:r>
      <w:r w:rsidR="00EE5E1A" w:rsidRPr="008A51CE">
        <w:t>. К основному персоналу учреждения относятся работники, неп</w:t>
      </w:r>
      <w:r w:rsidR="00EE5E1A" w:rsidRPr="008A51CE">
        <w:t>о</w:t>
      </w:r>
      <w:r w:rsidR="00EE5E1A" w:rsidRPr="008A51CE">
        <w:t>средственно обеспечивающие выполнение основных функций, для реализ</w:t>
      </w:r>
      <w:r w:rsidR="00EE5E1A" w:rsidRPr="008A51CE">
        <w:t>а</w:t>
      </w:r>
      <w:r w:rsidR="00EE5E1A" w:rsidRPr="008A51CE">
        <w:t xml:space="preserve">ции которых создано учреждение (приложение № 2). </w:t>
      </w:r>
    </w:p>
    <w:p w:rsidR="00DA6235" w:rsidRDefault="00DA6235">
      <w:r>
        <w:br w:type="page"/>
      </w:r>
    </w:p>
    <w:p w:rsidR="00F912D9" w:rsidRPr="008A51CE" w:rsidRDefault="00F912D9" w:rsidP="008A51CE">
      <w:pPr>
        <w:ind w:left="5040"/>
        <w:jc w:val="both"/>
      </w:pPr>
      <w:r w:rsidRPr="008A51CE">
        <w:lastRenderedPageBreak/>
        <w:t>Приложение № 1</w:t>
      </w:r>
    </w:p>
    <w:p w:rsidR="008B23F6" w:rsidRPr="008A51CE" w:rsidRDefault="008A51CE" w:rsidP="008A51CE">
      <w:pPr>
        <w:ind w:left="5040"/>
        <w:jc w:val="both"/>
      </w:pPr>
      <w:r>
        <w:t xml:space="preserve">к </w:t>
      </w:r>
      <w:r w:rsidR="00F912D9" w:rsidRPr="008A51CE">
        <w:t>положению по оплате труда р</w:t>
      </w:r>
      <w:r w:rsidR="00F912D9" w:rsidRPr="008A51CE">
        <w:t>а</w:t>
      </w:r>
      <w:r w:rsidR="00F912D9" w:rsidRPr="008A51CE">
        <w:t xml:space="preserve">ботников </w:t>
      </w:r>
      <w:r>
        <w:t xml:space="preserve">казенных </w:t>
      </w:r>
      <w:r w:rsidR="00F912D9" w:rsidRPr="008A51CE">
        <w:t>учреждений</w:t>
      </w:r>
      <w:r>
        <w:t xml:space="preserve"> культуры Воробьевского муниц</w:t>
      </w:r>
      <w:r>
        <w:t>и</w:t>
      </w:r>
      <w:r>
        <w:t xml:space="preserve">пального района </w:t>
      </w:r>
    </w:p>
    <w:p w:rsidR="008B23F6" w:rsidRPr="008A51CE" w:rsidRDefault="008B23F6" w:rsidP="008A51CE">
      <w:pPr>
        <w:ind w:firstLine="540"/>
        <w:jc w:val="both"/>
      </w:pPr>
    </w:p>
    <w:p w:rsidR="00F912D9" w:rsidRPr="008A51CE" w:rsidRDefault="00F912D9" w:rsidP="008A51CE">
      <w:pPr>
        <w:jc w:val="center"/>
      </w:pPr>
      <w:r w:rsidRPr="008A51CE">
        <w:t>Размеры должностных окладов</w:t>
      </w:r>
    </w:p>
    <w:p w:rsidR="00A53183" w:rsidRPr="008A51CE" w:rsidRDefault="00A53183" w:rsidP="008A51CE">
      <w:pPr>
        <w:jc w:val="center"/>
      </w:pPr>
      <w:r w:rsidRPr="008A51CE">
        <w:t xml:space="preserve">работников учреждений культуры по </w:t>
      </w:r>
      <w:proofErr w:type="gramStart"/>
      <w:r w:rsidRPr="008A51CE">
        <w:t>профессиональным</w:t>
      </w:r>
      <w:proofErr w:type="gramEnd"/>
      <w:r w:rsidRPr="008A51CE">
        <w:t xml:space="preserve"> </w:t>
      </w:r>
    </w:p>
    <w:p w:rsidR="00A53183" w:rsidRPr="008A51CE" w:rsidRDefault="00A53183" w:rsidP="008A51CE">
      <w:pPr>
        <w:jc w:val="center"/>
      </w:pPr>
      <w:r w:rsidRPr="008A51CE">
        <w:t>квалификационным группам (ПКГ)</w:t>
      </w:r>
    </w:p>
    <w:p w:rsidR="00A53183" w:rsidRPr="008A51CE" w:rsidRDefault="00A53183" w:rsidP="008A51CE">
      <w:pPr>
        <w:jc w:val="center"/>
      </w:pPr>
    </w:p>
    <w:p w:rsidR="00A53183" w:rsidRPr="008A51CE" w:rsidRDefault="00A53183" w:rsidP="008A51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A51CE">
        <w:rPr>
          <w:bCs/>
          <w:sz w:val="24"/>
          <w:szCs w:val="24"/>
        </w:rPr>
        <w:t xml:space="preserve">1. Профессиональные квалификационные группы должностей </w:t>
      </w:r>
    </w:p>
    <w:p w:rsidR="00A53183" w:rsidRPr="008A51CE" w:rsidRDefault="00A53183" w:rsidP="008A5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51CE">
        <w:rPr>
          <w:bCs/>
          <w:sz w:val="24"/>
          <w:szCs w:val="24"/>
        </w:rPr>
        <w:t>работников,</w:t>
      </w:r>
      <w:r w:rsidRPr="008A51CE">
        <w:rPr>
          <w:sz w:val="24"/>
          <w:szCs w:val="24"/>
        </w:rPr>
        <w:t xml:space="preserve"> относящихся к сфере культуры, искусства и кинематографии</w:t>
      </w:r>
    </w:p>
    <w:p w:rsidR="00A53183" w:rsidRPr="008A51CE" w:rsidRDefault="00A53183" w:rsidP="008A51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A51CE">
        <w:rPr>
          <w:sz w:val="24"/>
          <w:szCs w:val="24"/>
        </w:rPr>
        <w:t xml:space="preserve">(приказ </w:t>
      </w:r>
      <w:proofErr w:type="spellStart"/>
      <w:r w:rsidRPr="008A51CE">
        <w:rPr>
          <w:bCs/>
          <w:sz w:val="24"/>
          <w:szCs w:val="24"/>
        </w:rPr>
        <w:t>Минздравсоцразвития</w:t>
      </w:r>
      <w:proofErr w:type="spellEnd"/>
      <w:r w:rsidRPr="008A51CE">
        <w:rPr>
          <w:bCs/>
          <w:sz w:val="24"/>
          <w:szCs w:val="24"/>
        </w:rPr>
        <w:t xml:space="preserve"> России от 31.08.</w:t>
      </w:r>
      <w:smartTag w:uri="urn:schemas-microsoft-com:office:smarttags" w:element="metricconverter">
        <w:smartTagPr>
          <w:attr w:name="ProductID" w:val="2007 г"/>
        </w:smartTagPr>
        <w:r w:rsidRPr="008A51CE">
          <w:rPr>
            <w:bCs/>
            <w:sz w:val="24"/>
            <w:szCs w:val="24"/>
          </w:rPr>
          <w:t>2007 г</w:t>
        </w:r>
      </w:smartTag>
      <w:r w:rsidRPr="008A51CE">
        <w:rPr>
          <w:bCs/>
          <w:sz w:val="24"/>
          <w:szCs w:val="24"/>
        </w:rPr>
        <w:t>. № 570)</w:t>
      </w:r>
    </w:p>
    <w:p w:rsidR="00A53183" w:rsidRPr="008A51CE" w:rsidRDefault="00A53183" w:rsidP="008A51C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06"/>
        <w:gridCol w:w="2564"/>
      </w:tblGrid>
      <w:tr w:rsidR="00A53183" w:rsidRPr="008A51CE" w:rsidTr="00A53183">
        <w:trPr>
          <w:trHeight w:val="20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83" w:rsidRPr="008A51CE" w:rsidRDefault="00A53183" w:rsidP="008A51CE">
            <w:pPr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Наименование должности, отнесенной к профессиональной кв</w:t>
            </w:r>
            <w:r w:rsidRPr="008A51CE">
              <w:rPr>
                <w:sz w:val="24"/>
                <w:szCs w:val="24"/>
              </w:rPr>
              <w:t>а</w:t>
            </w:r>
            <w:r w:rsidRPr="008A51CE">
              <w:rPr>
                <w:sz w:val="24"/>
                <w:szCs w:val="24"/>
              </w:rPr>
              <w:t>лификационной группе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83" w:rsidRPr="008A51CE" w:rsidRDefault="00A53183" w:rsidP="008A51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51CE">
              <w:rPr>
                <w:sz w:val="24"/>
                <w:szCs w:val="24"/>
              </w:rPr>
              <w:t>Размер оклада</w:t>
            </w:r>
            <w:r w:rsidRPr="008A51CE">
              <w:rPr>
                <w:sz w:val="24"/>
                <w:szCs w:val="24"/>
                <w:vertAlign w:val="superscript"/>
              </w:rPr>
              <w:t xml:space="preserve">  </w:t>
            </w:r>
            <w:r w:rsidRPr="008A51CE">
              <w:rPr>
                <w:sz w:val="24"/>
                <w:szCs w:val="24"/>
              </w:rPr>
              <w:t>по должности (руб.)</w:t>
            </w:r>
          </w:p>
        </w:tc>
      </w:tr>
      <w:tr w:rsidR="00A53183" w:rsidRPr="008A51CE" w:rsidTr="00A53183">
        <w:trPr>
          <w:trHeight w:val="2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183" w:rsidRPr="008A51CE" w:rsidRDefault="00A53183" w:rsidP="008A51CE">
            <w:pPr>
              <w:ind w:firstLineChars="1500" w:firstLine="3600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183" w:rsidRPr="008A51CE" w:rsidRDefault="00A53183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2</w:t>
            </w:r>
          </w:p>
        </w:tc>
      </w:tr>
      <w:tr w:rsidR="00A53183" w:rsidRPr="008A51CE" w:rsidTr="00A53183">
        <w:trPr>
          <w:trHeight w:val="2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83" w:rsidRPr="008A51CE" w:rsidRDefault="00A53183" w:rsidP="008A51CE">
            <w:pPr>
              <w:jc w:val="both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Должности р</w:t>
            </w:r>
            <w:r w:rsidRPr="008A51CE">
              <w:rPr>
                <w:sz w:val="24"/>
                <w:szCs w:val="24"/>
              </w:rPr>
              <w:t>а</w:t>
            </w:r>
            <w:r w:rsidRPr="008A51CE">
              <w:rPr>
                <w:sz w:val="24"/>
                <w:szCs w:val="24"/>
              </w:rPr>
              <w:t>ботников культуры, искусства и кинематографии среднего звена</w:t>
            </w:r>
            <w:r w:rsidR="00B64536">
              <w:rPr>
                <w:sz w:val="24"/>
                <w:szCs w:val="24"/>
              </w:rPr>
              <w:t>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183" w:rsidRPr="008A51CE" w:rsidRDefault="00DC244B" w:rsidP="00DC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</w:tr>
      <w:tr w:rsidR="00A53183" w:rsidRPr="008A51CE" w:rsidTr="00A53183">
        <w:trPr>
          <w:trHeight w:val="20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83" w:rsidRPr="008A51CE" w:rsidRDefault="00A53183" w:rsidP="008A51CE">
            <w:pPr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Должности р</w:t>
            </w:r>
            <w:r w:rsidRPr="008A51CE">
              <w:rPr>
                <w:sz w:val="24"/>
                <w:szCs w:val="24"/>
              </w:rPr>
              <w:t>а</w:t>
            </w:r>
            <w:r w:rsidRPr="008A51CE">
              <w:rPr>
                <w:sz w:val="24"/>
                <w:szCs w:val="24"/>
              </w:rPr>
              <w:t>ботников культуры и искусства ведущего звена</w:t>
            </w:r>
            <w:r w:rsidR="00B64536">
              <w:rPr>
                <w:sz w:val="24"/>
                <w:szCs w:val="24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183" w:rsidRPr="008A51CE" w:rsidRDefault="00DC244B" w:rsidP="00DC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13630</w:t>
            </w:r>
          </w:p>
        </w:tc>
      </w:tr>
      <w:tr w:rsidR="00A53183" w:rsidRPr="008A51CE" w:rsidTr="00A53183">
        <w:trPr>
          <w:trHeight w:val="20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183" w:rsidRPr="008A51CE" w:rsidRDefault="00A53183" w:rsidP="008A51CE">
            <w:pPr>
              <w:rPr>
                <w:i/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Должности рук</w:t>
            </w:r>
            <w:r w:rsidRPr="008A51CE">
              <w:rPr>
                <w:sz w:val="24"/>
                <w:szCs w:val="24"/>
              </w:rPr>
              <w:t>о</w:t>
            </w:r>
            <w:r w:rsidRPr="008A51CE">
              <w:rPr>
                <w:sz w:val="24"/>
                <w:szCs w:val="24"/>
              </w:rPr>
              <w:t>водящего состава учреждений культуры, искусства и кинемат</w:t>
            </w:r>
            <w:r w:rsidRPr="008A51CE">
              <w:rPr>
                <w:sz w:val="24"/>
                <w:szCs w:val="24"/>
              </w:rPr>
              <w:t>о</w:t>
            </w:r>
            <w:r w:rsidRPr="008A51CE">
              <w:rPr>
                <w:sz w:val="24"/>
                <w:szCs w:val="24"/>
              </w:rPr>
              <w:t>графии</w:t>
            </w:r>
            <w:r w:rsidR="00B64536">
              <w:rPr>
                <w:sz w:val="24"/>
                <w:szCs w:val="24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183" w:rsidRPr="008A51CE" w:rsidRDefault="00DC244B" w:rsidP="008A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</w:t>
            </w:r>
          </w:p>
        </w:tc>
      </w:tr>
    </w:tbl>
    <w:p w:rsidR="00A53183" w:rsidRPr="008A51CE" w:rsidRDefault="00A53183" w:rsidP="008A51C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3183" w:rsidRPr="008A51CE" w:rsidRDefault="00A53183" w:rsidP="008A51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A51CE">
        <w:rPr>
          <w:bCs/>
          <w:sz w:val="24"/>
          <w:szCs w:val="24"/>
        </w:rPr>
        <w:t>2. Профессиональные квалификационные группы</w:t>
      </w:r>
    </w:p>
    <w:p w:rsidR="00A53183" w:rsidRPr="008A51CE" w:rsidRDefault="00A53183" w:rsidP="008A5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51CE">
        <w:rPr>
          <w:sz w:val="24"/>
          <w:szCs w:val="24"/>
        </w:rPr>
        <w:t>общеотраслевых должностей руководителей, специалистов и служащих</w:t>
      </w:r>
    </w:p>
    <w:p w:rsidR="00F912D9" w:rsidRPr="008A51CE" w:rsidRDefault="00A53183" w:rsidP="008A5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51CE">
        <w:rPr>
          <w:sz w:val="24"/>
          <w:szCs w:val="24"/>
        </w:rPr>
        <w:t>(</w:t>
      </w:r>
      <w:r w:rsidR="00F912D9" w:rsidRPr="008A51CE">
        <w:rPr>
          <w:sz w:val="24"/>
          <w:szCs w:val="24"/>
        </w:rPr>
        <w:t xml:space="preserve">Приказ </w:t>
      </w:r>
      <w:proofErr w:type="spellStart"/>
      <w:r w:rsidR="00F912D9" w:rsidRPr="008A51CE">
        <w:rPr>
          <w:sz w:val="24"/>
          <w:szCs w:val="24"/>
        </w:rPr>
        <w:t>Минздравсоцразвития</w:t>
      </w:r>
      <w:proofErr w:type="spellEnd"/>
      <w:r w:rsidR="00F912D9" w:rsidRPr="008A51CE">
        <w:rPr>
          <w:sz w:val="24"/>
          <w:szCs w:val="24"/>
        </w:rPr>
        <w:t xml:space="preserve"> РФ от 29.05.2008 N 247н)</w:t>
      </w:r>
    </w:p>
    <w:p w:rsidR="00F912D9" w:rsidRPr="008A51CE" w:rsidRDefault="00F912D9" w:rsidP="008A51CE">
      <w:pPr>
        <w:jc w:val="center"/>
        <w:rPr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06"/>
        <w:gridCol w:w="2564"/>
      </w:tblGrid>
      <w:tr w:rsidR="008A51CE" w:rsidRPr="008A51CE" w:rsidTr="008A51CE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51CE">
              <w:rPr>
                <w:sz w:val="24"/>
                <w:szCs w:val="24"/>
              </w:rPr>
              <w:t>Размер должностного оклада (руб.)</w:t>
            </w:r>
          </w:p>
        </w:tc>
      </w:tr>
      <w:tr w:rsidR="008A51CE" w:rsidRPr="008A51CE" w:rsidTr="008A51CE">
        <w:trPr>
          <w:trHeight w:val="20"/>
        </w:trPr>
        <w:tc>
          <w:tcPr>
            <w:tcW w:w="10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ПГК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Общеотраслевые должности служащих первого уровня</w:t>
            </w:r>
            <w:r w:rsidR="00B64536">
              <w:rPr>
                <w:sz w:val="24"/>
                <w:szCs w:val="24"/>
              </w:rPr>
              <w:t>»</w:t>
            </w:r>
          </w:p>
        </w:tc>
      </w:tr>
      <w:tr w:rsidR="008A51CE" w:rsidRPr="008A51CE" w:rsidTr="008A51CE">
        <w:trPr>
          <w:trHeight w:val="2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both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F912D9" w:rsidP="00DC244B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</w:t>
            </w:r>
            <w:r w:rsidR="00DC244B">
              <w:rPr>
                <w:sz w:val="24"/>
                <w:szCs w:val="24"/>
              </w:rPr>
              <w:t>3630</w:t>
            </w:r>
          </w:p>
        </w:tc>
      </w:tr>
      <w:tr w:rsidR="008A51CE" w:rsidRPr="008A51CE" w:rsidTr="008A51CE">
        <w:trPr>
          <w:trHeight w:val="20"/>
        </w:trPr>
        <w:tc>
          <w:tcPr>
            <w:tcW w:w="10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ПКГ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Общеотраслевые должности служащих третьего уровня</w:t>
            </w:r>
            <w:r w:rsidR="00B64536">
              <w:rPr>
                <w:sz w:val="24"/>
                <w:szCs w:val="24"/>
              </w:rPr>
              <w:t>»</w:t>
            </w:r>
          </w:p>
        </w:tc>
      </w:tr>
      <w:tr w:rsidR="008A51CE" w:rsidRPr="008A51CE" w:rsidTr="008A51CE">
        <w:trPr>
          <w:trHeight w:val="2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both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DC244B" w:rsidP="008A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</w:p>
        </w:tc>
      </w:tr>
      <w:tr w:rsidR="008A51CE" w:rsidRPr="008A51CE" w:rsidTr="008A51CE">
        <w:trPr>
          <w:trHeight w:val="20"/>
        </w:trPr>
        <w:tc>
          <w:tcPr>
            <w:tcW w:w="10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ПКГ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Общеотраслевые должности служащих четвертого уровня</w:t>
            </w:r>
            <w:r w:rsidR="00B64536">
              <w:rPr>
                <w:sz w:val="24"/>
                <w:szCs w:val="24"/>
              </w:rPr>
              <w:t>»</w:t>
            </w:r>
          </w:p>
        </w:tc>
      </w:tr>
      <w:tr w:rsidR="008A51CE" w:rsidRPr="008A51CE" w:rsidTr="008A51CE">
        <w:trPr>
          <w:trHeight w:val="2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F912D9" w:rsidP="008A51CE">
            <w:pPr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 квалификационный уровень (начальник отдела)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DC244B" w:rsidP="008A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</w:t>
            </w:r>
          </w:p>
        </w:tc>
      </w:tr>
    </w:tbl>
    <w:p w:rsidR="00F912D9" w:rsidRPr="008A51CE" w:rsidRDefault="00F912D9" w:rsidP="008A51CE">
      <w:pPr>
        <w:ind w:firstLine="708"/>
        <w:jc w:val="both"/>
        <w:rPr>
          <w:bCs/>
          <w:sz w:val="24"/>
          <w:szCs w:val="24"/>
        </w:rPr>
      </w:pPr>
    </w:p>
    <w:p w:rsidR="00A53183" w:rsidRPr="008A51CE" w:rsidRDefault="006C5639" w:rsidP="008A5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51CE">
        <w:rPr>
          <w:bCs/>
          <w:sz w:val="24"/>
          <w:szCs w:val="24"/>
        </w:rPr>
        <w:t>3</w:t>
      </w:r>
      <w:r w:rsidR="00A53183" w:rsidRPr="008A51CE">
        <w:rPr>
          <w:bCs/>
          <w:sz w:val="24"/>
          <w:szCs w:val="24"/>
        </w:rPr>
        <w:t xml:space="preserve">. Профессиональные квалификационные группы </w:t>
      </w:r>
      <w:r w:rsidR="00A53183" w:rsidRPr="008A51CE">
        <w:rPr>
          <w:sz w:val="24"/>
          <w:szCs w:val="24"/>
        </w:rPr>
        <w:t>общеотраслевых</w:t>
      </w:r>
      <w:r w:rsidRPr="008A51CE">
        <w:rPr>
          <w:sz w:val="24"/>
          <w:szCs w:val="24"/>
        </w:rPr>
        <w:t xml:space="preserve"> профессий рабочих</w:t>
      </w:r>
    </w:p>
    <w:p w:rsidR="00F912D9" w:rsidRPr="008A51CE" w:rsidRDefault="006C5639" w:rsidP="008A51CE">
      <w:pPr>
        <w:pStyle w:val="a7"/>
        <w:spacing w:before="0" w:after="0"/>
        <w:contextualSpacing/>
        <w:jc w:val="center"/>
      </w:pPr>
      <w:r w:rsidRPr="008A51CE">
        <w:t xml:space="preserve"> </w:t>
      </w:r>
      <w:r w:rsidR="00F912D9" w:rsidRPr="008A51CE">
        <w:t xml:space="preserve">(приказ </w:t>
      </w:r>
      <w:proofErr w:type="spellStart"/>
      <w:r w:rsidR="00F912D9" w:rsidRPr="008A51CE">
        <w:rPr>
          <w:bCs/>
        </w:rPr>
        <w:t>Минздравсоцразвития</w:t>
      </w:r>
      <w:proofErr w:type="spellEnd"/>
      <w:r w:rsidR="00F912D9" w:rsidRPr="008A51CE">
        <w:rPr>
          <w:bCs/>
        </w:rPr>
        <w:t xml:space="preserve"> России  </w:t>
      </w:r>
      <w:r w:rsidR="00F912D9" w:rsidRPr="008A51CE">
        <w:t>от 29.05.2008 г. № 248н)</w:t>
      </w:r>
    </w:p>
    <w:p w:rsidR="00F912D9" w:rsidRPr="008A51CE" w:rsidRDefault="00F912D9" w:rsidP="008A51CE">
      <w:pPr>
        <w:pStyle w:val="a7"/>
        <w:spacing w:before="0" w:after="0"/>
        <w:ind w:firstLine="709"/>
        <w:contextualSpacing/>
        <w:jc w:val="both"/>
        <w:rPr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06"/>
        <w:gridCol w:w="2564"/>
      </w:tblGrid>
      <w:tr w:rsidR="008A51CE" w:rsidRPr="008A51CE" w:rsidTr="00A8045E">
        <w:trPr>
          <w:trHeight w:val="20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Квалификационный уровень, наименование профессии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51CE">
              <w:rPr>
                <w:sz w:val="24"/>
                <w:szCs w:val="24"/>
              </w:rPr>
              <w:t>Размер должностного оклада (руб.)</w:t>
            </w:r>
          </w:p>
        </w:tc>
      </w:tr>
      <w:tr w:rsidR="008A51CE" w:rsidRPr="008A51CE" w:rsidTr="00A8045E">
        <w:trPr>
          <w:trHeight w:val="20"/>
        </w:trPr>
        <w:tc>
          <w:tcPr>
            <w:tcW w:w="9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ПГК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Общеотраслевые профессии рабочих первого уровня</w:t>
            </w:r>
            <w:r w:rsidR="00B64536">
              <w:rPr>
                <w:sz w:val="24"/>
                <w:szCs w:val="24"/>
              </w:rPr>
              <w:t>»</w:t>
            </w:r>
          </w:p>
        </w:tc>
      </w:tr>
      <w:tr w:rsidR="008A51CE" w:rsidRPr="008A51CE" w:rsidTr="00A8045E">
        <w:trPr>
          <w:trHeight w:val="2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both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A8045E" w:rsidP="008A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</w:tr>
      <w:tr w:rsidR="008A51CE" w:rsidRPr="008A51CE" w:rsidTr="00A8045E">
        <w:trPr>
          <w:trHeight w:val="20"/>
        </w:trPr>
        <w:tc>
          <w:tcPr>
            <w:tcW w:w="9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ПКГ </w:t>
            </w:r>
            <w:r w:rsidR="00B64536"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>Общеотраслевые профессии рабочих второго уровня</w:t>
            </w:r>
            <w:r w:rsidR="00B64536">
              <w:rPr>
                <w:sz w:val="24"/>
                <w:szCs w:val="24"/>
              </w:rPr>
              <w:t>»</w:t>
            </w:r>
          </w:p>
        </w:tc>
      </w:tr>
      <w:tr w:rsidR="008A51CE" w:rsidRPr="008A51CE" w:rsidTr="00A8045E">
        <w:trPr>
          <w:trHeight w:val="2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D9" w:rsidRPr="008A51CE" w:rsidRDefault="00F912D9" w:rsidP="008A51CE">
            <w:pPr>
              <w:jc w:val="both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2D9" w:rsidRPr="008A51CE" w:rsidRDefault="00A8045E" w:rsidP="008A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  <w:r w:rsidR="00DC244B">
              <w:rPr>
                <w:sz w:val="24"/>
                <w:szCs w:val="24"/>
              </w:rPr>
              <w:t>0</w:t>
            </w:r>
          </w:p>
        </w:tc>
      </w:tr>
      <w:tr w:rsidR="00A8045E" w:rsidRPr="008A51CE" w:rsidTr="00A8045E">
        <w:trPr>
          <w:trHeight w:val="20"/>
        </w:trPr>
        <w:tc>
          <w:tcPr>
            <w:tcW w:w="9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E" w:rsidRPr="008A51CE" w:rsidRDefault="00A8045E" w:rsidP="00A8045E">
            <w:pPr>
              <w:jc w:val="center"/>
              <w:rPr>
                <w:sz w:val="24"/>
                <w:szCs w:val="24"/>
              </w:rPr>
            </w:pPr>
            <w:r w:rsidRPr="008A51CE">
              <w:rPr>
                <w:sz w:val="24"/>
                <w:szCs w:val="24"/>
              </w:rPr>
              <w:t xml:space="preserve">ПКГ </w:t>
            </w:r>
            <w:r>
              <w:rPr>
                <w:sz w:val="24"/>
                <w:szCs w:val="24"/>
              </w:rPr>
              <w:t>«</w:t>
            </w:r>
            <w:r w:rsidRPr="008A51CE">
              <w:rPr>
                <w:sz w:val="24"/>
                <w:szCs w:val="24"/>
              </w:rPr>
              <w:t xml:space="preserve">Общеотраслевые профессии рабочих </w:t>
            </w:r>
            <w:r>
              <w:rPr>
                <w:sz w:val="24"/>
                <w:szCs w:val="24"/>
              </w:rPr>
              <w:t>четверт</w:t>
            </w:r>
            <w:r w:rsidRPr="008A51CE">
              <w:rPr>
                <w:sz w:val="24"/>
                <w:szCs w:val="24"/>
              </w:rPr>
              <w:t>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8045E" w:rsidRPr="008A51CE" w:rsidTr="00A8045E">
        <w:trPr>
          <w:trHeight w:val="20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5E" w:rsidRPr="008A51CE" w:rsidRDefault="00A8045E" w:rsidP="00E120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51CE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45E" w:rsidRPr="008A51CE" w:rsidRDefault="00A8045E" w:rsidP="00E12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</w:t>
            </w:r>
          </w:p>
        </w:tc>
      </w:tr>
    </w:tbl>
    <w:p w:rsidR="00F912D9" w:rsidRPr="008A51CE" w:rsidRDefault="00F912D9" w:rsidP="008A51CE">
      <w:pPr>
        <w:pStyle w:val="a7"/>
        <w:spacing w:before="0" w:after="0"/>
        <w:ind w:firstLine="709"/>
        <w:contextualSpacing/>
        <w:jc w:val="both"/>
        <w:rPr>
          <w:bCs/>
          <w:sz w:val="28"/>
          <w:szCs w:val="28"/>
        </w:rPr>
      </w:pPr>
    </w:p>
    <w:p w:rsidR="006C5639" w:rsidRPr="008A51CE" w:rsidRDefault="006C5639">
      <w:r w:rsidRPr="008A51CE">
        <w:br w:type="page"/>
      </w:r>
    </w:p>
    <w:p w:rsidR="008B23F6" w:rsidRPr="008A51CE" w:rsidRDefault="008B23F6" w:rsidP="008B23F6">
      <w:pPr>
        <w:ind w:left="5040"/>
        <w:jc w:val="both"/>
      </w:pPr>
      <w:r w:rsidRPr="008A51CE">
        <w:lastRenderedPageBreak/>
        <w:t>Приложение № 2</w:t>
      </w:r>
    </w:p>
    <w:p w:rsidR="00DA6235" w:rsidRPr="008A51CE" w:rsidRDefault="00DA6235" w:rsidP="00DA6235">
      <w:pPr>
        <w:ind w:left="5040"/>
        <w:jc w:val="both"/>
      </w:pPr>
      <w:r>
        <w:t xml:space="preserve">к </w:t>
      </w:r>
      <w:r w:rsidRPr="008A51CE">
        <w:t>положению по оплате труда р</w:t>
      </w:r>
      <w:r w:rsidRPr="008A51CE">
        <w:t>а</w:t>
      </w:r>
      <w:r w:rsidRPr="008A51CE">
        <w:t xml:space="preserve">ботников </w:t>
      </w:r>
      <w:r>
        <w:t xml:space="preserve">казенных </w:t>
      </w:r>
      <w:r w:rsidRPr="008A51CE">
        <w:t>учреждений</w:t>
      </w:r>
      <w:r>
        <w:t xml:space="preserve"> культуры Воробьевского муниц</w:t>
      </w:r>
      <w:r>
        <w:t>и</w:t>
      </w:r>
      <w:r>
        <w:t xml:space="preserve">пального района </w:t>
      </w:r>
    </w:p>
    <w:p w:rsidR="008B23F6" w:rsidRPr="008A51CE" w:rsidRDefault="008B23F6" w:rsidP="008B23F6">
      <w:pPr>
        <w:rPr>
          <w:szCs w:val="24"/>
        </w:rPr>
      </w:pPr>
    </w:p>
    <w:p w:rsidR="008B23F6" w:rsidRPr="008A51CE" w:rsidRDefault="008B23F6" w:rsidP="008B23F6"/>
    <w:p w:rsidR="008B23F6" w:rsidRPr="008A51CE" w:rsidRDefault="008B23F6" w:rsidP="008B23F6">
      <w:pPr>
        <w:autoSpaceDE w:val="0"/>
        <w:autoSpaceDN w:val="0"/>
        <w:adjustRightInd w:val="0"/>
        <w:jc w:val="center"/>
        <w:outlineLvl w:val="2"/>
      </w:pPr>
      <w:r w:rsidRPr="008A51CE">
        <w:t xml:space="preserve">Перечень 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</w:pPr>
      <w:r w:rsidRPr="008A51CE">
        <w:t>должностей работников</w:t>
      </w:r>
      <w:r w:rsidR="00DA6235">
        <w:t xml:space="preserve"> (профессий),</w:t>
      </w:r>
      <w:r w:rsidRPr="008A51CE">
        <w:t xml:space="preserve"> относимых к основному персоналу</w:t>
      </w:r>
    </w:p>
    <w:p w:rsidR="008B23F6" w:rsidRPr="008A51CE" w:rsidRDefault="008B23F6" w:rsidP="008B23F6">
      <w:pPr>
        <w:autoSpaceDE w:val="0"/>
        <w:autoSpaceDN w:val="0"/>
        <w:adjustRightInd w:val="0"/>
        <w:jc w:val="center"/>
      </w:pPr>
    </w:p>
    <w:p w:rsidR="008B23F6" w:rsidRPr="008A51CE" w:rsidRDefault="008B23F6" w:rsidP="008B23F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A51CE">
        <w:t>Заведующий,</w:t>
      </w:r>
      <w:r w:rsidR="008A51CE">
        <w:t xml:space="preserve"> </w:t>
      </w:r>
      <w:r w:rsidRPr="008A51CE">
        <w:t>библиограф, библиотекарь, методист, ведущ</w:t>
      </w:r>
      <w:r w:rsidR="008A51CE">
        <w:t>ий методист₽</w:t>
      </w:r>
      <w:r w:rsidRPr="008A51CE">
        <w:t>,</w:t>
      </w:r>
      <w:r w:rsidR="008A51CE">
        <w:t xml:space="preserve"> </w:t>
      </w:r>
      <w:r w:rsidRPr="008A51CE">
        <w:t>хормейстер, методист клубных учреждений, ведущий методист, редактор, специалист, ведущий специалист, руководитель клубных формирований, а</w:t>
      </w:r>
      <w:r w:rsidRPr="008A51CE">
        <w:t>к</w:t>
      </w:r>
      <w:r w:rsidRPr="008A51CE">
        <w:t>компаниатор, руководитель кружка, ведущий дискотеки, звукооператор, х</w:t>
      </w:r>
      <w:r w:rsidRPr="008A51CE">
        <w:t>у</w:t>
      </w:r>
      <w:r w:rsidRPr="008A51CE">
        <w:t xml:space="preserve">дожник-декоратор, художник по свету, </w:t>
      </w:r>
      <w:proofErr w:type="spellStart"/>
      <w:r w:rsidRPr="008A51CE">
        <w:t>культорганизатор</w:t>
      </w:r>
      <w:proofErr w:type="spellEnd"/>
      <w:r w:rsidRPr="008A51CE">
        <w:t xml:space="preserve">, администратор,  мастер, старший мастер, экономист, бухгалтер, руководитель (заведующий) отделом (сектором), оператор по свету, музейный работник, </w:t>
      </w:r>
      <w:proofErr w:type="spellStart"/>
      <w:r w:rsidRPr="008A51CE">
        <w:t>светооператор</w:t>
      </w:r>
      <w:proofErr w:type="spellEnd"/>
      <w:r w:rsidRPr="008A51CE">
        <w:t>.</w:t>
      </w:r>
    </w:p>
    <w:p w:rsidR="008B23F6" w:rsidRPr="008A51CE" w:rsidRDefault="008B23F6" w:rsidP="008B23F6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754D9" w:rsidRPr="008A51CE" w:rsidRDefault="008754D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sectPr w:rsidR="008754D9" w:rsidRPr="008A51CE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01D1"/>
    <w:rsid w:val="000032F4"/>
    <w:rsid w:val="000058DA"/>
    <w:rsid w:val="000077A2"/>
    <w:rsid w:val="00011174"/>
    <w:rsid w:val="00012099"/>
    <w:rsid w:val="000260BB"/>
    <w:rsid w:val="00034D67"/>
    <w:rsid w:val="00061D77"/>
    <w:rsid w:val="00066916"/>
    <w:rsid w:val="00081180"/>
    <w:rsid w:val="00082E21"/>
    <w:rsid w:val="00092535"/>
    <w:rsid w:val="000A3F6A"/>
    <w:rsid w:val="000A4132"/>
    <w:rsid w:val="000A43A4"/>
    <w:rsid w:val="000A7333"/>
    <w:rsid w:val="000C1D2E"/>
    <w:rsid w:val="000C2671"/>
    <w:rsid w:val="000C78B7"/>
    <w:rsid w:val="000D3DC1"/>
    <w:rsid w:val="000D3E2D"/>
    <w:rsid w:val="000D670F"/>
    <w:rsid w:val="000D7F8B"/>
    <w:rsid w:val="000E045E"/>
    <w:rsid w:val="000E5C31"/>
    <w:rsid w:val="000F0FF4"/>
    <w:rsid w:val="00103FF3"/>
    <w:rsid w:val="0010528C"/>
    <w:rsid w:val="00111FC8"/>
    <w:rsid w:val="00120B41"/>
    <w:rsid w:val="001227F6"/>
    <w:rsid w:val="00125EED"/>
    <w:rsid w:val="00127804"/>
    <w:rsid w:val="00131F5B"/>
    <w:rsid w:val="00136D8D"/>
    <w:rsid w:val="00137047"/>
    <w:rsid w:val="00140BCC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1A38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1F2816"/>
    <w:rsid w:val="002039F6"/>
    <w:rsid w:val="00205742"/>
    <w:rsid w:val="0021183F"/>
    <w:rsid w:val="00213E34"/>
    <w:rsid w:val="00244CE7"/>
    <w:rsid w:val="00244EC0"/>
    <w:rsid w:val="00250F69"/>
    <w:rsid w:val="00276ED1"/>
    <w:rsid w:val="0028218F"/>
    <w:rsid w:val="002851F7"/>
    <w:rsid w:val="00287ADF"/>
    <w:rsid w:val="00290083"/>
    <w:rsid w:val="002A559D"/>
    <w:rsid w:val="002B18AD"/>
    <w:rsid w:val="002C0DEA"/>
    <w:rsid w:val="002D5D83"/>
    <w:rsid w:val="002F5966"/>
    <w:rsid w:val="00302F41"/>
    <w:rsid w:val="00307BB9"/>
    <w:rsid w:val="00310BF3"/>
    <w:rsid w:val="00323FB5"/>
    <w:rsid w:val="00325DFC"/>
    <w:rsid w:val="003267D0"/>
    <w:rsid w:val="00330CCD"/>
    <w:rsid w:val="0033395D"/>
    <w:rsid w:val="00342825"/>
    <w:rsid w:val="00356EC8"/>
    <w:rsid w:val="003632A9"/>
    <w:rsid w:val="00364243"/>
    <w:rsid w:val="00367327"/>
    <w:rsid w:val="0037292E"/>
    <w:rsid w:val="00374BC9"/>
    <w:rsid w:val="00380746"/>
    <w:rsid w:val="00382B0F"/>
    <w:rsid w:val="00385E0C"/>
    <w:rsid w:val="00387093"/>
    <w:rsid w:val="00392B7F"/>
    <w:rsid w:val="003935F4"/>
    <w:rsid w:val="00393A4D"/>
    <w:rsid w:val="00393BEA"/>
    <w:rsid w:val="00396A58"/>
    <w:rsid w:val="003A0174"/>
    <w:rsid w:val="003A33FB"/>
    <w:rsid w:val="003B1E4D"/>
    <w:rsid w:val="003C0B8D"/>
    <w:rsid w:val="003C2FF4"/>
    <w:rsid w:val="003C3421"/>
    <w:rsid w:val="003E119F"/>
    <w:rsid w:val="003F1D71"/>
    <w:rsid w:val="00402A8F"/>
    <w:rsid w:val="00404CC7"/>
    <w:rsid w:val="00406C0B"/>
    <w:rsid w:val="0041426D"/>
    <w:rsid w:val="00420299"/>
    <w:rsid w:val="00434653"/>
    <w:rsid w:val="0043722E"/>
    <w:rsid w:val="00460CD7"/>
    <w:rsid w:val="00471B8C"/>
    <w:rsid w:val="004732F1"/>
    <w:rsid w:val="00473F69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8769A"/>
    <w:rsid w:val="0059760B"/>
    <w:rsid w:val="005A6354"/>
    <w:rsid w:val="005B09B3"/>
    <w:rsid w:val="005C1546"/>
    <w:rsid w:val="005D227F"/>
    <w:rsid w:val="005D2A37"/>
    <w:rsid w:val="005F4780"/>
    <w:rsid w:val="005F50B7"/>
    <w:rsid w:val="005F525C"/>
    <w:rsid w:val="005F57F9"/>
    <w:rsid w:val="006018D8"/>
    <w:rsid w:val="00606387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A17A2"/>
    <w:rsid w:val="006A45FE"/>
    <w:rsid w:val="006A63D8"/>
    <w:rsid w:val="006B477C"/>
    <w:rsid w:val="006B5530"/>
    <w:rsid w:val="006C03FF"/>
    <w:rsid w:val="006C4707"/>
    <w:rsid w:val="006C5366"/>
    <w:rsid w:val="006C5639"/>
    <w:rsid w:val="006C7DC5"/>
    <w:rsid w:val="006F174B"/>
    <w:rsid w:val="00706DA5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9796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3BC"/>
    <w:rsid w:val="00861521"/>
    <w:rsid w:val="00862672"/>
    <w:rsid w:val="008754D9"/>
    <w:rsid w:val="00884E85"/>
    <w:rsid w:val="008A51CE"/>
    <w:rsid w:val="008A6EFB"/>
    <w:rsid w:val="008B1001"/>
    <w:rsid w:val="008B23F6"/>
    <w:rsid w:val="008B5B37"/>
    <w:rsid w:val="008B773F"/>
    <w:rsid w:val="008C1D05"/>
    <w:rsid w:val="008C4322"/>
    <w:rsid w:val="008D06D4"/>
    <w:rsid w:val="008E5F68"/>
    <w:rsid w:val="008F23C3"/>
    <w:rsid w:val="008F3EBF"/>
    <w:rsid w:val="008F3FFE"/>
    <w:rsid w:val="00900885"/>
    <w:rsid w:val="009024B2"/>
    <w:rsid w:val="00907EC4"/>
    <w:rsid w:val="009124E8"/>
    <w:rsid w:val="00916B20"/>
    <w:rsid w:val="00917E67"/>
    <w:rsid w:val="00936420"/>
    <w:rsid w:val="00945DA8"/>
    <w:rsid w:val="00951C3B"/>
    <w:rsid w:val="00953599"/>
    <w:rsid w:val="00965B06"/>
    <w:rsid w:val="00974B73"/>
    <w:rsid w:val="00977C55"/>
    <w:rsid w:val="009921E8"/>
    <w:rsid w:val="00992C41"/>
    <w:rsid w:val="00996CDC"/>
    <w:rsid w:val="009A3C67"/>
    <w:rsid w:val="009B0C4D"/>
    <w:rsid w:val="009B5457"/>
    <w:rsid w:val="009C683E"/>
    <w:rsid w:val="009F09A1"/>
    <w:rsid w:val="009F1951"/>
    <w:rsid w:val="00A07E0E"/>
    <w:rsid w:val="00A16490"/>
    <w:rsid w:val="00A16771"/>
    <w:rsid w:val="00A23F2F"/>
    <w:rsid w:val="00A26E2B"/>
    <w:rsid w:val="00A37E0B"/>
    <w:rsid w:val="00A41A6E"/>
    <w:rsid w:val="00A41F56"/>
    <w:rsid w:val="00A43C74"/>
    <w:rsid w:val="00A443F6"/>
    <w:rsid w:val="00A46146"/>
    <w:rsid w:val="00A50D23"/>
    <w:rsid w:val="00A53183"/>
    <w:rsid w:val="00A70480"/>
    <w:rsid w:val="00A8045E"/>
    <w:rsid w:val="00A812EF"/>
    <w:rsid w:val="00A9184A"/>
    <w:rsid w:val="00A920C4"/>
    <w:rsid w:val="00A94F9E"/>
    <w:rsid w:val="00A95BD5"/>
    <w:rsid w:val="00AA514F"/>
    <w:rsid w:val="00AA5E0D"/>
    <w:rsid w:val="00AA6269"/>
    <w:rsid w:val="00AB6C05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56557"/>
    <w:rsid w:val="00B61668"/>
    <w:rsid w:val="00B64536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B0A04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8C9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380E"/>
    <w:rsid w:val="00CA5312"/>
    <w:rsid w:val="00CA7927"/>
    <w:rsid w:val="00CB023E"/>
    <w:rsid w:val="00CB28A7"/>
    <w:rsid w:val="00CC1DD7"/>
    <w:rsid w:val="00CC7059"/>
    <w:rsid w:val="00CD19C2"/>
    <w:rsid w:val="00CD660E"/>
    <w:rsid w:val="00CE0098"/>
    <w:rsid w:val="00CE22BB"/>
    <w:rsid w:val="00CE41ED"/>
    <w:rsid w:val="00CE729A"/>
    <w:rsid w:val="00CF60B4"/>
    <w:rsid w:val="00CF6303"/>
    <w:rsid w:val="00CF6F6E"/>
    <w:rsid w:val="00D00808"/>
    <w:rsid w:val="00D034D8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92095"/>
    <w:rsid w:val="00DA35BC"/>
    <w:rsid w:val="00DA6235"/>
    <w:rsid w:val="00DA68C7"/>
    <w:rsid w:val="00DC0DAC"/>
    <w:rsid w:val="00DC244B"/>
    <w:rsid w:val="00DF0257"/>
    <w:rsid w:val="00DF49BB"/>
    <w:rsid w:val="00DF5029"/>
    <w:rsid w:val="00DF669B"/>
    <w:rsid w:val="00E031DD"/>
    <w:rsid w:val="00E10E62"/>
    <w:rsid w:val="00E1270D"/>
    <w:rsid w:val="00E230B7"/>
    <w:rsid w:val="00E265F1"/>
    <w:rsid w:val="00E276C7"/>
    <w:rsid w:val="00E42E88"/>
    <w:rsid w:val="00E45783"/>
    <w:rsid w:val="00E530A8"/>
    <w:rsid w:val="00E54FE6"/>
    <w:rsid w:val="00E557BB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D4EBA"/>
    <w:rsid w:val="00EE5E1A"/>
    <w:rsid w:val="00EE69C6"/>
    <w:rsid w:val="00F021AE"/>
    <w:rsid w:val="00F071AE"/>
    <w:rsid w:val="00F140A8"/>
    <w:rsid w:val="00F24F29"/>
    <w:rsid w:val="00F2621C"/>
    <w:rsid w:val="00F3257C"/>
    <w:rsid w:val="00F36B0F"/>
    <w:rsid w:val="00F51B2C"/>
    <w:rsid w:val="00F7278B"/>
    <w:rsid w:val="00F912CC"/>
    <w:rsid w:val="00F912D9"/>
    <w:rsid w:val="00F94024"/>
    <w:rsid w:val="00F95626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rmal (Web)"/>
    <w:basedOn w:val="a"/>
    <w:unhideWhenUsed/>
    <w:rsid w:val="008B23F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0">
    <w:name w:val="Обычный1"/>
    <w:autoRedefine/>
    <w:rsid w:val="008B23F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EE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rmal (Web)"/>
    <w:basedOn w:val="a"/>
    <w:unhideWhenUsed/>
    <w:rsid w:val="008B23F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0">
    <w:name w:val="Обычный1"/>
    <w:autoRedefine/>
    <w:rsid w:val="008B23F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EE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C8A9-39F5-4978-9A65-63845538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2897</Words>
  <Characters>21281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24130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19</cp:revision>
  <cp:lastPrinted>2021-03-16T13:00:00Z</cp:lastPrinted>
  <dcterms:created xsi:type="dcterms:W3CDTF">2021-02-19T13:37:00Z</dcterms:created>
  <dcterms:modified xsi:type="dcterms:W3CDTF">2021-03-16T13:02:00Z</dcterms:modified>
</cp:coreProperties>
</file>