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C5107D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8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2F3B1F" w:rsidRPr="00992C41" w:rsidRDefault="00AA551A" w:rsidP="002F3B1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С</w:t>
      </w:r>
      <w:r w:rsidR="002F3B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 А Н О В Л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Е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Н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И</w:t>
      </w:r>
      <w:r w:rsidR="002F3B1F">
        <w:rPr>
          <w:b/>
          <w:sz w:val="36"/>
          <w:szCs w:val="36"/>
        </w:rPr>
        <w:t xml:space="preserve"> </w:t>
      </w:r>
      <w:r w:rsidR="002F3B1F" w:rsidRPr="00992C41">
        <w:rPr>
          <w:b/>
          <w:sz w:val="36"/>
          <w:szCs w:val="36"/>
        </w:rPr>
        <w:t>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Pr="00D13DE1" w:rsidRDefault="00C5107D" w:rsidP="00992C41">
      <w:pPr>
        <w:jc w:val="both"/>
        <w:rPr>
          <w:u w:val="single"/>
        </w:rPr>
      </w:pPr>
      <w:r w:rsidRPr="00D13DE1">
        <w:rPr>
          <w:u w:val="single"/>
        </w:rPr>
        <w:t xml:space="preserve">от   </w:t>
      </w:r>
      <w:r w:rsidR="005E5A22">
        <w:rPr>
          <w:u w:val="single"/>
        </w:rPr>
        <w:t xml:space="preserve">08 октября </w:t>
      </w:r>
      <w:smartTag w:uri="urn:schemas-microsoft-com:office:smarttags" w:element="metricconverter">
        <w:smartTagPr>
          <w:attr w:name="ProductID" w:val="2014 г"/>
        </w:smartTagPr>
        <w:r w:rsidR="005E5A22">
          <w:rPr>
            <w:u w:val="single"/>
          </w:rPr>
          <w:t>2014 г</w:t>
        </w:r>
      </w:smartTag>
      <w:r w:rsidR="005E5A22">
        <w:rPr>
          <w:u w:val="single"/>
        </w:rPr>
        <w:t xml:space="preserve">  № 602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CA6218" w:rsidRDefault="001B0766" w:rsidP="00A11D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1D11">
        <w:rPr>
          <w:rFonts w:ascii="Times New Roman" w:hAnsi="Times New Roman" w:cs="Times New Roman"/>
          <w:b/>
          <w:sz w:val="28"/>
          <w:szCs w:val="28"/>
        </w:rPr>
        <w:t xml:space="preserve">создании комиссии </w:t>
      </w:r>
    </w:p>
    <w:p w:rsidR="00A11D11" w:rsidRDefault="00A11D11" w:rsidP="00A11D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67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34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ротиводействию</w:t>
      </w:r>
      <w:r w:rsidR="00CA62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95734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A5D56" w:rsidRDefault="006A5D56" w:rsidP="0095734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0766" w:rsidRDefault="00514274" w:rsidP="0095734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301">
        <w:rPr>
          <w:sz w:val="28"/>
          <w:szCs w:val="28"/>
        </w:rPr>
        <w:t>В соответствии со статьей 15 Федерального закона от 06.10.2003 года № 131-ФЗ «Об общих принципах организации мес</w:t>
      </w:r>
      <w:r w:rsidRPr="00826301">
        <w:rPr>
          <w:sz w:val="28"/>
          <w:szCs w:val="28"/>
        </w:rPr>
        <w:t>т</w:t>
      </w:r>
      <w:r w:rsidRPr="00826301">
        <w:rPr>
          <w:sz w:val="28"/>
          <w:szCs w:val="28"/>
        </w:rPr>
        <w:t>ного самоуправления в Российской Федерации» и Федеральным законом от 25.07.2002 года № 114-ФЗ «О противодействии экстремистской деятел</w:t>
      </w:r>
      <w:r w:rsidRPr="00826301">
        <w:rPr>
          <w:sz w:val="28"/>
          <w:szCs w:val="28"/>
        </w:rPr>
        <w:t>ь</w:t>
      </w:r>
      <w:r w:rsidRPr="00826301">
        <w:rPr>
          <w:sz w:val="28"/>
          <w:szCs w:val="28"/>
        </w:rPr>
        <w:t>ности»</w:t>
      </w:r>
      <w:r w:rsidR="001B0766" w:rsidRPr="00826301">
        <w:rPr>
          <w:sz w:val="28"/>
          <w:szCs w:val="28"/>
        </w:rPr>
        <w:t>, администрация Воробьевского</w:t>
      </w:r>
      <w:r w:rsidR="001B0766" w:rsidRPr="0095734E">
        <w:rPr>
          <w:sz w:val="28"/>
          <w:szCs w:val="28"/>
        </w:rPr>
        <w:t xml:space="preserve"> муниципального района Воронежской области </w:t>
      </w:r>
      <w:r w:rsidR="001B0766" w:rsidRPr="0095734E">
        <w:rPr>
          <w:b/>
          <w:spacing w:val="40"/>
          <w:sz w:val="28"/>
          <w:szCs w:val="28"/>
        </w:rPr>
        <w:t>постановляет</w:t>
      </w:r>
      <w:r w:rsidR="001B0766" w:rsidRPr="0095734E">
        <w:rPr>
          <w:sz w:val="28"/>
          <w:szCs w:val="28"/>
        </w:rPr>
        <w:t>:</w:t>
      </w:r>
    </w:p>
    <w:p w:rsidR="0095734E" w:rsidRDefault="00207C63" w:rsidP="00207C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r w:rsidR="0095734E" w:rsidRPr="0095734E">
        <w:rPr>
          <w:color w:val="2D2D2D"/>
          <w:spacing w:val="2"/>
          <w:sz w:val="28"/>
          <w:szCs w:val="28"/>
        </w:rPr>
        <w:t>Утвердить состав комиссии по противодействию экстремизму</w:t>
      </w:r>
      <w:r w:rsidR="00CA621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согласно п</w:t>
      </w:r>
      <w:r w:rsidR="0095734E">
        <w:rPr>
          <w:color w:val="2D2D2D"/>
          <w:spacing w:val="2"/>
          <w:sz w:val="28"/>
          <w:szCs w:val="28"/>
        </w:rPr>
        <w:t>риложени</w:t>
      </w:r>
      <w:r>
        <w:rPr>
          <w:color w:val="2D2D2D"/>
          <w:spacing w:val="2"/>
          <w:sz w:val="28"/>
          <w:szCs w:val="28"/>
        </w:rPr>
        <w:t>ю №</w:t>
      </w:r>
      <w:r w:rsidR="0095734E">
        <w:rPr>
          <w:color w:val="2D2D2D"/>
          <w:spacing w:val="2"/>
          <w:sz w:val="28"/>
          <w:szCs w:val="28"/>
        </w:rPr>
        <w:t xml:space="preserve"> 1</w:t>
      </w:r>
      <w:r>
        <w:rPr>
          <w:color w:val="2D2D2D"/>
          <w:spacing w:val="2"/>
          <w:sz w:val="28"/>
          <w:szCs w:val="28"/>
        </w:rPr>
        <w:t>.</w:t>
      </w:r>
    </w:p>
    <w:p w:rsidR="00207C63" w:rsidRDefault="00207C63" w:rsidP="00207C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95734E" w:rsidRPr="0095734E">
        <w:rPr>
          <w:color w:val="2D2D2D"/>
          <w:spacing w:val="2"/>
          <w:sz w:val="28"/>
          <w:szCs w:val="28"/>
        </w:rPr>
        <w:t xml:space="preserve">Утвердить </w:t>
      </w:r>
      <w:r>
        <w:rPr>
          <w:color w:val="2D2D2D"/>
          <w:spacing w:val="2"/>
          <w:sz w:val="28"/>
          <w:szCs w:val="28"/>
        </w:rPr>
        <w:t>п</w:t>
      </w:r>
      <w:r w:rsidR="0095734E" w:rsidRPr="0095734E">
        <w:rPr>
          <w:color w:val="2D2D2D"/>
          <w:spacing w:val="2"/>
          <w:sz w:val="28"/>
          <w:szCs w:val="28"/>
        </w:rPr>
        <w:t xml:space="preserve">оложение о комиссии по противодействию экстремизму </w:t>
      </w:r>
      <w:r>
        <w:rPr>
          <w:color w:val="2D2D2D"/>
          <w:spacing w:val="2"/>
          <w:sz w:val="28"/>
          <w:szCs w:val="28"/>
        </w:rPr>
        <w:t>согласно приложению № 2</w:t>
      </w:r>
      <w:r w:rsidR="0095734E" w:rsidRPr="0095734E">
        <w:rPr>
          <w:color w:val="2D2D2D"/>
          <w:spacing w:val="2"/>
          <w:sz w:val="28"/>
          <w:szCs w:val="28"/>
        </w:rPr>
        <w:t>.</w:t>
      </w:r>
    </w:p>
    <w:p w:rsidR="0095734E" w:rsidRPr="00207C63" w:rsidRDefault="00207C63" w:rsidP="00207C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="0095734E" w:rsidRPr="0095734E">
        <w:rPr>
          <w:color w:val="2D2D2D"/>
          <w:spacing w:val="2"/>
          <w:sz w:val="28"/>
          <w:szCs w:val="28"/>
        </w:rPr>
        <w:t>Рекомендовать главам сельских поселений</w:t>
      </w:r>
      <w:r w:rsidR="00CA6218"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95734E" w:rsidRPr="0095734E">
        <w:rPr>
          <w:color w:val="2D2D2D"/>
          <w:spacing w:val="2"/>
          <w:sz w:val="28"/>
          <w:szCs w:val="28"/>
        </w:rPr>
        <w:t xml:space="preserve"> создать комиссии по профилактике проявлений экстремизма.</w:t>
      </w:r>
    </w:p>
    <w:p w:rsidR="0095734E" w:rsidRDefault="00207C63" w:rsidP="00207C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5734E" w:rsidRPr="0095734E">
        <w:rPr>
          <w:sz w:val="28"/>
          <w:szCs w:val="28"/>
        </w:rPr>
        <w:t>К</w:t>
      </w:r>
      <w:r w:rsidR="001B0766" w:rsidRPr="0095734E">
        <w:rPr>
          <w:sz w:val="28"/>
          <w:szCs w:val="28"/>
        </w:rPr>
        <w:t>онтроль за</w:t>
      </w:r>
      <w:proofErr w:type="gramEnd"/>
      <w:r w:rsidR="001B0766" w:rsidRPr="009573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95734E" w:rsidRPr="0095734E">
        <w:rPr>
          <w:sz w:val="28"/>
          <w:szCs w:val="28"/>
        </w:rPr>
        <w:t>Письяукова С.А.</w:t>
      </w:r>
    </w:p>
    <w:p w:rsidR="002F3B1F" w:rsidRDefault="002F3B1F" w:rsidP="006348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8ED" w:rsidRDefault="006348ED" w:rsidP="006348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8ED" w:rsidRDefault="006348ED" w:rsidP="006348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5734E" w:rsidRDefault="005D2A37" w:rsidP="006348ED">
      <w:pPr>
        <w:jc w:val="both"/>
      </w:pPr>
      <w:r>
        <w:t>Глава администрации</w:t>
      </w:r>
      <w:r w:rsidR="0095734E">
        <w:t xml:space="preserve"> </w:t>
      </w:r>
    </w:p>
    <w:p w:rsidR="005D2A37" w:rsidRDefault="005D2A37" w:rsidP="006348E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>А.В.</w:t>
      </w:r>
      <w:r w:rsidR="00136D8D">
        <w:t xml:space="preserve"> </w:t>
      </w:r>
      <w:r>
        <w:t xml:space="preserve">Пищугин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C951DD" w:rsidRDefault="00C951DD" w:rsidP="005D2A37">
      <w:pPr>
        <w:jc w:val="both"/>
      </w:pPr>
    </w:p>
    <w:p w:rsidR="00B61668" w:rsidRDefault="00B61668" w:rsidP="005D2A37">
      <w:pPr>
        <w:jc w:val="both"/>
      </w:pPr>
    </w:p>
    <w:p w:rsidR="002F3B1F" w:rsidRDefault="002F3B1F" w:rsidP="005D2A37">
      <w:pPr>
        <w:jc w:val="both"/>
      </w:pPr>
    </w:p>
    <w:p w:rsidR="002F3B1F" w:rsidRDefault="002F3B1F" w:rsidP="005D2A37">
      <w:pPr>
        <w:jc w:val="both"/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826301" w:rsidRDefault="00826301" w:rsidP="005D2A37">
      <w:pPr>
        <w:jc w:val="both"/>
        <w:rPr>
          <w:sz w:val="24"/>
          <w:szCs w:val="24"/>
        </w:rPr>
      </w:pPr>
    </w:p>
    <w:p w:rsidR="00826301" w:rsidRDefault="00826301" w:rsidP="005D2A37">
      <w:pPr>
        <w:jc w:val="both"/>
        <w:rPr>
          <w:sz w:val="24"/>
          <w:szCs w:val="24"/>
        </w:rPr>
      </w:pPr>
    </w:p>
    <w:p w:rsidR="00826301" w:rsidRDefault="00826301" w:rsidP="005D2A37">
      <w:pPr>
        <w:jc w:val="both"/>
        <w:rPr>
          <w:sz w:val="24"/>
          <w:szCs w:val="24"/>
        </w:rPr>
      </w:pPr>
    </w:p>
    <w:p w:rsidR="002556DC" w:rsidRDefault="002556DC" w:rsidP="005D2A37">
      <w:pPr>
        <w:jc w:val="both"/>
        <w:rPr>
          <w:sz w:val="24"/>
          <w:szCs w:val="24"/>
        </w:rPr>
      </w:pPr>
    </w:p>
    <w:p w:rsidR="002F3B1F" w:rsidRDefault="002F3B1F" w:rsidP="005D2A37">
      <w:pPr>
        <w:jc w:val="both"/>
        <w:rPr>
          <w:sz w:val="24"/>
          <w:szCs w:val="24"/>
        </w:rPr>
      </w:pPr>
    </w:p>
    <w:p w:rsidR="00CA6218" w:rsidRPr="00B61668" w:rsidRDefault="00CA6218" w:rsidP="00CA621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B61668">
        <w:rPr>
          <w:sz w:val="24"/>
          <w:szCs w:val="24"/>
        </w:rPr>
        <w:t xml:space="preserve"> юридического отдела</w:t>
      </w:r>
    </w:p>
    <w:p w:rsidR="00CA6218" w:rsidRDefault="00CA6218" w:rsidP="00CA6218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А.С. Гриднев</w:t>
      </w:r>
    </w:p>
    <w:p w:rsidR="00CA6218" w:rsidRPr="00604EAA" w:rsidRDefault="00CA6218" w:rsidP="00CA6218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>08.10.2014 г.</w:t>
      </w:r>
    </w:p>
    <w:p w:rsidR="00CA6218" w:rsidRPr="00C951DD" w:rsidRDefault="00CA6218" w:rsidP="00CA6218">
      <w:pPr>
        <w:jc w:val="both"/>
        <w:rPr>
          <w:sz w:val="24"/>
          <w:szCs w:val="24"/>
        </w:rPr>
      </w:pPr>
    </w:p>
    <w:p w:rsidR="00CA6218" w:rsidRDefault="00CA6218" w:rsidP="00CA621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04EAA">
        <w:rPr>
          <w:sz w:val="24"/>
          <w:szCs w:val="24"/>
        </w:rPr>
        <w:t>тарш</w:t>
      </w:r>
      <w:r>
        <w:rPr>
          <w:sz w:val="24"/>
          <w:szCs w:val="24"/>
        </w:rPr>
        <w:t>ий</w:t>
      </w:r>
      <w:r w:rsidRPr="00604EAA">
        <w:rPr>
          <w:sz w:val="24"/>
          <w:szCs w:val="24"/>
        </w:rPr>
        <w:t xml:space="preserve"> инспектор отдела по образованию</w:t>
      </w:r>
    </w:p>
    <w:p w:rsidR="00CA6218" w:rsidRPr="00604EAA" w:rsidRDefault="00CA6218" w:rsidP="00CA6218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 xml:space="preserve">                                            </w:t>
      </w:r>
      <w:r w:rsidRPr="00604EAA">
        <w:rPr>
          <w:sz w:val="24"/>
          <w:szCs w:val="24"/>
        </w:rPr>
        <w:t>Н.Н</w:t>
      </w:r>
      <w:r>
        <w:rPr>
          <w:sz w:val="24"/>
          <w:szCs w:val="24"/>
        </w:rPr>
        <w:t xml:space="preserve">. </w:t>
      </w:r>
      <w:r w:rsidRPr="00604EAA">
        <w:rPr>
          <w:sz w:val="24"/>
          <w:szCs w:val="24"/>
        </w:rPr>
        <w:t>Кривоносов</w:t>
      </w:r>
      <w:r>
        <w:rPr>
          <w:sz w:val="24"/>
          <w:szCs w:val="24"/>
        </w:rPr>
        <w:t>а</w:t>
      </w:r>
      <w:r w:rsidRPr="00604EAA">
        <w:rPr>
          <w:sz w:val="24"/>
          <w:szCs w:val="24"/>
        </w:rPr>
        <w:t xml:space="preserve"> </w:t>
      </w:r>
    </w:p>
    <w:p w:rsidR="00CA6218" w:rsidRPr="00604EAA" w:rsidRDefault="00CA6218" w:rsidP="00CA6218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>08.10.2014 г.</w:t>
      </w:r>
    </w:p>
    <w:p w:rsidR="002F3B1F" w:rsidRPr="002F3B1F" w:rsidRDefault="002F3B1F" w:rsidP="00826301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B1F">
        <w:t>Приложение</w:t>
      </w:r>
      <w:r w:rsidR="00CB3858">
        <w:t xml:space="preserve"> </w:t>
      </w:r>
      <w:r w:rsidR="00671B6F">
        <w:t xml:space="preserve">№ </w:t>
      </w:r>
      <w:r w:rsidR="00CB3858">
        <w:t>1</w:t>
      </w:r>
    </w:p>
    <w:p w:rsidR="002F3B1F" w:rsidRPr="002F3B1F" w:rsidRDefault="002F3B1F" w:rsidP="005D2A37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>к распоряжению администрации</w:t>
      </w:r>
    </w:p>
    <w:p w:rsidR="002F3B1F" w:rsidRPr="002F3B1F" w:rsidRDefault="002F3B1F" w:rsidP="005D2A37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 xml:space="preserve"> </w:t>
      </w:r>
      <w:r>
        <w:tab/>
      </w:r>
      <w:r w:rsidRPr="002F3B1F">
        <w:t>муниципального района</w:t>
      </w:r>
    </w:p>
    <w:p w:rsidR="002F3B1F" w:rsidRDefault="002F3B1F" w:rsidP="005D2A37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>от___________</w:t>
      </w:r>
      <w:r w:rsidR="00671B6F">
        <w:t xml:space="preserve">___ </w:t>
      </w:r>
      <w:r w:rsidRPr="002F3B1F">
        <w:t>№______</w:t>
      </w:r>
    </w:p>
    <w:p w:rsidR="00671B6F" w:rsidRDefault="00671B6F" w:rsidP="002F3B1F">
      <w:pPr>
        <w:jc w:val="center"/>
      </w:pPr>
    </w:p>
    <w:p w:rsidR="002F3B1F" w:rsidRDefault="002F3B1F" w:rsidP="002F3B1F">
      <w:pPr>
        <w:jc w:val="center"/>
      </w:pPr>
      <w:r>
        <w:t xml:space="preserve">СОСТАВ </w:t>
      </w:r>
    </w:p>
    <w:p w:rsidR="002F3B1F" w:rsidRDefault="002F3B1F" w:rsidP="002F3B1F">
      <w:pPr>
        <w:jc w:val="center"/>
      </w:pPr>
      <w:r>
        <w:t>комиссии по противодействию экстремизму</w:t>
      </w:r>
    </w:p>
    <w:p w:rsidR="00CB3858" w:rsidRDefault="00CB3858" w:rsidP="002F3B1F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15"/>
        <w:gridCol w:w="6555"/>
      </w:tblGrid>
      <w:tr w:rsidR="002F3B1F">
        <w:tc>
          <w:tcPr>
            <w:tcW w:w="3015" w:type="dxa"/>
          </w:tcPr>
          <w:p w:rsidR="002F3B1F" w:rsidRDefault="002F3B1F" w:rsidP="002F3B1F">
            <w:r>
              <w:t>Письяуков</w:t>
            </w:r>
          </w:p>
          <w:p w:rsidR="002F3B1F" w:rsidRDefault="002F3B1F" w:rsidP="002F3B1F">
            <w:r>
              <w:t xml:space="preserve">Сергей Александрович </w:t>
            </w:r>
          </w:p>
        </w:tc>
        <w:tc>
          <w:tcPr>
            <w:tcW w:w="6555" w:type="dxa"/>
          </w:tcPr>
          <w:p w:rsidR="002F3B1F" w:rsidRDefault="002F3B1F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>заместитель главы администрации муниципального района, председатель комиссии</w:t>
            </w:r>
            <w:r w:rsidR="00226865">
              <w:t>;</w:t>
            </w:r>
          </w:p>
        </w:tc>
      </w:tr>
      <w:tr w:rsidR="002F3B1F">
        <w:tc>
          <w:tcPr>
            <w:tcW w:w="3015" w:type="dxa"/>
          </w:tcPr>
          <w:p w:rsidR="00226865" w:rsidRDefault="002F3B1F" w:rsidP="002F3B1F">
            <w:r>
              <w:t xml:space="preserve">Строева </w:t>
            </w:r>
          </w:p>
          <w:p w:rsidR="002F3B1F" w:rsidRDefault="002F3B1F" w:rsidP="002F3B1F">
            <w:r>
              <w:t>Любовь Павловна</w:t>
            </w:r>
          </w:p>
        </w:tc>
        <w:tc>
          <w:tcPr>
            <w:tcW w:w="6555" w:type="dxa"/>
          </w:tcPr>
          <w:p w:rsidR="002F3B1F" w:rsidRDefault="002F3B1F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 w:rsidR="00CB3858">
              <w:t>р</w:t>
            </w:r>
            <w:r>
              <w:t>уководитель отдела по образованию администрации муниципального района, заместитель председателя комиссии</w:t>
            </w:r>
            <w:r w:rsidR="00226865">
              <w:t>;</w:t>
            </w:r>
          </w:p>
        </w:tc>
      </w:tr>
      <w:tr w:rsidR="002F3B1F">
        <w:tc>
          <w:tcPr>
            <w:tcW w:w="3015" w:type="dxa"/>
          </w:tcPr>
          <w:p w:rsidR="00226865" w:rsidRDefault="002F3B1F" w:rsidP="002F3B1F">
            <w:r>
              <w:t xml:space="preserve">Кривоносова </w:t>
            </w:r>
          </w:p>
          <w:p w:rsidR="002F3B1F" w:rsidRDefault="002F3B1F" w:rsidP="002F3B1F">
            <w:r>
              <w:t>Наталья Николаевна</w:t>
            </w:r>
          </w:p>
        </w:tc>
        <w:tc>
          <w:tcPr>
            <w:tcW w:w="6555" w:type="dxa"/>
          </w:tcPr>
          <w:p w:rsidR="002F3B1F" w:rsidRDefault="00C130F9" w:rsidP="00AA551A">
            <w:pPr>
              <w:jc w:val="both"/>
            </w:pPr>
            <w:r>
              <w:t>- старший инспектор отдела по образованию администрации муниципального района, секретарь комиссии</w:t>
            </w:r>
            <w:r w:rsidR="00226865">
              <w:t>.</w:t>
            </w:r>
          </w:p>
        </w:tc>
      </w:tr>
      <w:tr w:rsidR="00C130F9">
        <w:tc>
          <w:tcPr>
            <w:tcW w:w="3015" w:type="dxa"/>
          </w:tcPr>
          <w:p w:rsidR="00C130F9" w:rsidRDefault="00C130F9" w:rsidP="002F3B1F">
            <w:r>
              <w:t>Члены комиссии: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Козлов </w:t>
            </w:r>
          </w:p>
          <w:p w:rsidR="00C130F9" w:rsidRDefault="00C130F9" w:rsidP="002F3B1F">
            <w:r>
              <w:t>Василий Викторович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>руководитель отдела по культуре и туризму администрации муниципального района</w:t>
            </w:r>
            <w:r w:rsidR="00226865"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Богданов </w:t>
            </w:r>
          </w:p>
          <w:p w:rsidR="00C130F9" w:rsidRDefault="00C130F9" w:rsidP="002F3B1F">
            <w:r>
              <w:t>Дмитрий Васильевич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>главный специалист отдела по образованию администрации муниципального района</w:t>
            </w:r>
            <w:r w:rsidR="00226865"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Стеганцева </w:t>
            </w:r>
          </w:p>
          <w:p w:rsidR="00C130F9" w:rsidRDefault="00C130F9" w:rsidP="002F3B1F">
            <w:r>
              <w:t>Елена Ивановна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 xml:space="preserve">ведущий специалист – ответственный секретарь комиссии по делам несовершеннолетних и защите их прав </w:t>
            </w:r>
            <w:r w:rsidR="00226865">
              <w:t xml:space="preserve">при </w:t>
            </w:r>
            <w:r>
              <w:t>администрации муниципального района</w:t>
            </w:r>
            <w:r w:rsidR="00226865"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Болучевская </w:t>
            </w:r>
          </w:p>
          <w:p w:rsidR="00C130F9" w:rsidRDefault="00C130F9" w:rsidP="002F3B1F">
            <w:r>
              <w:t>Елена Петровна</w:t>
            </w:r>
          </w:p>
        </w:tc>
        <w:tc>
          <w:tcPr>
            <w:tcW w:w="6555" w:type="dxa"/>
          </w:tcPr>
          <w:p w:rsidR="002556DC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 xml:space="preserve">главный врач </w:t>
            </w:r>
            <w:r w:rsidR="00226865">
              <w:t>БУЗ</w:t>
            </w:r>
            <w:r>
              <w:t xml:space="preserve"> ВО «Воробьевская</w:t>
            </w:r>
            <w:r w:rsidR="002556DC">
              <w:t xml:space="preserve"> ЦРБ</w:t>
            </w:r>
            <w:r>
              <w:t>»</w:t>
            </w:r>
          </w:p>
          <w:p w:rsidR="00C130F9" w:rsidRDefault="00C130F9" w:rsidP="00AA551A">
            <w:pPr>
              <w:jc w:val="both"/>
            </w:pPr>
            <w:r w:rsidRPr="00AA551A">
              <w:rPr>
                <w:i/>
              </w:rPr>
              <w:t>(по согласованию)</w:t>
            </w:r>
            <w:r w:rsidR="00226865">
              <w:rPr>
                <w:i/>
              </w:rPr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Дегтярев </w:t>
            </w:r>
          </w:p>
          <w:p w:rsidR="00C130F9" w:rsidRDefault="00C130F9" w:rsidP="002F3B1F">
            <w:r>
              <w:t>Павел Михайлович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>директор МКОУ «Воробьевская СОШ»</w:t>
            </w:r>
            <w:r w:rsidR="00226865"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Золотарев </w:t>
            </w:r>
          </w:p>
          <w:p w:rsidR="00C130F9" w:rsidRDefault="00C130F9" w:rsidP="002F3B1F">
            <w:r>
              <w:t>Игорь Николаевич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 xml:space="preserve">начальник отдела военного комиссариата Воронежской области по г. Бутурлиновка, Бутурлиновскому и Воробьевскому районам </w:t>
            </w:r>
            <w:r w:rsidRPr="00AA551A">
              <w:rPr>
                <w:i/>
              </w:rPr>
              <w:t>(по согласованию)</w:t>
            </w:r>
            <w:r w:rsidR="00226865">
              <w:rPr>
                <w:i/>
              </w:rPr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Нуйкин </w:t>
            </w:r>
          </w:p>
          <w:p w:rsidR="00C130F9" w:rsidRDefault="00C130F9" w:rsidP="002F3B1F">
            <w:r>
              <w:t>Владимир Егорович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 xml:space="preserve">директор-главный редактор Воробьевского филиала </w:t>
            </w:r>
            <w:r w:rsidR="00226865">
              <w:t>АУ ВО «</w:t>
            </w:r>
            <w:r w:rsidRPr="00EC3ADD">
              <w:t>Р</w:t>
            </w:r>
            <w:r>
              <w:t>ИА «Воронеж»</w:t>
            </w:r>
            <w:r w:rsidR="00226865">
              <w:t xml:space="preserve"> </w:t>
            </w:r>
            <w:r>
              <w:t>-</w:t>
            </w:r>
            <w:r w:rsidR="00226865">
              <w:t xml:space="preserve"> </w:t>
            </w:r>
            <w:r>
              <w:t>р</w:t>
            </w:r>
            <w:r w:rsidRPr="00EC3ADD">
              <w:t xml:space="preserve">едакция </w:t>
            </w:r>
            <w:r>
              <w:t xml:space="preserve">районной </w:t>
            </w:r>
            <w:r w:rsidRPr="00EC3ADD">
              <w:t xml:space="preserve">газеты </w:t>
            </w:r>
            <w:r w:rsidR="00226865">
              <w:t xml:space="preserve">«Восход» </w:t>
            </w:r>
            <w:r w:rsidR="00CB3858" w:rsidRPr="00AA551A">
              <w:rPr>
                <w:i/>
              </w:rPr>
              <w:t>(по согласованию)</w:t>
            </w:r>
            <w:r w:rsidR="00226865">
              <w:rPr>
                <w:i/>
              </w:rPr>
              <w:t>;</w:t>
            </w:r>
          </w:p>
        </w:tc>
      </w:tr>
      <w:tr w:rsidR="00C130F9">
        <w:tc>
          <w:tcPr>
            <w:tcW w:w="3015" w:type="dxa"/>
          </w:tcPr>
          <w:p w:rsidR="00226865" w:rsidRDefault="00C130F9" w:rsidP="002F3B1F">
            <w:r>
              <w:t xml:space="preserve">Джевалов </w:t>
            </w:r>
          </w:p>
          <w:p w:rsidR="00C130F9" w:rsidRDefault="00C130F9" w:rsidP="002F3B1F">
            <w:r>
              <w:t>Борис Викторович</w:t>
            </w:r>
          </w:p>
        </w:tc>
        <w:tc>
          <w:tcPr>
            <w:tcW w:w="6555" w:type="dxa"/>
          </w:tcPr>
          <w:p w:rsidR="00C130F9" w:rsidRDefault="00C130F9" w:rsidP="00AA551A">
            <w:pPr>
              <w:jc w:val="both"/>
            </w:pPr>
            <w:r>
              <w:t>-</w:t>
            </w:r>
            <w:r w:rsidR="00226865">
              <w:t xml:space="preserve"> </w:t>
            </w:r>
            <w:r>
              <w:t>заместитель начальника отдела полиции МО МВД России «Бутурлиновский»</w:t>
            </w:r>
            <w:r w:rsidR="00CB3858">
              <w:t xml:space="preserve"> </w:t>
            </w:r>
            <w:r w:rsidR="00CB3858" w:rsidRPr="00AA551A">
              <w:rPr>
                <w:i/>
              </w:rPr>
              <w:t>(по согласованию)</w:t>
            </w:r>
            <w:r w:rsidR="00226865">
              <w:rPr>
                <w:i/>
              </w:rPr>
              <w:t>.</w:t>
            </w:r>
          </w:p>
        </w:tc>
      </w:tr>
    </w:tbl>
    <w:p w:rsidR="002F3B1F" w:rsidRDefault="002F3B1F" w:rsidP="002F3B1F">
      <w:pPr>
        <w:jc w:val="center"/>
      </w:pPr>
    </w:p>
    <w:p w:rsidR="00CB3858" w:rsidRDefault="00CB3858" w:rsidP="002F3B1F">
      <w:pPr>
        <w:jc w:val="center"/>
      </w:pPr>
    </w:p>
    <w:p w:rsidR="00CB3858" w:rsidRDefault="00CB3858" w:rsidP="002F3B1F">
      <w:pPr>
        <w:jc w:val="center"/>
      </w:pPr>
    </w:p>
    <w:p w:rsidR="00CB3858" w:rsidRDefault="00CB3858" w:rsidP="002F3B1F">
      <w:pPr>
        <w:jc w:val="center"/>
      </w:pPr>
    </w:p>
    <w:p w:rsidR="00CB3858" w:rsidRDefault="00CB3858" w:rsidP="002F3B1F">
      <w:pPr>
        <w:jc w:val="center"/>
      </w:pPr>
    </w:p>
    <w:p w:rsidR="00CB3858" w:rsidRDefault="00CB3858" w:rsidP="002F3B1F">
      <w:pPr>
        <w:jc w:val="center"/>
      </w:pPr>
    </w:p>
    <w:p w:rsidR="00226865" w:rsidRDefault="00226865" w:rsidP="00CB3858">
      <w:pPr>
        <w:ind w:left="4248" w:firstLine="708"/>
        <w:jc w:val="both"/>
      </w:pPr>
    </w:p>
    <w:p w:rsidR="006348ED" w:rsidRDefault="006348ED" w:rsidP="00CB3858">
      <w:pPr>
        <w:ind w:left="4248" w:firstLine="708"/>
        <w:jc w:val="both"/>
      </w:pPr>
    </w:p>
    <w:p w:rsidR="006348ED" w:rsidRDefault="006348ED" w:rsidP="00CB3858">
      <w:pPr>
        <w:ind w:left="4248" w:firstLine="708"/>
        <w:jc w:val="both"/>
        <w:sectPr w:rsidR="006348ED" w:rsidSect="006348ED">
          <w:pgSz w:w="11906" w:h="16838" w:code="9"/>
          <w:pgMar w:top="567" w:right="567" w:bottom="1134" w:left="1985" w:header="0" w:footer="0" w:gutter="0"/>
          <w:cols w:space="708"/>
          <w:docGrid w:linePitch="360"/>
        </w:sectPr>
      </w:pPr>
    </w:p>
    <w:p w:rsidR="00826301" w:rsidRDefault="00826301" w:rsidP="00CB3858">
      <w:pPr>
        <w:ind w:left="4248" w:firstLine="708"/>
        <w:jc w:val="both"/>
      </w:pPr>
    </w:p>
    <w:p w:rsidR="00CB3858" w:rsidRPr="002F3B1F" w:rsidRDefault="00CB3858" w:rsidP="00CB3858">
      <w:pPr>
        <w:ind w:left="4248" w:firstLine="708"/>
        <w:jc w:val="both"/>
      </w:pPr>
      <w:r w:rsidRPr="002F3B1F">
        <w:lastRenderedPageBreak/>
        <w:t>Приложение</w:t>
      </w:r>
      <w:r>
        <w:t xml:space="preserve"> </w:t>
      </w:r>
      <w:r w:rsidR="00226865">
        <w:t xml:space="preserve">№ </w:t>
      </w:r>
      <w:r>
        <w:t>2</w:t>
      </w:r>
    </w:p>
    <w:p w:rsidR="00CB3858" w:rsidRPr="002F3B1F" w:rsidRDefault="00CB3858" w:rsidP="00CB3858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>к распоряжению администрации</w:t>
      </w:r>
    </w:p>
    <w:p w:rsidR="00CB3858" w:rsidRPr="002F3B1F" w:rsidRDefault="00CB3858" w:rsidP="00CB3858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 xml:space="preserve"> </w:t>
      </w:r>
      <w:r>
        <w:tab/>
      </w:r>
      <w:r w:rsidRPr="002F3B1F">
        <w:t>муниципального района</w:t>
      </w:r>
    </w:p>
    <w:p w:rsidR="00CB3858" w:rsidRDefault="00CB3858" w:rsidP="00CB3858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>от___________</w:t>
      </w:r>
      <w:r w:rsidR="00226865">
        <w:t>____</w:t>
      </w:r>
      <w:r w:rsidRPr="002F3B1F">
        <w:t xml:space="preserve"> №______</w:t>
      </w:r>
    </w:p>
    <w:p w:rsidR="00226865" w:rsidRDefault="00226865" w:rsidP="00CB3858">
      <w:pPr>
        <w:pStyle w:val="a7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5A013B" w:rsidRPr="002556DC" w:rsidRDefault="005A013B" w:rsidP="00CB3858">
      <w:pPr>
        <w:pStyle w:val="a7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B3858" w:rsidRPr="006A5D56" w:rsidRDefault="00CB3858" w:rsidP="006A5D56">
      <w:pPr>
        <w:jc w:val="center"/>
        <w:rPr>
          <w:b/>
        </w:rPr>
      </w:pPr>
      <w:r w:rsidRPr="006A5D56">
        <w:rPr>
          <w:b/>
        </w:rPr>
        <w:t>ПОЛОЖЕНИЕ</w:t>
      </w:r>
    </w:p>
    <w:p w:rsidR="00CB3858" w:rsidRPr="006A5D56" w:rsidRDefault="00CB3858" w:rsidP="006A5D56">
      <w:pPr>
        <w:jc w:val="center"/>
        <w:rPr>
          <w:b/>
        </w:rPr>
      </w:pPr>
      <w:r w:rsidRPr="006A5D56">
        <w:rPr>
          <w:b/>
        </w:rPr>
        <w:t>о Комиссии по противодействию  экстремизму в Воробьевском муниципальном районе  Воронежской области.</w:t>
      </w:r>
    </w:p>
    <w:p w:rsidR="00CB3858" w:rsidRPr="00E54462" w:rsidRDefault="00CB3858" w:rsidP="00CB3858">
      <w:pPr>
        <w:shd w:val="clear" w:color="auto" w:fill="FFFFFF"/>
        <w:spacing w:before="2" w:line="252" w:lineRule="exact"/>
        <w:ind w:right="24"/>
        <w:jc w:val="center"/>
        <w:rPr>
          <w:b/>
          <w:bCs/>
          <w:sz w:val="26"/>
          <w:szCs w:val="26"/>
        </w:rPr>
      </w:pPr>
    </w:p>
    <w:p w:rsidR="00CB3858" w:rsidRPr="002556DC" w:rsidRDefault="00B51D11" w:rsidP="002556DC">
      <w:pPr>
        <w:shd w:val="clear" w:color="auto" w:fill="FFFFFF"/>
        <w:spacing w:before="2" w:line="360" w:lineRule="auto"/>
        <w:ind w:right="24"/>
        <w:jc w:val="center"/>
        <w:rPr>
          <w:b/>
          <w:bCs/>
        </w:rPr>
      </w:pPr>
      <w:r w:rsidRPr="002556DC">
        <w:rPr>
          <w:b/>
          <w:bCs/>
        </w:rPr>
        <w:t xml:space="preserve">1. </w:t>
      </w:r>
      <w:r w:rsidR="00CB3858" w:rsidRPr="002556DC">
        <w:rPr>
          <w:b/>
          <w:bCs/>
        </w:rPr>
        <w:t>Общие положения</w:t>
      </w:r>
    </w:p>
    <w:p w:rsidR="00CB3858" w:rsidRPr="002556DC" w:rsidRDefault="00CB3858" w:rsidP="002556DC">
      <w:pPr>
        <w:shd w:val="clear" w:color="auto" w:fill="FFFFFF"/>
        <w:spacing w:line="360" w:lineRule="auto"/>
        <w:ind w:left="34"/>
        <w:jc w:val="center"/>
      </w:pPr>
    </w:p>
    <w:p w:rsidR="00CB3858" w:rsidRPr="002556DC" w:rsidRDefault="00CE2FA4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1. </w:t>
      </w:r>
      <w:r w:rsidR="00CB3858" w:rsidRPr="002556DC">
        <w:rPr>
          <w:rFonts w:ascii="Times New Roman" w:hAnsi="Times New Roman"/>
          <w:bCs/>
        </w:rPr>
        <w:t>Комиссия по противодействию экстремизму в Воробьевском муниципал</w:t>
      </w:r>
      <w:r w:rsidR="00CB3858" w:rsidRPr="002556DC">
        <w:rPr>
          <w:rFonts w:ascii="Times New Roman" w:hAnsi="Times New Roman"/>
          <w:bCs/>
        </w:rPr>
        <w:t>ь</w:t>
      </w:r>
      <w:r w:rsidR="00CB3858" w:rsidRPr="002556DC">
        <w:rPr>
          <w:rFonts w:ascii="Times New Roman" w:hAnsi="Times New Roman"/>
          <w:bCs/>
        </w:rPr>
        <w:t xml:space="preserve">ном районе (далее </w:t>
      </w:r>
      <w:r w:rsidR="00B51D11" w:rsidRPr="002556DC">
        <w:rPr>
          <w:rFonts w:ascii="Times New Roman" w:hAnsi="Times New Roman"/>
          <w:bCs/>
        </w:rPr>
        <w:t>–</w:t>
      </w:r>
      <w:r w:rsidR="00CB3858" w:rsidRPr="002556DC">
        <w:rPr>
          <w:rFonts w:ascii="Times New Roman" w:hAnsi="Times New Roman"/>
          <w:bCs/>
        </w:rPr>
        <w:t xml:space="preserve"> Комиссия) является коллегиальным органом администрации Воробьевского муниципального района:</w:t>
      </w:r>
    </w:p>
    <w:p w:rsidR="00CB3858" w:rsidRPr="002556DC" w:rsidRDefault="00CE2FA4" w:rsidP="002556DC">
      <w:pPr>
        <w:pStyle w:val="a7"/>
        <w:spacing w:line="360" w:lineRule="auto"/>
        <w:ind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 xml:space="preserve">по реализации планов мероприятий по противодействию </w:t>
      </w:r>
      <w:r w:rsidR="00CB3858" w:rsidRPr="002556DC">
        <w:t>э</w:t>
      </w:r>
      <w:r w:rsidR="00CB3858" w:rsidRPr="002556DC">
        <w:rPr>
          <w:rFonts w:ascii="Times New Roman" w:hAnsi="Times New Roman"/>
          <w:bCs/>
        </w:rPr>
        <w:t>кстремизму в органах местного самоуправления Воробьевского района;</w:t>
      </w:r>
    </w:p>
    <w:p w:rsidR="00CB3858" w:rsidRPr="002556DC" w:rsidRDefault="00CE2FA4" w:rsidP="002556DC">
      <w:pPr>
        <w:pStyle w:val="a7"/>
        <w:spacing w:line="360" w:lineRule="auto"/>
        <w:ind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 xml:space="preserve">осуществления координации деятельности органов местного самоуправления Воробьевского муниципального района, входящих в состав муниципального района (далее органы местного самоуправления) по профилактике </w:t>
      </w:r>
      <w:r w:rsidR="00CB3858" w:rsidRPr="002556DC">
        <w:t>э</w:t>
      </w:r>
      <w:r w:rsidR="00CB3858" w:rsidRPr="002556DC">
        <w:rPr>
          <w:rFonts w:ascii="Times New Roman" w:hAnsi="Times New Roman"/>
          <w:bCs/>
        </w:rPr>
        <w:t xml:space="preserve">кстремизма, а также минимизации и ликвидации последствий их проявлений.  </w:t>
      </w:r>
    </w:p>
    <w:p w:rsidR="00CB3858" w:rsidRPr="002556DC" w:rsidRDefault="00CB3858" w:rsidP="002556DC">
      <w:pPr>
        <w:pStyle w:val="a7"/>
        <w:spacing w:line="360" w:lineRule="auto"/>
        <w:ind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1.2. Комиссия в своей деятельности руководствуется Конституцией</w:t>
      </w:r>
      <w:r w:rsidR="009E3B89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CB3858" w:rsidRPr="002556DC" w:rsidRDefault="00CB3858" w:rsidP="002556DC">
      <w:pPr>
        <w:pStyle w:val="a7"/>
        <w:spacing w:line="360" w:lineRule="auto"/>
        <w:ind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1.3. Комиссия осуществляет свою деятельность во взаимодействии с территориальными органами федеральных органов государственной власти, органами государственной власти Воронежской области, органами местного самоуправления, организациями и общественными объединениями.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1.4. Положение о Комисс</w:t>
      </w:r>
      <w:proofErr w:type="gramStart"/>
      <w:r w:rsidRPr="002556DC">
        <w:rPr>
          <w:rFonts w:ascii="Times New Roman" w:hAnsi="Times New Roman"/>
          <w:bCs/>
        </w:rPr>
        <w:t>ии и её</w:t>
      </w:r>
      <w:proofErr w:type="gramEnd"/>
      <w:r w:rsidRPr="002556DC">
        <w:rPr>
          <w:rFonts w:ascii="Times New Roman" w:hAnsi="Times New Roman"/>
          <w:bCs/>
        </w:rPr>
        <w:t xml:space="preserve"> состав утверждается постановлением администрации Воробьевского муниципального района (далее</w:t>
      </w:r>
      <w:r w:rsidR="006348ED" w:rsidRPr="002556DC">
        <w:rPr>
          <w:rFonts w:ascii="Times New Roman" w:hAnsi="Times New Roman"/>
          <w:bCs/>
        </w:rPr>
        <w:t xml:space="preserve"> </w:t>
      </w:r>
      <w:r w:rsidR="00B51D11" w:rsidRPr="002556DC">
        <w:rPr>
          <w:rFonts w:ascii="Times New Roman" w:hAnsi="Times New Roman"/>
          <w:bCs/>
        </w:rPr>
        <w:t>–</w:t>
      </w:r>
      <w:r w:rsidR="006348ED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администрация района).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1.5. Решения Комиссии, принятые в пределах её компетенции, подлежат обязательному рассмотрению структурными подразделениями администрации района, органами местного самоуправления и другими организациями.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1.6. Члены Комиссии обладают равными</w:t>
      </w:r>
      <w:r w:rsidR="003814F9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правами при обсуждении рассматриваемых на заседании вопросов.</w:t>
      </w:r>
    </w:p>
    <w:p w:rsidR="00CB3858" w:rsidRPr="00E54462" w:rsidRDefault="00CB3858" w:rsidP="00CB3858">
      <w:pPr>
        <w:pStyle w:val="a7"/>
        <w:ind w:left="180" w:firstLine="528"/>
        <w:jc w:val="both"/>
        <w:rPr>
          <w:rFonts w:ascii="Times New Roman" w:hAnsi="Times New Roman"/>
          <w:bCs/>
          <w:sz w:val="26"/>
          <w:szCs w:val="24"/>
        </w:rPr>
      </w:pPr>
    </w:p>
    <w:p w:rsidR="00CB3858" w:rsidRPr="002556DC" w:rsidRDefault="00B51D11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t xml:space="preserve">2. </w:t>
      </w:r>
      <w:r w:rsidR="00CB3858" w:rsidRPr="002556DC">
        <w:rPr>
          <w:rFonts w:ascii="Times New Roman" w:hAnsi="Times New Roman"/>
          <w:b/>
          <w:bCs/>
        </w:rPr>
        <w:t>Организация работы комиссии</w:t>
      </w:r>
    </w:p>
    <w:p w:rsidR="002556DC" w:rsidRPr="002556DC" w:rsidRDefault="002556DC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2.1. Комиссия в соответствии с возложенными на неё задачами может создавать из числа своих членов, а также из числа приглашенных лиц, не входящих в состав Комиссии, постоянные и временные рабочие группы, Руководство деятельностью рабочих групп осуществляют члены Комиссии. 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2.2. Комиссия не рассматривает сообщения о преступлениях и пр</w:t>
      </w:r>
      <w:r w:rsidR="006348ED" w:rsidRPr="002556DC">
        <w:rPr>
          <w:rFonts w:ascii="Times New Roman" w:hAnsi="Times New Roman"/>
          <w:bCs/>
        </w:rPr>
        <w:t>авонарушениях.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2.3. Для осуществления своих функций Комиссия имеет право:</w:t>
      </w:r>
    </w:p>
    <w:p w:rsidR="00150B4A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="009E3B89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 xml:space="preserve">приглашать на свои заседания представителей структурных подразделений администрации </w:t>
      </w:r>
      <w:r w:rsidR="009E3B89" w:rsidRPr="002556DC">
        <w:rPr>
          <w:rFonts w:ascii="Times New Roman" w:hAnsi="Times New Roman"/>
          <w:bCs/>
        </w:rPr>
        <w:t xml:space="preserve">муниципального </w:t>
      </w:r>
      <w:r w:rsidRPr="002556DC">
        <w:rPr>
          <w:rFonts w:ascii="Times New Roman" w:hAnsi="Times New Roman"/>
          <w:bCs/>
        </w:rPr>
        <w:t xml:space="preserve">района, органов местного самоуправления района, организаций, расположенных на территории </w:t>
      </w:r>
      <w:r w:rsidR="009E3B89" w:rsidRPr="002556DC">
        <w:rPr>
          <w:rFonts w:ascii="Times New Roman" w:hAnsi="Times New Roman"/>
          <w:bCs/>
        </w:rPr>
        <w:t xml:space="preserve">муниципального </w:t>
      </w:r>
      <w:r w:rsidRPr="002556DC">
        <w:rPr>
          <w:rFonts w:ascii="Times New Roman" w:hAnsi="Times New Roman"/>
          <w:bCs/>
        </w:rPr>
        <w:t>района;</w:t>
      </w:r>
    </w:p>
    <w:p w:rsidR="00CB3858" w:rsidRPr="002556DC" w:rsidRDefault="00CB3858" w:rsidP="002556DC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="00EB25F2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запрашивать и получать в установленном порядке необходимые материалы и информацию от организаций и должностных лиц по вопросам, входящим в её компетенцию;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="00EB25F2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взаимодействовать в установленном порядке с органами государственной власти, области, органами местного самоуправления, правоохранительными органами, а также организациями и должностными лицами по вопросам, входящим в её компетенцию;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="00EB25F2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определять повестку дня заседаний Комиссии и составлять списки лиц, приглашаемых на них.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На заседании Комиссии могут приглашаться с правом совещательного голоса представители</w:t>
      </w:r>
      <w:r w:rsidR="002556DC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органов местного самоуправления и организаций, касающихся повестки дня заседания Комиссии.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2.4. Основными задачами Комиссии являются: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а)</w:t>
      </w:r>
      <w:r w:rsidRPr="002556DC">
        <w:rPr>
          <w:rFonts w:ascii="Times New Roman" w:hAnsi="Times New Roman"/>
          <w:bCs/>
        </w:rPr>
        <w:tab/>
        <w:t xml:space="preserve">координация деятельности органов местного самоуправления по профилактике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кстремизма, а также минимизации и ликвидации последствий его проявлений;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б)</w:t>
      </w:r>
      <w:r w:rsidRPr="002556DC">
        <w:rPr>
          <w:rFonts w:ascii="Times New Roman" w:hAnsi="Times New Roman"/>
          <w:bCs/>
        </w:rPr>
        <w:tab/>
        <w:t xml:space="preserve">участие в реализации на территории муниципального района государственной политики в области противодействия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кстремизму, а также подготовка предложений Комиссии области по совершенствованию законодательства Российской Федерации и Воронежской области в этой сфере;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в)</w:t>
      </w:r>
      <w:r w:rsidRPr="002556DC">
        <w:rPr>
          <w:rFonts w:ascii="Times New Roman" w:hAnsi="Times New Roman"/>
          <w:bCs/>
        </w:rPr>
        <w:tab/>
        <w:t xml:space="preserve">мониторинг политических, социально-экономических и иных процессов в муниципальном районе оказывающих влияние на ситуацию в сфере противодействия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кстремизму;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г)</w:t>
      </w:r>
      <w:r w:rsidRPr="002556DC">
        <w:rPr>
          <w:rFonts w:ascii="Times New Roman" w:hAnsi="Times New Roman"/>
          <w:bCs/>
        </w:rPr>
        <w:tab/>
        <w:t xml:space="preserve">разработка мер по профилактике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 xml:space="preserve">кстремизма, устранению причин и условий, способствующих его проявлению, обеспечению защищенности населения, критически важных и потенциально опасных объектов на территории муниципального района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2556DC">
        <w:rPr>
          <w:rFonts w:ascii="Times New Roman" w:hAnsi="Times New Roman"/>
          <w:bCs/>
        </w:rPr>
        <w:t>контроля  за</w:t>
      </w:r>
      <w:proofErr w:type="gramEnd"/>
      <w:r w:rsidRPr="002556DC">
        <w:rPr>
          <w:rFonts w:ascii="Times New Roman" w:hAnsi="Times New Roman"/>
          <w:bCs/>
        </w:rPr>
        <w:t xml:space="preserve"> реализацией этих мер; 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д) анализ эффективности работы органов местного самоуправления по профилактике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е) координация деятельности рабочих групп комиссии, созданных для осуществления мероприятий по профилактике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 xml:space="preserve">кстремизма, минимизации и ликвидации последствий его проявлений; 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ж) организация взаимодействия органов местного самоуправления с территориальными органами федеральных органов государственной власти, органами государственной власти Воронежской области, общественными объединениями и организациями в области противодействия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кстремизму;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з) решение иных задач, предусмотренных законодательством Российской Федерации, по противодействию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кстремизму.</w:t>
      </w:r>
    </w:p>
    <w:p w:rsidR="00CB3858" w:rsidRPr="002556DC" w:rsidRDefault="00CB3858" w:rsidP="002556DC">
      <w:pPr>
        <w:pStyle w:val="a7"/>
        <w:spacing w:line="360" w:lineRule="auto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 </w:t>
      </w:r>
      <w:r w:rsidR="00CE2FA4" w:rsidRPr="002556DC">
        <w:rPr>
          <w:rFonts w:ascii="Times New Roman" w:hAnsi="Times New Roman"/>
          <w:bCs/>
        </w:rPr>
        <w:tab/>
      </w:r>
      <w:r w:rsidRPr="002556DC">
        <w:rPr>
          <w:rFonts w:ascii="Times New Roman" w:hAnsi="Times New Roman"/>
          <w:bCs/>
        </w:rPr>
        <w:t>2.5.  Для осуществления своих задач Комиссия имеет право: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а)</w:t>
      </w:r>
      <w:r w:rsidRPr="002556DC">
        <w:rPr>
          <w:rFonts w:ascii="Times New Roman" w:hAnsi="Times New Roman"/>
          <w:bCs/>
        </w:rPr>
        <w:tab/>
        <w:t xml:space="preserve">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по профилактике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кстремизма, минимизации ликвидации последствий его проявлений, а также осуществлять контроль их исполнения;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государственной власти Воронежской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в) создавать рабочие группы для изучения вопросов, касающихся профилактики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CB3858" w:rsidRPr="002556DC" w:rsidRDefault="00CE2FA4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г</w:t>
      </w:r>
      <w:r w:rsidR="00CB3858" w:rsidRPr="002556DC">
        <w:rPr>
          <w:rFonts w:ascii="Times New Roman" w:hAnsi="Times New Roman"/>
          <w:bCs/>
        </w:rPr>
        <w:t>) привлекать для участия в работе Комиссии должностных лиц и специалистов территориальных органов федеральных органов государственной власти, органов государственной власти Воронежской области и органов местного самоуправления, а также представителей организаций и обществен</w:t>
      </w:r>
      <w:r w:rsidR="006348ED" w:rsidRPr="002556DC">
        <w:rPr>
          <w:rFonts w:ascii="Times New Roman" w:hAnsi="Times New Roman"/>
          <w:bCs/>
        </w:rPr>
        <w:t>ных объединений (с их согласия).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2.6. Присутствие членов Комиссии на ее заседаниях обязательно.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2.7. Решения, принимаемые Комиссией в соответствии с ее компетенцией, являются обязательными   для органов местного самоуправления.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</w:p>
    <w:p w:rsidR="00CB3858" w:rsidRPr="002556DC" w:rsidRDefault="00B51D11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t>3</w:t>
      </w:r>
      <w:r w:rsidR="00CB3858" w:rsidRPr="002556DC">
        <w:rPr>
          <w:rFonts w:ascii="Times New Roman" w:hAnsi="Times New Roman"/>
          <w:b/>
          <w:bCs/>
        </w:rPr>
        <w:t>. Полномочия председателя и членов Комиссии</w:t>
      </w:r>
    </w:p>
    <w:p w:rsidR="00CB3858" w:rsidRPr="002556DC" w:rsidRDefault="00CB3858" w:rsidP="002556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3.1.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Председатель Комиссии представляет Комиссию по вопросам, отнесенным к ее компетенции.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3.2. Председатель Комиссии назначает секретаря Комиссии, ответственного за организацию обеспечения деятельности Комиссии.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Основными задачами секретаря комиссии являются: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а) разработка проекта плана работы Комиссии;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б) обеспечение подготовки и проведения заседаний Комиссии;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в) обеспечение деятельности комиссии по контролю исполнения ее решений;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г) получение и анализ информации об общественно-политических, социально-экономических и иных процессах в муниципальном районе, оказывающих влияние на развитие ситуации в сфере профилактики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кстремизма, выработка предложений Комиссии по</w:t>
      </w:r>
      <w:r w:rsidR="006348ED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устранению причин и условий, способствующих его проявлению;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д) организация и ведение делопроизводства Комиссии. 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3.3. Члены Комиссии обладают равными правами при подготовке и обсуждении рассматриваемых на заседании вопросов.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3.4. Члены Комиссии имеют право: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голосовать на заседаниях Комиссии;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 xml:space="preserve">знакомиться с документами и материалами Комиссии, непосредственно касающимися деятельности Комиссии в области противодействия </w:t>
      </w:r>
      <w:r w:rsidRPr="002556DC">
        <w:rPr>
          <w:rFonts w:ascii="Times New Roman" w:hAnsi="Times New Roman"/>
        </w:rPr>
        <w:t>э</w:t>
      </w:r>
      <w:r w:rsidRPr="002556DC">
        <w:rPr>
          <w:rFonts w:ascii="Times New Roman" w:hAnsi="Times New Roman"/>
          <w:bCs/>
        </w:rPr>
        <w:t>кстремизму;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 xml:space="preserve">привлекать, по согласованию с председателем Комиссии,  в установленном порядке </w:t>
      </w:r>
    </w:p>
    <w:p w:rsidR="00150B4A" w:rsidRPr="002556DC" w:rsidRDefault="00CB3858" w:rsidP="002556DC">
      <w:pPr>
        <w:pStyle w:val="a7"/>
        <w:widowControl w:val="0"/>
        <w:spacing w:line="360" w:lineRule="auto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CB3858" w:rsidRPr="002556DC" w:rsidRDefault="00CB3858" w:rsidP="002556DC">
      <w:pPr>
        <w:pStyle w:val="a7"/>
        <w:widowControl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3.5. Члены Комиссии в составе создаваемых рабочих групп обязаны: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организовывать в рамках своих должностных полномочий выполнение решений Комиссии;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выполнять требования нормативных правовых актов, устанавливающих правила организации работы Комиссии.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3.6. Члены Комиссии не позднее, чем за 2 дня до даты проведения заседания Комиссии, инф</w:t>
      </w:r>
      <w:r w:rsidR="008E2C2F" w:rsidRPr="002556DC">
        <w:rPr>
          <w:rFonts w:ascii="Times New Roman" w:hAnsi="Times New Roman"/>
          <w:bCs/>
        </w:rPr>
        <w:t xml:space="preserve">ормируют председателя Комиссии </w:t>
      </w:r>
      <w:r w:rsidRPr="002556DC">
        <w:rPr>
          <w:rFonts w:ascii="Times New Roman" w:hAnsi="Times New Roman"/>
          <w:bCs/>
        </w:rPr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</w:t>
      </w:r>
    </w:p>
    <w:p w:rsidR="00CB3858" w:rsidRPr="002556DC" w:rsidRDefault="00CB3858" w:rsidP="002556DC">
      <w:pPr>
        <w:pStyle w:val="a7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3.7. Доступ средств массовой информации к сведениям о деятельности Комиссии и порядок размещения информационных системах общего пользования  сведений о вопросах и материалах, рассматриваемых на заседаниях Комиссии, определяются законодательством о порядке их освещения в средствах массовой информации. </w:t>
      </w:r>
    </w:p>
    <w:p w:rsidR="00CB3858" w:rsidRPr="002556DC" w:rsidRDefault="00CB3858" w:rsidP="002556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CB3858" w:rsidRPr="002556DC" w:rsidRDefault="00B51D11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t>4</w:t>
      </w:r>
      <w:r w:rsidR="00CB3858" w:rsidRPr="002556DC">
        <w:rPr>
          <w:rFonts w:ascii="Times New Roman" w:hAnsi="Times New Roman"/>
          <w:b/>
          <w:bCs/>
        </w:rPr>
        <w:t>. Планирование и организация работы Комиссии</w:t>
      </w:r>
    </w:p>
    <w:p w:rsidR="00CB3858" w:rsidRPr="002556DC" w:rsidRDefault="00CB3858" w:rsidP="002556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4.4. Предложения в план заседаний Комиссии вносятся в письменной форме секретарю, Комиссии не позднее, чем за два месяца до начала планируемого периода либо в сроки, определенные председателем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4.5. Предложения должны содержать:</w:t>
      </w:r>
    </w:p>
    <w:p w:rsidR="00CB3858" w:rsidRPr="002556DC" w:rsidRDefault="00B51D11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наименование вопроса и краткое обоснование необходимости его рассмотрения на заседании Комиссии;</w:t>
      </w:r>
    </w:p>
    <w:p w:rsidR="00CB3858" w:rsidRPr="002556DC" w:rsidRDefault="00B51D11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форму предлагаемого решения;</w:t>
      </w:r>
    </w:p>
    <w:p w:rsidR="00CB3858" w:rsidRPr="002556DC" w:rsidRDefault="00B51D11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наименование органа, ответственного за подготовку вопроса;</w:t>
      </w:r>
    </w:p>
    <w:p w:rsidR="00CB3858" w:rsidRPr="002556DC" w:rsidRDefault="00B51D11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перечень соисполнителей;</w:t>
      </w:r>
    </w:p>
    <w:p w:rsidR="00CB3858" w:rsidRPr="002556DC" w:rsidRDefault="00B51D11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срок рассмотрения на заседании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4.6.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секретарю, Комиссии не позднее одного месяца со дня их получения, если иное не оговорено сопроводительным документом.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4.7. На основе предложений, поступивших к секретарю Комиссии, формируется проект плана заседаний Комиссии на очередной период, который, по согласованию с председателем Комиссии, выносятся для обсуждения и утверждения на последнем заседании Комиссии текущего года.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4.8. Утвержденный план заседаний Комиссии рассылается секретарем Комиссии членам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4.9.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4.10.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CB3858" w:rsidRPr="002556DC" w:rsidRDefault="00B51D11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t>5</w:t>
      </w:r>
      <w:r w:rsidR="00CB3858" w:rsidRPr="002556DC">
        <w:rPr>
          <w:rFonts w:ascii="Times New Roman" w:hAnsi="Times New Roman"/>
          <w:b/>
          <w:bCs/>
        </w:rPr>
        <w:t>. Порядок подготовки заседаний Комиссии</w:t>
      </w:r>
    </w:p>
    <w:p w:rsidR="00CB3858" w:rsidRPr="002556DC" w:rsidRDefault="00CB3858" w:rsidP="002556DC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bCs/>
        </w:rPr>
      </w:pP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5.1. Члены Комиссии, должностные лица органов местного самоуправления, представители организаций и учреждений,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персональную ответственность за их качество и своевременность представления материалов.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5.2. Секретарь Комиссии оказывает организационную и методическую помощь должностным лицам органов местного самоуправления, представителям организаций и учреждений, участвующим в подготовке материалов к заседанию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 власти, организаций и учреждений, сотрудников аппарата Комиссии, а также экспертов.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5.5. Секретарю, Комиссии не позднее, чем за 30 дней до даты проведения заседания представляются следующие материалы:</w:t>
      </w:r>
    </w:p>
    <w:p w:rsidR="00CB3858" w:rsidRPr="002556DC" w:rsidRDefault="006348ED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аналитическая справка по рассматриваемому вопросу;</w:t>
      </w:r>
    </w:p>
    <w:p w:rsidR="00CB3858" w:rsidRPr="002556DC" w:rsidRDefault="006348ED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тезисы выступления основного докладчика;</w:t>
      </w:r>
    </w:p>
    <w:p w:rsidR="00CB3858" w:rsidRPr="002556DC" w:rsidRDefault="006348ED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- </w:t>
      </w:r>
      <w:r w:rsidR="00CB3858" w:rsidRPr="002556DC">
        <w:rPr>
          <w:rFonts w:ascii="Times New Roman" w:hAnsi="Times New Roman"/>
          <w:bCs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CB3858" w:rsidRPr="002556DC" w:rsidRDefault="006348ED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 xml:space="preserve">- </w:t>
      </w:r>
      <w:r w:rsidR="00CB3858" w:rsidRPr="002556DC">
        <w:rPr>
          <w:rFonts w:ascii="Times New Roman" w:hAnsi="Times New Roman"/>
          <w:bCs/>
        </w:rPr>
        <w:t>материалы согласования проекта решения с заинтересованными органами власти и ведомствами;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особое мнение по представленному проекту, если таковое имеется.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5.6. </w:t>
      </w:r>
      <w:proofErr w:type="gramStart"/>
      <w:r w:rsidRPr="002556DC">
        <w:rPr>
          <w:rFonts w:ascii="Times New Roman" w:hAnsi="Times New Roman"/>
          <w:bCs/>
        </w:rPr>
        <w:t>Контроль за</w:t>
      </w:r>
      <w:proofErr w:type="gramEnd"/>
      <w:r w:rsidRPr="002556DC">
        <w:rPr>
          <w:rFonts w:ascii="Times New Roman" w:hAnsi="Times New Roman"/>
          <w:bCs/>
        </w:rPr>
        <w:t xml:space="preserve"> своевременностью подготовки и представления материалов  для рассмотрения на заседаниях Комиссии осуществляется секретарем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150B4A" w:rsidRPr="002556DC" w:rsidRDefault="00CB3858" w:rsidP="002556DC">
      <w:pPr>
        <w:pStyle w:val="a7"/>
        <w:widowControl w:val="0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CB3858" w:rsidRPr="002556DC" w:rsidRDefault="00CB3858" w:rsidP="002556DC">
      <w:pPr>
        <w:pStyle w:val="a7"/>
        <w:widowControl w:val="0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5.11. В случае если для реализации решений Комиссии требуется принятие муниципального правового акта органа местного самоуправления муниципального района, одновременно с подготовкой материалов к заседанию Комиссии органом, ответственным за подготовку вопроса, разрабатывается и согласовывается в установленном порядке проект муниципального правового акта. При необходимости готовится соответствующее финансов</w:t>
      </w:r>
      <w:proofErr w:type="gramStart"/>
      <w:r w:rsidRPr="002556DC">
        <w:rPr>
          <w:rFonts w:ascii="Times New Roman" w:hAnsi="Times New Roman"/>
          <w:bCs/>
        </w:rPr>
        <w:t>о-</w:t>
      </w:r>
      <w:proofErr w:type="gramEnd"/>
      <w:r w:rsidRPr="002556DC">
        <w:rPr>
          <w:rFonts w:ascii="Times New Roman" w:hAnsi="Times New Roman"/>
          <w:bCs/>
        </w:rPr>
        <w:t xml:space="preserve"> экономическое обоснование.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5.12. 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lastRenderedPageBreak/>
        <w:t>5.13. На заседания Комиссии могут быть приглашены руководители территориальных органов федеральных органов государственной власти, органов государственной власти Воронежской области и органов местного самоуправления, а также руководители иных организаций и учреждений, имеющие непосредственное отношение к рассматриваемому вопросу.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5.14 Состав приглашенных на заседание Комиссии должностных лиц формируется секретарем Комиссии на основе предложений органов и </w:t>
      </w:r>
      <w:r w:rsidR="002556DC">
        <w:rPr>
          <w:rFonts w:ascii="Times New Roman" w:hAnsi="Times New Roman"/>
          <w:bCs/>
        </w:rPr>
        <w:t>о</w:t>
      </w:r>
      <w:r w:rsidRPr="002556DC">
        <w:rPr>
          <w:rFonts w:ascii="Times New Roman" w:hAnsi="Times New Roman"/>
          <w:bCs/>
        </w:rPr>
        <w:t xml:space="preserve">рганизаций, ответственных за подготовку рассматриваемых вопросов, и заблаговременно докладывается председателю Комиссии. </w:t>
      </w:r>
    </w:p>
    <w:p w:rsidR="00CB3858" w:rsidRDefault="00CB3858" w:rsidP="00CB3858">
      <w:pPr>
        <w:pStyle w:val="a7"/>
        <w:ind w:firstLine="567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CB3858" w:rsidRPr="002556DC" w:rsidRDefault="00B51D11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t>6</w:t>
      </w:r>
      <w:r w:rsidR="00CB3858" w:rsidRPr="002556DC">
        <w:rPr>
          <w:rFonts w:ascii="Times New Roman" w:hAnsi="Times New Roman"/>
          <w:b/>
          <w:bCs/>
        </w:rPr>
        <w:t>. Порядок проведения заседаний Комиссии</w:t>
      </w:r>
    </w:p>
    <w:p w:rsidR="00CB3858" w:rsidRPr="002556DC" w:rsidRDefault="00CB3858" w:rsidP="002556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6.1. Заседания Комиссии  созываются председателем Комиссии либо, по</w:t>
      </w:r>
      <w:r w:rsidR="006348ED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его</w:t>
      </w:r>
      <w:r w:rsidR="006348ED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поручению, секретарем 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 6.2. Лица, участвующие в заседаниях Комиссии, регистрируются секретарем </w:t>
      </w:r>
    </w:p>
    <w:p w:rsidR="00CB3858" w:rsidRPr="002556DC" w:rsidRDefault="00CB3858" w:rsidP="002556DC">
      <w:pPr>
        <w:pStyle w:val="a7"/>
        <w:spacing w:line="360" w:lineRule="auto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Комиссии.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6.3. Заседание Комиссии считается правомочным, если на нем присутствует более половины его членов.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6.4. Заседания проходят под председательством председателя Комиссии, который: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ведет заседание Комиссии;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организует обсуждение повестки дня заседания Комиссии;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-</w:t>
      </w:r>
      <w:r w:rsidRPr="002556DC">
        <w:rPr>
          <w:rFonts w:ascii="Times New Roman" w:hAnsi="Times New Roman"/>
          <w:bCs/>
        </w:rPr>
        <w:tab/>
        <w:t>обеспечивает соблюдение положений настоящего Регламента членами Комиссии и приглашенными лицами.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6.5. Решения Комиссии принимаются открытым голосованием простым большинством голосов присутствующих на заседании членов Комиссии. При</w:t>
      </w:r>
      <w:r w:rsidR="006348ED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равенстве голосов решающим является голос председательствующего на заседании.</w:t>
      </w:r>
    </w:p>
    <w:p w:rsidR="00CB3858" w:rsidRPr="002556DC" w:rsidRDefault="00CB3858" w:rsidP="002556DC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6.6. Присутствие представителей средств массовой информации и проведение кино-, видео- и фотосъемок, а также звукозаписи на заседаниях </w:t>
      </w:r>
      <w:r w:rsidRPr="002556DC">
        <w:rPr>
          <w:rFonts w:ascii="Times New Roman" w:hAnsi="Times New Roman"/>
          <w:bCs/>
        </w:rPr>
        <w:lastRenderedPageBreak/>
        <w:t>Комиссии организуются в порядке, определяемом председателем или по его поручению, секретарем Комиссии.</w:t>
      </w:r>
    </w:p>
    <w:p w:rsidR="00CB3858" w:rsidRPr="00E54462" w:rsidRDefault="00CB3858" w:rsidP="00CB3858">
      <w:pPr>
        <w:pStyle w:val="a7"/>
        <w:ind w:firstLine="567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CB3858" w:rsidRPr="002556DC" w:rsidRDefault="00B51D11" w:rsidP="002556DC">
      <w:pPr>
        <w:pStyle w:val="a7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t>7</w:t>
      </w:r>
      <w:r w:rsidR="00CB3858" w:rsidRPr="002556DC">
        <w:rPr>
          <w:rFonts w:ascii="Times New Roman" w:hAnsi="Times New Roman"/>
          <w:b/>
          <w:bCs/>
        </w:rPr>
        <w:t>. Оформление решений, принятых на заседаниях Комиссии</w:t>
      </w:r>
    </w:p>
    <w:p w:rsidR="00CB3858" w:rsidRPr="002556DC" w:rsidRDefault="00CB3858" w:rsidP="002556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ab/>
        <w:t xml:space="preserve">7.1. Решения Комиссии оформляется протоколом, который в пятидневный срок после даты проведения заседания готовится секретарём Комиссии и подписывается председателем Комиссии. 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Для реализации решений Комиссии могут подготавливаться проекты муниципальных правовых актов муниципального района.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7.2.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7.3.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7.4. Протоколы заседаний (выписки решений Комиссии) секретарём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их подписания.</w:t>
      </w:r>
    </w:p>
    <w:p w:rsidR="00CB3858" w:rsidRPr="002556DC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7.5. Контроль исполнения решений и поручений,</w:t>
      </w:r>
      <w:r w:rsidR="006348ED"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>содержащихся в протоколах  заседаний Комиссии, осуществляет секретарь Комиссии.</w:t>
      </w:r>
    </w:p>
    <w:p w:rsidR="00CB3858" w:rsidRPr="006348ED" w:rsidRDefault="00CB3858" w:rsidP="002556DC">
      <w:pPr>
        <w:pStyle w:val="a7"/>
        <w:spacing w:line="360" w:lineRule="auto"/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2556DC">
        <w:rPr>
          <w:rFonts w:ascii="Times New Roman" w:hAnsi="Times New Roman"/>
        </w:rPr>
        <w:t>7.6. Секретарь Комиссии снимает с контроля исполнение поручений на основании решений председателя Комиссии, о чем информирует исполнителей</w:t>
      </w:r>
      <w:r w:rsidRPr="006348ED">
        <w:rPr>
          <w:rFonts w:ascii="Times New Roman" w:hAnsi="Times New Roman"/>
          <w:sz w:val="26"/>
          <w:szCs w:val="26"/>
        </w:rPr>
        <w:t>.</w:t>
      </w:r>
    </w:p>
    <w:sectPr w:rsidR="00CB3858" w:rsidRPr="006348ED" w:rsidSect="00150B4A">
      <w:type w:val="continuous"/>
      <w:pgSz w:w="11906" w:h="16838" w:code="9"/>
      <w:pgMar w:top="567" w:right="567" w:bottom="567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4CC16C2"/>
    <w:multiLevelType w:val="hybridMultilevel"/>
    <w:tmpl w:val="84006206"/>
    <w:lvl w:ilvl="0" w:tplc="89E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7E44"/>
    <w:multiLevelType w:val="multilevel"/>
    <w:tmpl w:val="8A3EFE6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50B4A"/>
    <w:rsid w:val="00160A33"/>
    <w:rsid w:val="0016464D"/>
    <w:rsid w:val="001724F9"/>
    <w:rsid w:val="0017330A"/>
    <w:rsid w:val="001875CD"/>
    <w:rsid w:val="001B0766"/>
    <w:rsid w:val="001B63E3"/>
    <w:rsid w:val="001B7251"/>
    <w:rsid w:val="001D3B5A"/>
    <w:rsid w:val="001E2F8D"/>
    <w:rsid w:val="001E3D3C"/>
    <w:rsid w:val="001E3D7D"/>
    <w:rsid w:val="001F2487"/>
    <w:rsid w:val="00207C63"/>
    <w:rsid w:val="00213E34"/>
    <w:rsid w:val="00226865"/>
    <w:rsid w:val="00250F69"/>
    <w:rsid w:val="002556DC"/>
    <w:rsid w:val="002670BE"/>
    <w:rsid w:val="002A559D"/>
    <w:rsid w:val="002B4DF3"/>
    <w:rsid w:val="002F3B1F"/>
    <w:rsid w:val="002F5966"/>
    <w:rsid w:val="002F6519"/>
    <w:rsid w:val="00302F41"/>
    <w:rsid w:val="00307BB9"/>
    <w:rsid w:val="0033395D"/>
    <w:rsid w:val="00345915"/>
    <w:rsid w:val="003616E7"/>
    <w:rsid w:val="00380746"/>
    <w:rsid w:val="003814F9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461AE"/>
    <w:rsid w:val="00470C7B"/>
    <w:rsid w:val="0047603E"/>
    <w:rsid w:val="00481C67"/>
    <w:rsid w:val="00483383"/>
    <w:rsid w:val="00483FAD"/>
    <w:rsid w:val="004A6DFD"/>
    <w:rsid w:val="004B3B0B"/>
    <w:rsid w:val="004D0562"/>
    <w:rsid w:val="004E4D86"/>
    <w:rsid w:val="00514173"/>
    <w:rsid w:val="00514274"/>
    <w:rsid w:val="0051618E"/>
    <w:rsid w:val="00536FE3"/>
    <w:rsid w:val="00542782"/>
    <w:rsid w:val="0055784F"/>
    <w:rsid w:val="0059760B"/>
    <w:rsid w:val="005A013B"/>
    <w:rsid w:val="005D2A37"/>
    <w:rsid w:val="005E5A22"/>
    <w:rsid w:val="005F57F9"/>
    <w:rsid w:val="00612499"/>
    <w:rsid w:val="006348ED"/>
    <w:rsid w:val="006512C1"/>
    <w:rsid w:val="006571E1"/>
    <w:rsid w:val="006608FA"/>
    <w:rsid w:val="00667F83"/>
    <w:rsid w:val="00671B6F"/>
    <w:rsid w:val="006807AC"/>
    <w:rsid w:val="006A5D56"/>
    <w:rsid w:val="006B477C"/>
    <w:rsid w:val="007265E1"/>
    <w:rsid w:val="00767BA3"/>
    <w:rsid w:val="00781013"/>
    <w:rsid w:val="007A1B94"/>
    <w:rsid w:val="007E0E57"/>
    <w:rsid w:val="00826301"/>
    <w:rsid w:val="00836FCF"/>
    <w:rsid w:val="00841278"/>
    <w:rsid w:val="00855203"/>
    <w:rsid w:val="008E2C2F"/>
    <w:rsid w:val="008F3FFE"/>
    <w:rsid w:val="00936420"/>
    <w:rsid w:val="0095734E"/>
    <w:rsid w:val="00974B73"/>
    <w:rsid w:val="00992C41"/>
    <w:rsid w:val="009B0C4D"/>
    <w:rsid w:val="009B5457"/>
    <w:rsid w:val="009E3B89"/>
    <w:rsid w:val="00A05DE1"/>
    <w:rsid w:val="00A11D11"/>
    <w:rsid w:val="00A16490"/>
    <w:rsid w:val="00A26E2B"/>
    <w:rsid w:val="00A43C74"/>
    <w:rsid w:val="00A443F6"/>
    <w:rsid w:val="00A46146"/>
    <w:rsid w:val="00A920C4"/>
    <w:rsid w:val="00A94F9E"/>
    <w:rsid w:val="00AA551A"/>
    <w:rsid w:val="00AA5E0D"/>
    <w:rsid w:val="00AA6269"/>
    <w:rsid w:val="00AC4CF8"/>
    <w:rsid w:val="00AF53F2"/>
    <w:rsid w:val="00B04E18"/>
    <w:rsid w:val="00B2150E"/>
    <w:rsid w:val="00B320FA"/>
    <w:rsid w:val="00B51221"/>
    <w:rsid w:val="00B51D11"/>
    <w:rsid w:val="00B61668"/>
    <w:rsid w:val="00B64C09"/>
    <w:rsid w:val="00B84DC9"/>
    <w:rsid w:val="00B92203"/>
    <w:rsid w:val="00BA07DE"/>
    <w:rsid w:val="00BA1D5D"/>
    <w:rsid w:val="00BF1A23"/>
    <w:rsid w:val="00BF58A1"/>
    <w:rsid w:val="00C130F9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A6218"/>
    <w:rsid w:val="00CB3858"/>
    <w:rsid w:val="00CC7059"/>
    <w:rsid w:val="00CE0098"/>
    <w:rsid w:val="00CE2FA4"/>
    <w:rsid w:val="00CE6277"/>
    <w:rsid w:val="00CF6303"/>
    <w:rsid w:val="00D13DE1"/>
    <w:rsid w:val="00D5409D"/>
    <w:rsid w:val="00D70E5B"/>
    <w:rsid w:val="00D731E6"/>
    <w:rsid w:val="00D83920"/>
    <w:rsid w:val="00DA35BC"/>
    <w:rsid w:val="00DA68C7"/>
    <w:rsid w:val="00DE6B34"/>
    <w:rsid w:val="00DF669B"/>
    <w:rsid w:val="00E1270D"/>
    <w:rsid w:val="00E42E88"/>
    <w:rsid w:val="00E45783"/>
    <w:rsid w:val="00E62B10"/>
    <w:rsid w:val="00E644BE"/>
    <w:rsid w:val="00E966DC"/>
    <w:rsid w:val="00EA567F"/>
    <w:rsid w:val="00EA5B05"/>
    <w:rsid w:val="00EB25F2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4024"/>
    <w:rsid w:val="00FE6F96"/>
    <w:rsid w:val="00FF2BA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573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734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.Название подразделения"/>
    <w:rsid w:val="00CB3858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14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2014-10-08T07:39:00Z</cp:lastPrinted>
  <dcterms:created xsi:type="dcterms:W3CDTF">2014-12-02T06:27:00Z</dcterms:created>
  <dcterms:modified xsi:type="dcterms:W3CDTF">2014-12-02T06:27:00Z</dcterms:modified>
</cp:coreProperties>
</file>