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5C5" w:rsidRPr="00D275C5" w:rsidRDefault="00D275C5" w:rsidP="00D275C5">
      <w:pPr>
        <w:widowControl/>
        <w:autoSpaceDE/>
        <w:autoSpaceDN/>
        <w:adjustRightInd/>
        <w:ind w:firstLine="0"/>
        <w:jc w:val="center"/>
        <w:rPr>
          <w:rFonts w:ascii="Cambria" w:eastAsia="Times New Roman" w:hAnsi="Cambria" w:cs="Cambria"/>
          <w:b/>
          <w:bCs/>
          <w:caps/>
          <w:sz w:val="28"/>
          <w:szCs w:val="28"/>
          <w:lang w:val="en-US" w:eastAsia="en-US"/>
        </w:rPr>
      </w:pPr>
      <w:bookmarkStart w:id="0" w:name="sub_43"/>
      <w:r>
        <w:rPr>
          <w:rFonts w:ascii="Cambria" w:eastAsia="Times New Roman" w:hAnsi="Cambria" w:cs="Cambria"/>
          <w:b/>
          <w:bCs/>
          <w:noProof/>
          <w:sz w:val="28"/>
          <w:szCs w:val="28"/>
        </w:rPr>
        <w:drawing>
          <wp:inline distT="0" distB="0" distL="0" distR="0">
            <wp:extent cx="485775" cy="57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p>
    <w:p w:rsidR="00D275C5" w:rsidRPr="00D275C5" w:rsidRDefault="00D275C5" w:rsidP="00D275C5">
      <w:pPr>
        <w:widowControl/>
        <w:autoSpaceDE/>
        <w:autoSpaceDN/>
        <w:adjustRightInd/>
        <w:ind w:firstLine="0"/>
        <w:jc w:val="center"/>
        <w:rPr>
          <w:rFonts w:eastAsia="Times New Roman"/>
          <w:b/>
          <w:bCs/>
          <w:caps/>
          <w:sz w:val="28"/>
          <w:szCs w:val="28"/>
          <w:lang w:eastAsia="en-US"/>
        </w:rPr>
      </w:pPr>
      <w:r w:rsidRPr="00D275C5">
        <w:rPr>
          <w:rFonts w:eastAsia="Times New Roman"/>
          <w:b/>
          <w:bCs/>
          <w:caps/>
          <w:sz w:val="28"/>
          <w:szCs w:val="28"/>
          <w:lang w:eastAsia="en-US"/>
        </w:rPr>
        <w:t>СОВЕТ НАРОДНЫХ ДЕПУТАТОВ</w:t>
      </w:r>
    </w:p>
    <w:p w:rsidR="00D275C5" w:rsidRPr="00D275C5" w:rsidRDefault="00D275C5" w:rsidP="00D275C5">
      <w:pPr>
        <w:widowControl/>
        <w:autoSpaceDE/>
        <w:autoSpaceDN/>
        <w:adjustRightInd/>
        <w:ind w:firstLine="0"/>
        <w:jc w:val="center"/>
        <w:rPr>
          <w:rFonts w:eastAsia="Times New Roman"/>
          <w:b/>
          <w:bCs/>
          <w:caps/>
          <w:sz w:val="28"/>
          <w:szCs w:val="28"/>
          <w:lang w:eastAsia="en-US"/>
        </w:rPr>
      </w:pPr>
      <w:r w:rsidRPr="00D275C5">
        <w:rPr>
          <w:rFonts w:eastAsia="Times New Roman"/>
          <w:b/>
          <w:bCs/>
          <w:caps/>
          <w:sz w:val="28"/>
          <w:szCs w:val="28"/>
          <w:lang w:eastAsia="en-US"/>
        </w:rPr>
        <w:t xml:space="preserve">Воробьевского муниципального района </w:t>
      </w:r>
    </w:p>
    <w:p w:rsidR="00D275C5" w:rsidRPr="00D275C5" w:rsidRDefault="00D275C5" w:rsidP="00D275C5">
      <w:pPr>
        <w:widowControl/>
        <w:autoSpaceDE/>
        <w:autoSpaceDN/>
        <w:adjustRightInd/>
        <w:ind w:firstLine="0"/>
        <w:jc w:val="center"/>
        <w:rPr>
          <w:rFonts w:ascii="Cambria" w:eastAsia="Times New Roman" w:hAnsi="Cambria" w:cs="Cambria"/>
          <w:b/>
          <w:bCs/>
          <w:sz w:val="28"/>
          <w:szCs w:val="28"/>
          <w:lang w:eastAsia="en-US"/>
        </w:rPr>
      </w:pPr>
      <w:r w:rsidRPr="00D275C5">
        <w:rPr>
          <w:rFonts w:eastAsia="Times New Roman"/>
          <w:b/>
          <w:bCs/>
          <w:caps/>
          <w:sz w:val="28"/>
          <w:szCs w:val="28"/>
          <w:lang w:eastAsia="en-US"/>
        </w:rPr>
        <w:t>ВОРОНЕЖСКОЙ ОБЛАСТИ</w:t>
      </w:r>
    </w:p>
    <w:p w:rsidR="00D275C5" w:rsidRPr="00D275C5" w:rsidRDefault="00D275C5" w:rsidP="00D275C5">
      <w:pPr>
        <w:widowControl/>
        <w:autoSpaceDE/>
        <w:autoSpaceDN/>
        <w:adjustRightInd/>
        <w:ind w:firstLine="0"/>
        <w:jc w:val="center"/>
        <w:rPr>
          <w:rFonts w:ascii="Cambria" w:eastAsia="Times New Roman" w:hAnsi="Cambria" w:cs="Cambria"/>
          <w:b/>
          <w:bCs/>
          <w:sz w:val="28"/>
          <w:szCs w:val="28"/>
          <w:lang w:eastAsia="en-US"/>
        </w:rPr>
      </w:pPr>
    </w:p>
    <w:p w:rsidR="00D275C5" w:rsidRPr="00D275C5" w:rsidRDefault="00D275C5" w:rsidP="00D275C5">
      <w:pPr>
        <w:widowControl/>
        <w:autoSpaceDE/>
        <w:autoSpaceDN/>
        <w:adjustRightInd/>
        <w:ind w:firstLine="0"/>
        <w:jc w:val="center"/>
        <w:rPr>
          <w:rFonts w:ascii="Times New Roman" w:eastAsia="Times New Roman" w:hAnsi="Times New Roman" w:cs="Times New Roman"/>
          <w:sz w:val="32"/>
          <w:szCs w:val="32"/>
          <w:u w:val="single"/>
          <w:lang w:eastAsia="en-US"/>
        </w:rPr>
      </w:pPr>
      <w:proofErr w:type="gramStart"/>
      <w:r w:rsidRPr="00D275C5">
        <w:rPr>
          <w:rFonts w:ascii="Times New Roman" w:eastAsia="Times New Roman" w:hAnsi="Times New Roman" w:cs="Times New Roman"/>
          <w:b/>
          <w:bCs/>
          <w:sz w:val="32"/>
          <w:szCs w:val="32"/>
          <w:lang w:eastAsia="en-US"/>
        </w:rPr>
        <w:t>Р</w:t>
      </w:r>
      <w:proofErr w:type="gramEnd"/>
      <w:r w:rsidRPr="00D275C5">
        <w:rPr>
          <w:rFonts w:ascii="Times New Roman" w:eastAsia="Times New Roman" w:hAnsi="Times New Roman" w:cs="Times New Roman"/>
          <w:b/>
          <w:bCs/>
          <w:sz w:val="32"/>
          <w:szCs w:val="32"/>
          <w:lang w:eastAsia="en-US"/>
        </w:rPr>
        <w:t xml:space="preserve"> Е Ш Е Н И Е</w:t>
      </w:r>
      <w:bookmarkStart w:id="1" w:name="_GoBack"/>
      <w:bookmarkEnd w:id="1"/>
    </w:p>
    <w:p w:rsidR="00D275C5" w:rsidRPr="00D275C5" w:rsidRDefault="00D275C5" w:rsidP="00D275C5">
      <w:pPr>
        <w:widowControl/>
        <w:autoSpaceDE/>
        <w:autoSpaceDN/>
        <w:adjustRightInd/>
        <w:ind w:firstLine="0"/>
        <w:jc w:val="center"/>
        <w:rPr>
          <w:rFonts w:ascii="Cambria" w:eastAsia="Times New Roman" w:hAnsi="Cambria" w:cs="Cambria"/>
          <w:sz w:val="32"/>
          <w:szCs w:val="32"/>
          <w:lang w:eastAsia="en-US"/>
        </w:rPr>
      </w:pPr>
    </w:p>
    <w:p w:rsidR="00D275C5" w:rsidRPr="00D275C5" w:rsidRDefault="00D275C5" w:rsidP="00D275C5">
      <w:pPr>
        <w:widowControl/>
        <w:autoSpaceDE/>
        <w:autoSpaceDN/>
        <w:adjustRightInd/>
        <w:ind w:firstLine="0"/>
        <w:jc w:val="left"/>
        <w:rPr>
          <w:rFonts w:ascii="Cambria" w:eastAsia="Times New Roman" w:hAnsi="Cambria" w:cs="Cambria"/>
          <w:sz w:val="28"/>
          <w:szCs w:val="28"/>
          <w:lang w:eastAsia="en-US"/>
        </w:rPr>
      </w:pPr>
    </w:p>
    <w:p w:rsidR="00D275C5" w:rsidRPr="00D275C5" w:rsidRDefault="00D275C5" w:rsidP="00D275C5">
      <w:pPr>
        <w:widowControl/>
        <w:autoSpaceDE/>
        <w:autoSpaceDN/>
        <w:adjustRightInd/>
        <w:ind w:firstLine="0"/>
        <w:jc w:val="left"/>
        <w:rPr>
          <w:rFonts w:ascii="Times New Roman" w:eastAsia="Times New Roman" w:hAnsi="Times New Roman" w:cs="Times New Roman"/>
          <w:sz w:val="28"/>
          <w:szCs w:val="28"/>
          <w:u w:val="single"/>
          <w:lang w:eastAsia="en-US"/>
        </w:rPr>
      </w:pPr>
      <w:r w:rsidRPr="00D275C5">
        <w:rPr>
          <w:rFonts w:ascii="Times New Roman" w:eastAsia="Times New Roman" w:hAnsi="Times New Roman" w:cs="Times New Roman"/>
          <w:sz w:val="28"/>
          <w:szCs w:val="28"/>
          <w:u w:val="single"/>
          <w:lang w:eastAsia="en-US"/>
        </w:rPr>
        <w:t xml:space="preserve">от </w:t>
      </w:r>
      <w:r>
        <w:rPr>
          <w:rFonts w:ascii="Times New Roman" w:eastAsia="Times New Roman" w:hAnsi="Times New Roman" w:cs="Times New Roman"/>
          <w:sz w:val="28"/>
          <w:szCs w:val="28"/>
          <w:u w:val="single"/>
          <w:lang w:eastAsia="en-US"/>
        </w:rPr>
        <w:t>26</w:t>
      </w:r>
      <w:r w:rsidRPr="00D275C5">
        <w:rPr>
          <w:rFonts w:ascii="Times New Roman" w:eastAsia="Times New Roman" w:hAnsi="Times New Roman" w:cs="Times New Roman"/>
          <w:sz w:val="28"/>
          <w:szCs w:val="28"/>
          <w:u w:val="single"/>
          <w:lang w:eastAsia="en-US"/>
        </w:rPr>
        <w:t>.1</w:t>
      </w:r>
      <w:r>
        <w:rPr>
          <w:rFonts w:ascii="Times New Roman" w:eastAsia="Times New Roman" w:hAnsi="Times New Roman" w:cs="Times New Roman"/>
          <w:sz w:val="28"/>
          <w:szCs w:val="28"/>
          <w:u w:val="single"/>
          <w:lang w:eastAsia="en-US"/>
        </w:rPr>
        <w:t>2.2018</w:t>
      </w:r>
      <w:r w:rsidRPr="00D275C5">
        <w:rPr>
          <w:rFonts w:ascii="Times New Roman" w:eastAsia="Times New Roman" w:hAnsi="Times New Roman" w:cs="Times New Roman"/>
          <w:sz w:val="28"/>
          <w:szCs w:val="28"/>
          <w:u w:val="single"/>
          <w:lang w:eastAsia="en-US"/>
        </w:rPr>
        <w:t xml:space="preserve"> г.</w:t>
      </w:r>
      <w:r>
        <w:rPr>
          <w:rFonts w:ascii="Times New Roman" w:eastAsia="Times New Roman" w:hAnsi="Times New Roman" w:cs="Times New Roman"/>
          <w:sz w:val="28"/>
          <w:szCs w:val="28"/>
          <w:u w:val="single"/>
          <w:lang w:eastAsia="en-US"/>
        </w:rPr>
        <w:t xml:space="preserve"> №  </w:t>
      </w:r>
      <w:r w:rsidRPr="00D275C5">
        <w:rPr>
          <w:rFonts w:ascii="Times New Roman" w:eastAsia="Times New Roman" w:hAnsi="Times New Roman" w:cs="Times New Roman"/>
          <w:sz w:val="28"/>
          <w:szCs w:val="28"/>
          <w:u w:val="single"/>
          <w:lang w:eastAsia="en-US"/>
        </w:rPr>
        <w:t xml:space="preserve"> </w:t>
      </w:r>
      <w:r w:rsidR="00E65FFE">
        <w:rPr>
          <w:rFonts w:ascii="Times New Roman" w:eastAsia="Times New Roman" w:hAnsi="Times New Roman" w:cs="Times New Roman"/>
          <w:sz w:val="28"/>
          <w:szCs w:val="28"/>
          <w:u w:val="single"/>
          <w:lang w:eastAsia="en-US"/>
        </w:rPr>
        <w:t>50</w:t>
      </w:r>
      <w:r w:rsidRPr="00D275C5">
        <w:rPr>
          <w:rFonts w:ascii="Times New Roman" w:eastAsia="Times New Roman" w:hAnsi="Times New Roman" w:cs="Times New Roman"/>
          <w:sz w:val="28"/>
          <w:szCs w:val="28"/>
          <w:u w:val="single"/>
          <w:lang w:eastAsia="en-US"/>
        </w:rPr>
        <w:t xml:space="preserve">     </w:t>
      </w:r>
      <w:r w:rsidRPr="00D275C5">
        <w:rPr>
          <w:rFonts w:ascii="Times New Roman" w:eastAsia="Times New Roman" w:hAnsi="Times New Roman" w:cs="Times New Roman"/>
          <w:sz w:val="28"/>
          <w:szCs w:val="28"/>
          <w:u w:val="single"/>
          <w:lang w:eastAsia="en-US"/>
        </w:rPr>
        <w:tab/>
        <w:t xml:space="preserve">  </w:t>
      </w:r>
    </w:p>
    <w:p w:rsidR="00D275C5" w:rsidRPr="00D275C5" w:rsidRDefault="00D275C5" w:rsidP="00D275C5">
      <w:pPr>
        <w:widowControl/>
        <w:autoSpaceDE/>
        <w:autoSpaceDN/>
        <w:adjustRightInd/>
        <w:ind w:firstLine="0"/>
        <w:jc w:val="left"/>
        <w:rPr>
          <w:rFonts w:ascii="Times New Roman" w:eastAsia="Times New Roman" w:hAnsi="Times New Roman" w:cs="Times New Roman"/>
          <w:lang w:eastAsia="en-US"/>
        </w:rPr>
      </w:pPr>
      <w:r w:rsidRPr="00D275C5">
        <w:rPr>
          <w:rFonts w:ascii="Times New Roman" w:eastAsia="Times New Roman" w:hAnsi="Times New Roman" w:cs="Times New Roman"/>
          <w:sz w:val="28"/>
          <w:szCs w:val="28"/>
          <w:lang w:eastAsia="en-US"/>
        </w:rPr>
        <w:t xml:space="preserve">  </w:t>
      </w:r>
      <w:r w:rsidRPr="00D275C5">
        <w:rPr>
          <w:rFonts w:ascii="Times New Roman" w:eastAsia="Times New Roman" w:hAnsi="Times New Roman" w:cs="Times New Roman"/>
          <w:sz w:val="28"/>
          <w:szCs w:val="28"/>
          <w:lang w:eastAsia="en-US"/>
        </w:rPr>
        <w:tab/>
      </w:r>
      <w:r w:rsidRPr="00D275C5">
        <w:rPr>
          <w:rFonts w:ascii="Times New Roman" w:eastAsia="Times New Roman" w:hAnsi="Times New Roman" w:cs="Times New Roman"/>
          <w:lang w:eastAsia="en-US"/>
        </w:rPr>
        <w:t xml:space="preserve">   </w:t>
      </w:r>
      <w:proofErr w:type="gramStart"/>
      <w:r w:rsidRPr="00D275C5">
        <w:rPr>
          <w:rFonts w:ascii="Times New Roman" w:eastAsia="Times New Roman" w:hAnsi="Times New Roman" w:cs="Times New Roman"/>
          <w:lang w:eastAsia="en-US"/>
        </w:rPr>
        <w:t>с</w:t>
      </w:r>
      <w:proofErr w:type="gramEnd"/>
      <w:r w:rsidRPr="00D275C5">
        <w:rPr>
          <w:rFonts w:ascii="Times New Roman" w:eastAsia="Times New Roman" w:hAnsi="Times New Roman" w:cs="Times New Roman"/>
          <w:lang w:eastAsia="en-US"/>
        </w:rPr>
        <w:t>. Воробьевка</w:t>
      </w:r>
    </w:p>
    <w:p w:rsidR="00D275C5" w:rsidRPr="00D275C5" w:rsidRDefault="00D275C5" w:rsidP="00D275C5">
      <w:pPr>
        <w:widowControl/>
        <w:autoSpaceDE/>
        <w:autoSpaceDN/>
        <w:adjustRightInd/>
        <w:ind w:firstLine="0"/>
        <w:jc w:val="left"/>
        <w:rPr>
          <w:rFonts w:ascii="Times New Roman" w:eastAsia="Times New Roman" w:hAnsi="Times New Roman" w:cs="Times New Roman"/>
          <w:sz w:val="28"/>
          <w:szCs w:val="28"/>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0"/>
      </w:tblGrid>
      <w:tr w:rsidR="00D275C5" w:rsidRPr="00D275C5" w:rsidTr="00D275C5">
        <w:tc>
          <w:tcPr>
            <w:tcW w:w="5340" w:type="dxa"/>
            <w:tcBorders>
              <w:top w:val="nil"/>
              <w:left w:val="nil"/>
              <w:bottom w:val="nil"/>
              <w:right w:val="nil"/>
            </w:tcBorders>
          </w:tcPr>
          <w:p w:rsidR="00D275C5" w:rsidRPr="00D275C5" w:rsidRDefault="00D275C5" w:rsidP="00D275C5">
            <w:pPr>
              <w:widowControl/>
              <w:autoSpaceDE/>
              <w:autoSpaceDN/>
              <w:adjustRightInd/>
              <w:ind w:firstLine="0"/>
              <w:rPr>
                <w:rFonts w:ascii="Times New Roman" w:eastAsia="Times New Roman" w:hAnsi="Times New Roman" w:cs="Times New Roman"/>
                <w:sz w:val="28"/>
                <w:szCs w:val="28"/>
                <w:lang w:eastAsia="en-US"/>
              </w:rPr>
            </w:pPr>
            <w:r w:rsidRPr="00D275C5">
              <w:rPr>
                <w:rFonts w:ascii="Times New Roman" w:eastAsia="Times New Roman" w:hAnsi="Times New Roman" w:cs="Times New Roman"/>
                <w:sz w:val="28"/>
                <w:szCs w:val="28"/>
                <w:lang w:eastAsia="en-US"/>
              </w:rPr>
              <w:t>Об утверждении Стратеги</w:t>
            </w:r>
            <w:r>
              <w:rPr>
                <w:rFonts w:ascii="Times New Roman" w:eastAsia="Times New Roman" w:hAnsi="Times New Roman" w:cs="Times New Roman"/>
                <w:sz w:val="28"/>
                <w:szCs w:val="28"/>
                <w:lang w:eastAsia="en-US"/>
              </w:rPr>
              <w:t>и</w:t>
            </w:r>
            <w:r w:rsidRPr="00D275C5">
              <w:rPr>
                <w:rFonts w:ascii="Times New Roman" w:eastAsia="Times New Roman" w:hAnsi="Times New Roman" w:cs="Times New Roman"/>
                <w:sz w:val="28"/>
                <w:szCs w:val="28"/>
                <w:lang w:eastAsia="en-US"/>
              </w:rPr>
              <w:t xml:space="preserve"> социально-экономического развития Воробьевского муниципального района Воронежской области на период до 2035 г.</w:t>
            </w:r>
          </w:p>
        </w:tc>
      </w:tr>
    </w:tbl>
    <w:p w:rsidR="00D275C5" w:rsidRPr="00D275C5" w:rsidRDefault="00D275C5" w:rsidP="00D275C5">
      <w:pPr>
        <w:widowControl/>
        <w:autoSpaceDE/>
        <w:autoSpaceDN/>
        <w:adjustRightInd/>
        <w:ind w:firstLine="0"/>
        <w:jc w:val="left"/>
        <w:rPr>
          <w:rFonts w:ascii="Times New Roman" w:eastAsia="Times New Roman" w:hAnsi="Times New Roman" w:cs="Times New Roman"/>
          <w:sz w:val="28"/>
          <w:szCs w:val="28"/>
          <w:lang w:eastAsia="en-US"/>
        </w:rPr>
      </w:pPr>
    </w:p>
    <w:p w:rsidR="00D275C5" w:rsidRPr="00D275C5" w:rsidRDefault="00D275C5" w:rsidP="00445296">
      <w:pPr>
        <w:widowControl/>
        <w:autoSpaceDE/>
        <w:autoSpaceDN/>
        <w:adjustRightInd/>
        <w:spacing w:line="360" w:lineRule="auto"/>
        <w:ind w:firstLine="708"/>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 </w:t>
      </w:r>
      <w:r w:rsidRPr="002E10FE">
        <w:rPr>
          <w:rFonts w:ascii="Times New Roman" w:eastAsia="Times New Roman" w:hAnsi="Times New Roman" w:cs="Times New Roman"/>
          <w:sz w:val="28"/>
          <w:szCs w:val="28"/>
          <w:lang w:eastAsia="en-US"/>
        </w:rPr>
        <w:t xml:space="preserve">соответствии </w:t>
      </w:r>
      <w:r w:rsidR="00445296">
        <w:rPr>
          <w:rFonts w:ascii="Times New Roman" w:eastAsia="Times New Roman" w:hAnsi="Times New Roman" w:cs="Times New Roman"/>
          <w:sz w:val="28"/>
          <w:szCs w:val="28"/>
          <w:lang w:eastAsia="en-US"/>
        </w:rPr>
        <w:t>с п. 4 части 10 статьи 35 Федерального закона РФ от 06.10.2003 г. № 131-ФЗ «О</w:t>
      </w:r>
      <w:r w:rsidR="00445296">
        <w:rPr>
          <w:rFonts w:ascii="Times New Roman" w:eastAsiaTheme="minorHAnsi" w:hAnsi="Times New Roman" w:cs="Times New Roman"/>
          <w:lang w:eastAsia="en-US"/>
        </w:rPr>
        <w:t>б общих принципах организации местного самоуправления в Российской Федерации»</w:t>
      </w:r>
      <w:r w:rsidRPr="002E10FE">
        <w:rPr>
          <w:rFonts w:ascii="Times New Roman" w:eastAsia="Times New Roman" w:hAnsi="Times New Roman" w:cs="Times New Roman"/>
          <w:color w:val="000000" w:themeColor="text1"/>
          <w:sz w:val="28"/>
          <w:szCs w:val="28"/>
          <w:lang w:eastAsia="en-US"/>
        </w:rPr>
        <w:t xml:space="preserve"> и в целях обеспечения условий для стабильного</w:t>
      </w:r>
      <w:r w:rsidRPr="002E10FE">
        <w:rPr>
          <w:rFonts w:ascii="Times New Roman" w:eastAsia="Times New Roman" w:hAnsi="Times New Roman" w:cs="Times New Roman"/>
          <w:sz w:val="28"/>
          <w:szCs w:val="28"/>
          <w:lang w:eastAsia="en-US"/>
        </w:rPr>
        <w:t xml:space="preserve"> экономического роста Воробьевского муниципального района</w:t>
      </w:r>
      <w:r w:rsidRPr="00D275C5">
        <w:rPr>
          <w:rFonts w:ascii="Times New Roman" w:eastAsia="Times New Roman" w:hAnsi="Times New Roman" w:cs="Times New Roman"/>
          <w:sz w:val="28"/>
          <w:szCs w:val="28"/>
          <w:lang w:eastAsia="en-US"/>
        </w:rPr>
        <w:t xml:space="preserve">, повышения уровня жизни населения Воробьевского муниципального района, Совет народных депутатов </w:t>
      </w:r>
    </w:p>
    <w:p w:rsidR="00D275C5" w:rsidRPr="00D275C5" w:rsidRDefault="00D275C5" w:rsidP="00445296">
      <w:pPr>
        <w:widowControl/>
        <w:autoSpaceDE/>
        <w:autoSpaceDN/>
        <w:adjustRightInd/>
        <w:spacing w:line="360" w:lineRule="auto"/>
        <w:ind w:firstLine="0"/>
        <w:rPr>
          <w:rFonts w:ascii="Times New Roman" w:eastAsia="Times New Roman" w:hAnsi="Times New Roman" w:cs="Times New Roman"/>
          <w:sz w:val="28"/>
          <w:szCs w:val="28"/>
          <w:lang w:eastAsia="en-US"/>
        </w:rPr>
      </w:pPr>
    </w:p>
    <w:p w:rsidR="00D275C5" w:rsidRPr="00D275C5" w:rsidRDefault="00D275C5" w:rsidP="00445296">
      <w:pPr>
        <w:widowControl/>
        <w:autoSpaceDE/>
        <w:autoSpaceDN/>
        <w:adjustRightInd/>
        <w:spacing w:line="360" w:lineRule="auto"/>
        <w:ind w:firstLine="0"/>
        <w:jc w:val="center"/>
        <w:rPr>
          <w:rFonts w:ascii="Times New Roman" w:eastAsia="Times New Roman" w:hAnsi="Times New Roman" w:cs="Times New Roman"/>
          <w:sz w:val="28"/>
          <w:szCs w:val="28"/>
          <w:lang w:eastAsia="en-US"/>
        </w:rPr>
      </w:pPr>
      <w:proofErr w:type="gramStart"/>
      <w:r w:rsidRPr="00D275C5">
        <w:rPr>
          <w:rFonts w:ascii="Times New Roman" w:eastAsia="Times New Roman" w:hAnsi="Times New Roman" w:cs="Times New Roman"/>
          <w:sz w:val="28"/>
          <w:szCs w:val="28"/>
          <w:lang w:eastAsia="en-US"/>
        </w:rPr>
        <w:t>Р</w:t>
      </w:r>
      <w:proofErr w:type="gramEnd"/>
      <w:r w:rsidRPr="00D275C5">
        <w:rPr>
          <w:rFonts w:ascii="Times New Roman" w:eastAsia="Times New Roman" w:hAnsi="Times New Roman" w:cs="Times New Roman"/>
          <w:sz w:val="28"/>
          <w:szCs w:val="28"/>
          <w:lang w:eastAsia="en-US"/>
        </w:rPr>
        <w:t xml:space="preserve"> Е Ш И Л:</w:t>
      </w:r>
    </w:p>
    <w:p w:rsidR="00D275C5" w:rsidRPr="00D275C5" w:rsidRDefault="00D275C5" w:rsidP="00445296">
      <w:pPr>
        <w:widowControl/>
        <w:autoSpaceDE/>
        <w:autoSpaceDN/>
        <w:adjustRightInd/>
        <w:spacing w:line="360" w:lineRule="auto"/>
        <w:ind w:firstLine="0"/>
        <w:rPr>
          <w:rFonts w:ascii="Times New Roman" w:eastAsia="Times New Roman" w:hAnsi="Times New Roman" w:cs="Times New Roman"/>
          <w:sz w:val="28"/>
          <w:szCs w:val="28"/>
          <w:lang w:eastAsia="en-US"/>
        </w:rPr>
      </w:pPr>
    </w:p>
    <w:p w:rsidR="00D275C5" w:rsidRPr="00D275C5" w:rsidRDefault="00D275C5" w:rsidP="00445296">
      <w:pPr>
        <w:widowControl/>
        <w:autoSpaceDE/>
        <w:autoSpaceDN/>
        <w:adjustRightInd/>
        <w:spacing w:line="360" w:lineRule="auto"/>
        <w:ind w:firstLine="708"/>
        <w:rPr>
          <w:rFonts w:ascii="Times New Roman" w:eastAsia="Times New Roman" w:hAnsi="Times New Roman" w:cs="Times New Roman"/>
          <w:sz w:val="28"/>
          <w:szCs w:val="28"/>
          <w:lang w:eastAsia="en-US"/>
        </w:rPr>
      </w:pPr>
      <w:r w:rsidRPr="00D275C5">
        <w:rPr>
          <w:rFonts w:ascii="Times New Roman" w:eastAsia="Times New Roman" w:hAnsi="Times New Roman" w:cs="Times New Roman"/>
          <w:sz w:val="28"/>
          <w:szCs w:val="28"/>
          <w:lang w:eastAsia="en-US"/>
        </w:rPr>
        <w:t>1. Утвердить Стратеги</w:t>
      </w:r>
      <w:r>
        <w:rPr>
          <w:rFonts w:ascii="Times New Roman" w:eastAsia="Times New Roman" w:hAnsi="Times New Roman" w:cs="Times New Roman"/>
          <w:sz w:val="28"/>
          <w:szCs w:val="28"/>
          <w:lang w:eastAsia="en-US"/>
        </w:rPr>
        <w:t>ю</w:t>
      </w:r>
      <w:r w:rsidRPr="00D275C5">
        <w:rPr>
          <w:rFonts w:ascii="Times New Roman" w:eastAsia="Times New Roman" w:hAnsi="Times New Roman" w:cs="Times New Roman"/>
          <w:sz w:val="28"/>
          <w:szCs w:val="28"/>
          <w:lang w:eastAsia="en-US"/>
        </w:rPr>
        <w:t xml:space="preserve"> социально-экономического развития Воробьевского муниципального района Воронежской области на период до 2035 г.</w:t>
      </w:r>
      <w:r>
        <w:rPr>
          <w:rFonts w:ascii="Times New Roman" w:eastAsia="Times New Roman" w:hAnsi="Times New Roman" w:cs="Times New Roman"/>
          <w:sz w:val="28"/>
          <w:szCs w:val="28"/>
          <w:lang w:eastAsia="en-US"/>
        </w:rPr>
        <w:t xml:space="preserve"> </w:t>
      </w:r>
      <w:r w:rsidRPr="00D275C5">
        <w:rPr>
          <w:rFonts w:ascii="Times New Roman" w:eastAsia="Times New Roman" w:hAnsi="Times New Roman" w:cs="Times New Roman"/>
          <w:sz w:val="28"/>
          <w:szCs w:val="28"/>
          <w:lang w:eastAsia="en-US"/>
        </w:rPr>
        <w:t>согласно приложени</w:t>
      </w:r>
      <w:r>
        <w:rPr>
          <w:rFonts w:ascii="Times New Roman" w:eastAsia="Times New Roman" w:hAnsi="Times New Roman" w:cs="Times New Roman"/>
          <w:sz w:val="28"/>
          <w:szCs w:val="28"/>
          <w:lang w:eastAsia="en-US"/>
        </w:rPr>
        <w:t>ю</w:t>
      </w:r>
      <w:r w:rsidRPr="00D275C5">
        <w:rPr>
          <w:rFonts w:ascii="Times New Roman" w:eastAsia="Times New Roman" w:hAnsi="Times New Roman" w:cs="Times New Roman"/>
          <w:sz w:val="28"/>
          <w:szCs w:val="28"/>
          <w:lang w:eastAsia="en-US"/>
        </w:rPr>
        <w:t xml:space="preserve"> к настоящему решению.</w:t>
      </w:r>
    </w:p>
    <w:p w:rsidR="00D275C5" w:rsidRPr="00D275C5" w:rsidRDefault="00D275C5" w:rsidP="00445296">
      <w:pPr>
        <w:widowControl/>
        <w:autoSpaceDE/>
        <w:autoSpaceDN/>
        <w:adjustRightInd/>
        <w:spacing w:line="360" w:lineRule="auto"/>
        <w:ind w:firstLine="708"/>
        <w:rPr>
          <w:rFonts w:ascii="Times New Roman" w:eastAsia="Times New Roman" w:hAnsi="Times New Roman" w:cs="Times New Roman"/>
          <w:sz w:val="28"/>
          <w:szCs w:val="28"/>
          <w:lang w:eastAsia="en-US"/>
        </w:rPr>
      </w:pPr>
      <w:r w:rsidRPr="00D275C5">
        <w:rPr>
          <w:rFonts w:ascii="Times New Roman" w:eastAsia="Times New Roman" w:hAnsi="Times New Roman" w:cs="Times New Roman"/>
          <w:sz w:val="28"/>
          <w:szCs w:val="28"/>
          <w:lang w:eastAsia="en-US"/>
        </w:rPr>
        <w:t xml:space="preserve">2. Опубликовать настоящее решение в муниципальном средстве массовой информации «Воробьевский муниципальный вестник».  </w:t>
      </w:r>
    </w:p>
    <w:p w:rsidR="00D275C5" w:rsidRPr="00D275C5" w:rsidRDefault="00D275C5" w:rsidP="00D275C5">
      <w:pPr>
        <w:widowControl/>
        <w:autoSpaceDE/>
        <w:autoSpaceDN/>
        <w:adjustRightInd/>
        <w:ind w:firstLine="0"/>
        <w:rPr>
          <w:rFonts w:ascii="Times New Roman" w:eastAsia="Times New Roman" w:hAnsi="Times New Roman" w:cs="Times New Roman"/>
          <w:sz w:val="28"/>
          <w:szCs w:val="28"/>
          <w:lang w:eastAsia="en-US"/>
        </w:rPr>
      </w:pPr>
    </w:p>
    <w:p w:rsidR="00D275C5" w:rsidRPr="00D275C5" w:rsidRDefault="00D275C5" w:rsidP="00D275C5">
      <w:pPr>
        <w:widowControl/>
        <w:autoSpaceDE/>
        <w:autoSpaceDN/>
        <w:adjustRightInd/>
        <w:ind w:firstLine="0"/>
        <w:rPr>
          <w:rFonts w:ascii="Times New Roman" w:eastAsia="Times New Roman" w:hAnsi="Times New Roman" w:cs="Times New Roman"/>
          <w:sz w:val="28"/>
          <w:szCs w:val="28"/>
          <w:lang w:eastAsia="en-US"/>
        </w:rPr>
      </w:pPr>
    </w:p>
    <w:p w:rsidR="00D275C5" w:rsidRPr="00D275C5" w:rsidRDefault="00D275C5" w:rsidP="00D275C5">
      <w:pPr>
        <w:widowControl/>
        <w:autoSpaceDE/>
        <w:autoSpaceDN/>
        <w:adjustRightInd/>
        <w:ind w:firstLine="0"/>
        <w:rPr>
          <w:rFonts w:ascii="Times New Roman" w:eastAsia="Times New Roman" w:hAnsi="Times New Roman" w:cs="Times New Roman"/>
          <w:sz w:val="28"/>
          <w:szCs w:val="28"/>
          <w:lang w:eastAsia="en-US"/>
        </w:rPr>
      </w:pPr>
    </w:p>
    <w:p w:rsidR="00D275C5" w:rsidRPr="00D275C5" w:rsidRDefault="00D275C5" w:rsidP="00D275C5">
      <w:pPr>
        <w:widowControl/>
        <w:autoSpaceDE/>
        <w:autoSpaceDN/>
        <w:adjustRightInd/>
        <w:ind w:firstLine="0"/>
        <w:rPr>
          <w:rFonts w:ascii="Times New Roman" w:eastAsia="Times New Roman" w:hAnsi="Times New Roman" w:cs="Times New Roman"/>
          <w:sz w:val="28"/>
          <w:szCs w:val="28"/>
          <w:lang w:eastAsia="en-US"/>
        </w:rPr>
      </w:pPr>
      <w:r w:rsidRPr="00D275C5">
        <w:rPr>
          <w:rFonts w:ascii="Times New Roman" w:eastAsia="Times New Roman" w:hAnsi="Times New Roman" w:cs="Times New Roman"/>
          <w:sz w:val="28"/>
          <w:szCs w:val="28"/>
          <w:lang w:eastAsia="en-US"/>
        </w:rPr>
        <w:t>Глава Воробьевского</w:t>
      </w:r>
    </w:p>
    <w:p w:rsidR="00D275C5" w:rsidRPr="00D275C5" w:rsidRDefault="00D275C5" w:rsidP="00D275C5">
      <w:pPr>
        <w:widowControl/>
        <w:autoSpaceDE/>
        <w:autoSpaceDN/>
        <w:adjustRightInd/>
        <w:ind w:firstLine="0"/>
        <w:rPr>
          <w:rFonts w:ascii="Times New Roman" w:eastAsia="Times New Roman" w:hAnsi="Times New Roman" w:cs="Times New Roman"/>
          <w:sz w:val="28"/>
          <w:szCs w:val="28"/>
          <w:lang w:eastAsia="en-US"/>
        </w:rPr>
      </w:pPr>
      <w:r w:rsidRPr="00D275C5">
        <w:rPr>
          <w:rFonts w:ascii="Times New Roman" w:eastAsia="Times New Roman" w:hAnsi="Times New Roman" w:cs="Times New Roman"/>
          <w:sz w:val="28"/>
          <w:szCs w:val="28"/>
          <w:lang w:eastAsia="en-US"/>
        </w:rPr>
        <w:t>муниципального района                                                                   В.А. Ласуков</w:t>
      </w:r>
    </w:p>
    <w:p w:rsidR="00445296" w:rsidRDefault="00445296" w:rsidP="00D275C5">
      <w:pPr>
        <w:widowControl/>
        <w:autoSpaceDE/>
        <w:autoSpaceDN/>
        <w:adjustRightInd/>
        <w:ind w:left="5720" w:firstLine="0"/>
        <w:jc w:val="left"/>
        <w:rPr>
          <w:rFonts w:ascii="Times New Roman" w:eastAsia="Times New Roman" w:hAnsi="Times New Roman" w:cs="Times New Roman"/>
          <w:sz w:val="28"/>
          <w:szCs w:val="28"/>
          <w:lang w:eastAsia="en-US"/>
        </w:rPr>
      </w:pPr>
    </w:p>
    <w:p w:rsidR="00D275C5" w:rsidRPr="00D275C5" w:rsidRDefault="00D275C5" w:rsidP="00D275C5">
      <w:pPr>
        <w:widowControl/>
        <w:autoSpaceDE/>
        <w:autoSpaceDN/>
        <w:adjustRightInd/>
        <w:ind w:left="5720"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П</w:t>
      </w:r>
      <w:r w:rsidRPr="00D275C5">
        <w:rPr>
          <w:rFonts w:ascii="Times New Roman" w:eastAsia="Times New Roman" w:hAnsi="Times New Roman" w:cs="Times New Roman"/>
          <w:sz w:val="28"/>
          <w:szCs w:val="28"/>
          <w:lang w:eastAsia="en-US"/>
        </w:rPr>
        <w:t>риложение</w:t>
      </w:r>
    </w:p>
    <w:p w:rsidR="00D275C5" w:rsidRPr="00D275C5" w:rsidRDefault="00D275C5" w:rsidP="00D275C5">
      <w:pPr>
        <w:widowControl/>
        <w:autoSpaceDE/>
        <w:autoSpaceDN/>
        <w:adjustRightInd/>
        <w:ind w:left="5720" w:firstLine="0"/>
        <w:jc w:val="left"/>
        <w:rPr>
          <w:rFonts w:ascii="Times New Roman" w:eastAsia="Times New Roman" w:hAnsi="Times New Roman" w:cs="Times New Roman"/>
          <w:sz w:val="28"/>
          <w:szCs w:val="28"/>
          <w:lang w:eastAsia="en-US"/>
        </w:rPr>
      </w:pPr>
      <w:r w:rsidRPr="00D275C5">
        <w:rPr>
          <w:rFonts w:ascii="Times New Roman" w:eastAsia="Times New Roman" w:hAnsi="Times New Roman" w:cs="Times New Roman"/>
          <w:sz w:val="28"/>
          <w:szCs w:val="28"/>
          <w:lang w:eastAsia="en-US"/>
        </w:rPr>
        <w:t>к решению Совета народных депутатов Воробьевского муниципального района</w:t>
      </w:r>
    </w:p>
    <w:p w:rsidR="00D275C5" w:rsidRPr="00D275C5" w:rsidRDefault="00D275C5" w:rsidP="00D275C5">
      <w:pPr>
        <w:widowControl/>
        <w:autoSpaceDE/>
        <w:autoSpaceDN/>
        <w:adjustRightInd/>
        <w:ind w:left="5720" w:firstLine="0"/>
        <w:jc w:val="left"/>
        <w:rPr>
          <w:rFonts w:ascii="Times New Roman" w:eastAsia="Times New Roman" w:hAnsi="Times New Roman" w:cs="Times New Roman"/>
          <w:sz w:val="28"/>
          <w:szCs w:val="28"/>
          <w:lang w:eastAsia="en-US"/>
        </w:rPr>
      </w:pPr>
      <w:r w:rsidRPr="00D275C5">
        <w:rPr>
          <w:rFonts w:ascii="Times New Roman" w:eastAsia="Times New Roman" w:hAnsi="Times New Roman" w:cs="Times New Roman"/>
          <w:sz w:val="28"/>
          <w:szCs w:val="28"/>
          <w:lang w:eastAsia="en-US"/>
        </w:rPr>
        <w:t>от</w:t>
      </w:r>
      <w:r>
        <w:rPr>
          <w:rFonts w:ascii="Times New Roman" w:eastAsia="Times New Roman" w:hAnsi="Times New Roman" w:cs="Times New Roman"/>
          <w:sz w:val="28"/>
          <w:szCs w:val="28"/>
          <w:lang w:eastAsia="en-US"/>
        </w:rPr>
        <w:t xml:space="preserve"> 26</w:t>
      </w:r>
      <w:r w:rsidRPr="00D275C5">
        <w:rPr>
          <w:rFonts w:ascii="Times New Roman" w:eastAsia="Times New Roman" w:hAnsi="Times New Roman" w:cs="Times New Roman"/>
          <w:sz w:val="28"/>
          <w:szCs w:val="28"/>
          <w:lang w:eastAsia="en-US"/>
        </w:rPr>
        <w:t>.1</w:t>
      </w:r>
      <w:r>
        <w:rPr>
          <w:rFonts w:ascii="Times New Roman" w:eastAsia="Times New Roman" w:hAnsi="Times New Roman" w:cs="Times New Roman"/>
          <w:sz w:val="28"/>
          <w:szCs w:val="28"/>
          <w:lang w:eastAsia="en-US"/>
        </w:rPr>
        <w:t>2.2018</w:t>
      </w:r>
      <w:r w:rsidRPr="00D275C5">
        <w:rPr>
          <w:rFonts w:ascii="Times New Roman" w:eastAsia="Times New Roman" w:hAnsi="Times New Roman" w:cs="Times New Roman"/>
          <w:sz w:val="28"/>
          <w:szCs w:val="28"/>
          <w:lang w:eastAsia="en-US"/>
        </w:rPr>
        <w:t xml:space="preserve"> г. №</w:t>
      </w:r>
      <w:r>
        <w:rPr>
          <w:rFonts w:ascii="Times New Roman" w:eastAsia="Times New Roman" w:hAnsi="Times New Roman" w:cs="Times New Roman"/>
          <w:sz w:val="28"/>
          <w:szCs w:val="28"/>
          <w:lang w:eastAsia="en-US"/>
        </w:rPr>
        <w:t xml:space="preserve"> </w:t>
      </w:r>
      <w:r w:rsidR="00E65FFE">
        <w:rPr>
          <w:rFonts w:ascii="Times New Roman" w:eastAsia="Times New Roman" w:hAnsi="Times New Roman" w:cs="Times New Roman"/>
          <w:sz w:val="28"/>
          <w:szCs w:val="28"/>
          <w:lang w:eastAsia="en-US"/>
        </w:rPr>
        <w:t>50</w:t>
      </w:r>
    </w:p>
    <w:p w:rsidR="00D275C5" w:rsidRPr="00D275C5" w:rsidRDefault="00D275C5" w:rsidP="00D275C5">
      <w:pPr>
        <w:widowControl/>
        <w:autoSpaceDE/>
        <w:autoSpaceDN/>
        <w:adjustRightInd/>
        <w:ind w:left="5390" w:firstLine="0"/>
        <w:jc w:val="left"/>
        <w:rPr>
          <w:rFonts w:ascii="Times New Roman" w:eastAsia="Times New Roman" w:hAnsi="Times New Roman" w:cs="Times New Roman"/>
          <w:sz w:val="28"/>
          <w:szCs w:val="28"/>
          <w:lang w:eastAsia="en-US"/>
        </w:rPr>
      </w:pPr>
    </w:p>
    <w:p w:rsidR="00DC2DB1" w:rsidRPr="00DC2DB1" w:rsidRDefault="00671773" w:rsidP="00DC2DB1">
      <w:pPr>
        <w:widowControl/>
        <w:autoSpaceDE/>
        <w:autoSpaceDN/>
        <w:adjustRightInd/>
        <w:spacing w:after="120"/>
        <w:ind w:firstLine="0"/>
        <w:jc w:val="center"/>
        <w:rPr>
          <w:rFonts w:ascii="Times New Roman" w:eastAsia="Times New Roman" w:hAnsi="Times New Roman" w:cs="Times New Roman"/>
          <w:b/>
          <w:sz w:val="28"/>
          <w:szCs w:val="28"/>
        </w:rPr>
      </w:pPr>
      <w:r>
        <w:rPr>
          <w:noProof/>
        </w:rPr>
        <w:drawing>
          <wp:inline distT="0" distB="0" distL="0" distR="0">
            <wp:extent cx="2505075" cy="3358303"/>
            <wp:effectExtent l="0" t="0" r="0" b="0"/>
            <wp:docPr id="10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917" cy="3367476"/>
                    </a:xfrm>
                    <a:prstGeom prst="rect">
                      <a:avLst/>
                    </a:prstGeom>
                    <a:noFill/>
                    <a:ln>
                      <a:noFill/>
                    </a:ln>
                    <a:extLst/>
                  </pic:spPr>
                </pic:pic>
              </a:graphicData>
            </a:graphic>
          </wp:inline>
        </w:drawing>
      </w:r>
    </w:p>
    <w:p w:rsidR="00DC2DB1" w:rsidRPr="00DC2DB1" w:rsidRDefault="00DC2DB1" w:rsidP="00DC2DB1">
      <w:pPr>
        <w:widowControl/>
        <w:autoSpaceDE/>
        <w:autoSpaceDN/>
        <w:adjustRightInd/>
        <w:ind w:firstLine="0"/>
        <w:jc w:val="center"/>
        <w:rPr>
          <w:rFonts w:ascii="Times New Roman" w:eastAsia="Times New Roman" w:hAnsi="Times New Roman" w:cs="Times New Roman"/>
          <w:b/>
          <w:sz w:val="48"/>
          <w:szCs w:val="48"/>
        </w:rPr>
      </w:pPr>
      <w:r w:rsidRPr="00DC2DB1">
        <w:rPr>
          <w:rFonts w:ascii="Times New Roman" w:eastAsia="Times New Roman" w:hAnsi="Times New Roman" w:cs="Times New Roman"/>
          <w:b/>
          <w:sz w:val="48"/>
          <w:szCs w:val="48"/>
        </w:rPr>
        <w:t xml:space="preserve">СТРАТЕГИЯ </w:t>
      </w:r>
    </w:p>
    <w:p w:rsidR="00DC2DB1" w:rsidRPr="00DC2DB1" w:rsidRDefault="00DC2DB1" w:rsidP="00DC2DB1">
      <w:pPr>
        <w:widowControl/>
        <w:autoSpaceDE/>
        <w:autoSpaceDN/>
        <w:adjustRightInd/>
        <w:ind w:firstLine="0"/>
        <w:jc w:val="center"/>
        <w:rPr>
          <w:rFonts w:ascii="Times New Roman" w:eastAsia="Times New Roman" w:hAnsi="Times New Roman" w:cs="Times New Roman"/>
          <w:b/>
          <w:sz w:val="48"/>
          <w:szCs w:val="48"/>
        </w:rPr>
      </w:pPr>
      <w:r w:rsidRPr="00DC2DB1">
        <w:rPr>
          <w:rFonts w:ascii="Times New Roman" w:eastAsia="Times New Roman" w:hAnsi="Times New Roman" w:cs="Times New Roman"/>
          <w:b/>
          <w:sz w:val="48"/>
          <w:szCs w:val="48"/>
        </w:rPr>
        <w:t>СОЦИАЛЬНО-ЭКОНОМИЧЕСКОГО</w:t>
      </w:r>
    </w:p>
    <w:p w:rsidR="00DC2DB1" w:rsidRPr="00DC2DB1" w:rsidRDefault="00DC2DB1" w:rsidP="00DC2DB1">
      <w:pPr>
        <w:widowControl/>
        <w:autoSpaceDE/>
        <w:autoSpaceDN/>
        <w:adjustRightInd/>
        <w:ind w:firstLine="0"/>
        <w:jc w:val="center"/>
        <w:rPr>
          <w:rFonts w:ascii="Times New Roman" w:eastAsia="Times New Roman" w:hAnsi="Times New Roman" w:cs="Times New Roman"/>
          <w:b/>
          <w:sz w:val="48"/>
          <w:szCs w:val="48"/>
        </w:rPr>
      </w:pPr>
      <w:r w:rsidRPr="00DC2DB1">
        <w:rPr>
          <w:rFonts w:ascii="Times New Roman" w:eastAsia="Times New Roman" w:hAnsi="Times New Roman" w:cs="Times New Roman"/>
          <w:b/>
          <w:sz w:val="48"/>
          <w:szCs w:val="48"/>
        </w:rPr>
        <w:t xml:space="preserve">РАЗВИТИЯ </w:t>
      </w:r>
      <w:r>
        <w:rPr>
          <w:rFonts w:ascii="Times New Roman" w:eastAsia="Times New Roman" w:hAnsi="Times New Roman" w:cs="Times New Roman"/>
          <w:b/>
          <w:sz w:val="48"/>
          <w:szCs w:val="48"/>
        </w:rPr>
        <w:t>ВОРОБЬЕВСКОГО МУНИЦИПАЛЬНОГО РАЙОНА</w:t>
      </w:r>
      <w:r w:rsidRPr="00DC2DB1">
        <w:rPr>
          <w:rFonts w:ascii="Times New Roman" w:eastAsia="Times New Roman" w:hAnsi="Times New Roman" w:cs="Times New Roman"/>
          <w:b/>
          <w:sz w:val="48"/>
          <w:szCs w:val="48"/>
        </w:rPr>
        <w:t xml:space="preserve"> </w:t>
      </w:r>
    </w:p>
    <w:p w:rsidR="00DC2DB1" w:rsidRPr="00DC2DB1" w:rsidRDefault="00DC2DB1" w:rsidP="00DC2DB1">
      <w:pPr>
        <w:widowControl/>
        <w:autoSpaceDE/>
        <w:autoSpaceDN/>
        <w:adjustRightInd/>
        <w:ind w:firstLine="0"/>
        <w:jc w:val="center"/>
        <w:rPr>
          <w:rFonts w:ascii="Times New Roman" w:eastAsia="Times New Roman" w:hAnsi="Times New Roman" w:cs="Times New Roman"/>
          <w:b/>
          <w:sz w:val="48"/>
          <w:szCs w:val="48"/>
        </w:rPr>
      </w:pPr>
      <w:r w:rsidRPr="00DC2DB1">
        <w:rPr>
          <w:rFonts w:ascii="Times New Roman" w:eastAsia="Times New Roman" w:hAnsi="Times New Roman" w:cs="Times New Roman"/>
          <w:b/>
          <w:sz w:val="48"/>
          <w:szCs w:val="48"/>
        </w:rPr>
        <w:t xml:space="preserve">НА ПЕРИОД ДО 2035 </w:t>
      </w:r>
      <w:r w:rsidRPr="003F5CDF">
        <w:rPr>
          <w:rFonts w:ascii="Times New Roman" w:eastAsia="Times New Roman" w:hAnsi="Times New Roman" w:cs="Times New Roman"/>
          <w:b/>
          <w:sz w:val="48"/>
          <w:szCs w:val="48"/>
        </w:rPr>
        <w:t>ГОДА</w:t>
      </w:r>
      <w:r w:rsidRPr="00DC2DB1">
        <w:rPr>
          <w:rFonts w:ascii="Times New Roman" w:eastAsia="Times New Roman" w:hAnsi="Times New Roman" w:cs="Times New Roman"/>
          <w:b/>
          <w:sz w:val="48"/>
          <w:szCs w:val="48"/>
        </w:rPr>
        <w:t xml:space="preserve"> </w:t>
      </w: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DC2DB1" w:rsidP="00DC2DB1">
      <w:pPr>
        <w:widowControl/>
        <w:autoSpaceDE/>
        <w:autoSpaceDN/>
        <w:adjustRightInd/>
        <w:spacing w:after="120"/>
        <w:ind w:firstLine="0"/>
        <w:jc w:val="center"/>
        <w:rPr>
          <w:rFonts w:ascii="Times New Roman" w:eastAsia="Times New Roman" w:hAnsi="Times New Roman" w:cs="Times New Roman"/>
          <w:b/>
          <w:sz w:val="28"/>
          <w:szCs w:val="28"/>
        </w:rPr>
      </w:pPr>
    </w:p>
    <w:p w:rsidR="00DC2DB1" w:rsidRPr="00DC2DB1" w:rsidRDefault="00A01D2E" w:rsidP="00FF26D5">
      <w:pPr>
        <w:pStyle w:val="1"/>
        <w:jc w:val="center"/>
        <w:rPr>
          <w:rFonts w:ascii="Times New Roman" w:hAnsi="Times New Roman" w:cs="Times New Roman"/>
          <w:b w:val="0"/>
          <w:color w:val="auto"/>
        </w:rPr>
      </w:pPr>
      <w:bookmarkStart w:id="2" w:name="_Toc518460605"/>
      <w:r w:rsidRPr="00DC2DB1">
        <w:rPr>
          <w:rFonts w:ascii="Times New Roman" w:hAnsi="Times New Roman" w:cs="Times New Roman"/>
          <w:b w:val="0"/>
          <w:color w:val="auto"/>
        </w:rPr>
        <w:lastRenderedPageBreak/>
        <w:t>РЕЗЮМЕ</w:t>
      </w:r>
      <w:bookmarkEnd w:id="2"/>
    </w:p>
    <w:bookmarkEnd w:id="0"/>
    <w:p w:rsidR="00A01D2E" w:rsidRPr="00AF6B00" w:rsidRDefault="00A01D2E" w:rsidP="00AF6B00">
      <w:pPr>
        <w:widowControl/>
        <w:shd w:val="clear" w:color="auto" w:fill="FFFFFF"/>
        <w:autoSpaceDE/>
        <w:autoSpaceDN/>
        <w:adjustRightInd/>
        <w:spacing w:line="348" w:lineRule="auto"/>
        <w:ind w:firstLine="709"/>
        <w:textAlignment w:val="baseline"/>
        <w:rPr>
          <w:rFonts w:ascii="Times New Roman" w:eastAsia="Times New Roman" w:hAnsi="Times New Roman" w:cs="Times New Roman"/>
          <w:spacing w:val="-4"/>
        </w:rPr>
      </w:pPr>
      <w:r w:rsidRPr="00AF6B00">
        <w:rPr>
          <w:rFonts w:ascii="Times New Roman" w:eastAsia="Times New Roman" w:hAnsi="Times New Roman" w:cs="Times New Roman"/>
          <w:spacing w:val="-4"/>
        </w:rPr>
        <w:t>Стратеги</w:t>
      </w:r>
      <w:r w:rsidR="00AF6B00" w:rsidRPr="00AF6B00">
        <w:rPr>
          <w:rFonts w:ascii="Times New Roman" w:eastAsia="Times New Roman" w:hAnsi="Times New Roman" w:cs="Times New Roman"/>
          <w:spacing w:val="-4"/>
        </w:rPr>
        <w:t>я</w:t>
      </w:r>
      <w:r w:rsidRPr="00AF6B00">
        <w:rPr>
          <w:rFonts w:ascii="Times New Roman" w:eastAsia="Times New Roman" w:hAnsi="Times New Roman" w:cs="Times New Roman"/>
          <w:spacing w:val="-4"/>
        </w:rPr>
        <w:t xml:space="preserve"> социально-экономического развития Воробьевского муниципального </w:t>
      </w:r>
      <w:r w:rsidRPr="00AF6B00">
        <w:rPr>
          <w:rFonts w:ascii="Times New Roman" w:eastAsia="Times New Roman" w:hAnsi="Times New Roman" w:cs="Times New Roman"/>
          <w:spacing w:val="-5"/>
        </w:rPr>
        <w:t>района Воронежской области на период до 2035 г. (далее – Стратегия) разработан</w:t>
      </w:r>
      <w:r w:rsidR="00AF6B00" w:rsidRPr="00AF6B00">
        <w:rPr>
          <w:rFonts w:ascii="Times New Roman" w:eastAsia="Times New Roman" w:hAnsi="Times New Roman" w:cs="Times New Roman"/>
          <w:spacing w:val="-5"/>
        </w:rPr>
        <w:t>а</w:t>
      </w:r>
      <w:r w:rsidRPr="00AF6B00">
        <w:rPr>
          <w:rFonts w:ascii="Times New Roman" w:eastAsia="Times New Roman" w:hAnsi="Times New Roman" w:cs="Times New Roman"/>
          <w:spacing w:val="-5"/>
        </w:rPr>
        <w:t xml:space="preserve"> в соответствии с распоряжением правител</w:t>
      </w:r>
      <w:r w:rsidR="00AF6B00">
        <w:rPr>
          <w:rFonts w:ascii="Times New Roman" w:eastAsia="Times New Roman" w:hAnsi="Times New Roman" w:cs="Times New Roman"/>
          <w:spacing w:val="-5"/>
        </w:rPr>
        <w:t>ьства Воронежской области от 15.02.</w:t>
      </w:r>
      <w:r w:rsidRPr="00AF6B00">
        <w:rPr>
          <w:rFonts w:ascii="Times New Roman" w:eastAsia="Times New Roman" w:hAnsi="Times New Roman" w:cs="Times New Roman"/>
          <w:spacing w:val="-5"/>
        </w:rPr>
        <w:t xml:space="preserve">2016 г. № 58-р. </w:t>
      </w:r>
    </w:p>
    <w:p w:rsidR="00A01D2E" w:rsidRPr="00AF6B00" w:rsidRDefault="00051ADE" w:rsidP="00AF6B00">
      <w:pPr>
        <w:widowControl/>
        <w:shd w:val="clear" w:color="auto" w:fill="FFFFFF"/>
        <w:suppressAutoHyphens/>
        <w:autoSpaceDN/>
        <w:adjustRightInd/>
        <w:spacing w:line="348" w:lineRule="auto"/>
        <w:ind w:firstLine="709"/>
        <w:rPr>
          <w:rFonts w:ascii="Times New Roman" w:eastAsia="Calibri" w:hAnsi="Times New Roman" w:cs="Calibri"/>
          <w:spacing w:val="-5"/>
          <w:lang w:eastAsia="ar-SA"/>
        </w:rPr>
      </w:pPr>
      <w:r w:rsidRPr="00AF6B00">
        <w:rPr>
          <w:rFonts w:ascii="Times New Roman" w:eastAsia="Calibri" w:hAnsi="Times New Roman" w:cs="Times New Roman"/>
          <w:spacing w:val="-5"/>
          <w:lang w:eastAsia="ar-SA"/>
        </w:rPr>
        <w:t>Воробьевский</w:t>
      </w:r>
      <w:r w:rsidR="00A01D2E" w:rsidRPr="00AF6B00">
        <w:rPr>
          <w:rFonts w:ascii="Times New Roman" w:eastAsia="Calibri" w:hAnsi="Times New Roman" w:cs="Times New Roman"/>
          <w:spacing w:val="-5"/>
          <w:lang w:eastAsia="ar-SA"/>
        </w:rPr>
        <w:t xml:space="preserve"> муниципальный район относится к аграрным районам зоны устойчивого земледелия, расположен на юго-востоке Воронежской области. </w:t>
      </w:r>
      <w:r w:rsidR="00A01D2E" w:rsidRPr="00AF6B00">
        <w:rPr>
          <w:rFonts w:ascii="Times New Roman" w:eastAsia="Calibri" w:hAnsi="Times New Roman" w:cs="Calibri"/>
          <w:spacing w:val="-5"/>
          <w:lang w:eastAsia="ar-SA"/>
        </w:rPr>
        <w:t xml:space="preserve">На 1 января 2017 года </w:t>
      </w:r>
      <w:r w:rsidR="00A01D2E" w:rsidRPr="00AF6B00">
        <w:rPr>
          <w:rFonts w:ascii="Times New Roman" w:eastAsia="Calibri" w:hAnsi="Times New Roman" w:cs="Calibri"/>
          <w:b/>
          <w:spacing w:val="-5"/>
          <w:lang w:eastAsia="ar-SA"/>
        </w:rPr>
        <w:t>численность населения муниципального района</w:t>
      </w:r>
      <w:r w:rsidR="00A01D2E" w:rsidRPr="00AF6B00">
        <w:rPr>
          <w:rFonts w:ascii="Times New Roman" w:eastAsia="Calibri" w:hAnsi="Times New Roman" w:cs="Calibri"/>
          <w:spacing w:val="-5"/>
          <w:lang w:eastAsia="ar-SA"/>
        </w:rPr>
        <w:t xml:space="preserve"> составила 16296 чел</w:t>
      </w:r>
      <w:r w:rsidR="00AF6B00">
        <w:rPr>
          <w:rFonts w:ascii="Times New Roman" w:eastAsia="Calibri" w:hAnsi="Times New Roman" w:cs="Calibri"/>
          <w:spacing w:val="-5"/>
          <w:lang w:eastAsia="ar-SA"/>
        </w:rPr>
        <w:t>.</w:t>
      </w:r>
      <w:r w:rsidR="00A01D2E" w:rsidRPr="00AF6B00">
        <w:rPr>
          <w:rFonts w:ascii="Times New Roman" w:eastAsia="Calibri" w:hAnsi="Times New Roman" w:cs="Calibri"/>
          <w:spacing w:val="-5"/>
          <w:lang w:eastAsia="ar-SA"/>
        </w:rPr>
        <w:t>, в том числе экономически активного – 7824 чел</w:t>
      </w:r>
      <w:r w:rsidR="00AF6B00">
        <w:rPr>
          <w:rFonts w:ascii="Times New Roman" w:eastAsia="Calibri" w:hAnsi="Times New Roman" w:cs="Calibri"/>
          <w:spacing w:val="-5"/>
          <w:lang w:eastAsia="ar-SA"/>
        </w:rPr>
        <w:t>.</w:t>
      </w:r>
      <w:r w:rsidR="00A01D2E" w:rsidRPr="00AF6B00">
        <w:rPr>
          <w:rFonts w:ascii="Times New Roman" w:eastAsia="Calibri" w:hAnsi="Times New Roman" w:cs="Calibri"/>
          <w:spacing w:val="-5"/>
          <w:lang w:eastAsia="ar-SA"/>
        </w:rPr>
        <w:t>, из  них занято в экономике – 6834 чел</w:t>
      </w:r>
      <w:r w:rsidR="00AF6B00">
        <w:rPr>
          <w:rFonts w:ascii="Times New Roman" w:eastAsia="Calibri" w:hAnsi="Times New Roman" w:cs="Calibri"/>
          <w:spacing w:val="-5"/>
          <w:lang w:eastAsia="ar-SA"/>
        </w:rPr>
        <w:t>.</w:t>
      </w:r>
      <w:r w:rsidR="00A01D2E" w:rsidRPr="00AF6B00">
        <w:rPr>
          <w:rFonts w:ascii="Times New Roman" w:eastAsia="Calibri" w:hAnsi="Times New Roman" w:cs="Calibri"/>
          <w:spacing w:val="-5"/>
          <w:lang w:eastAsia="ar-SA"/>
        </w:rPr>
        <w:t>, пенсионеры – 6339 чел</w:t>
      </w:r>
      <w:r w:rsidR="00AF6B00">
        <w:rPr>
          <w:rFonts w:ascii="Times New Roman" w:eastAsia="Calibri" w:hAnsi="Times New Roman" w:cs="Calibri"/>
          <w:spacing w:val="-5"/>
          <w:lang w:eastAsia="ar-SA"/>
        </w:rPr>
        <w:t>.</w:t>
      </w:r>
      <w:r w:rsidR="00A01D2E" w:rsidRPr="00AF6B00">
        <w:rPr>
          <w:rFonts w:ascii="Times New Roman" w:eastAsia="Calibri" w:hAnsi="Times New Roman" w:cs="Calibri"/>
          <w:spacing w:val="-5"/>
          <w:lang w:eastAsia="ar-SA"/>
        </w:rPr>
        <w:t xml:space="preserve"> (или 38,9 % населения). Обеспечено всеми видами потенциала: земельными и трудовыми ресурсами, имеются месторождения песка, глины, пригодны</w:t>
      </w:r>
      <w:r w:rsidR="00AF6B00">
        <w:rPr>
          <w:rFonts w:ascii="Times New Roman" w:eastAsia="Calibri" w:hAnsi="Times New Roman" w:cs="Calibri"/>
          <w:spacing w:val="-5"/>
          <w:lang w:eastAsia="ar-SA"/>
        </w:rPr>
        <w:t>е</w:t>
      </w:r>
      <w:r w:rsidR="00A01D2E" w:rsidRPr="00AF6B00">
        <w:rPr>
          <w:rFonts w:ascii="Times New Roman" w:eastAsia="Calibri" w:hAnsi="Times New Roman" w:cs="Calibri"/>
          <w:spacing w:val="-5"/>
          <w:lang w:eastAsia="ar-SA"/>
        </w:rPr>
        <w:t xml:space="preserve"> для строительства.</w:t>
      </w:r>
    </w:p>
    <w:p w:rsidR="00530AAA" w:rsidRPr="00530AAA" w:rsidRDefault="00A01D2E" w:rsidP="00AF6B00">
      <w:pPr>
        <w:widowControl/>
        <w:autoSpaceDE/>
        <w:autoSpaceDN/>
        <w:adjustRightInd/>
        <w:spacing w:line="348"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О</w:t>
      </w:r>
      <w:r w:rsidR="00530AAA" w:rsidRPr="00530AAA">
        <w:rPr>
          <w:rFonts w:ascii="Times New Roman" w:eastAsia="Calibri" w:hAnsi="Times New Roman" w:cs="Times New Roman"/>
          <w:lang w:eastAsia="en-US"/>
        </w:rPr>
        <w:t>ценка уровня достижения стратегических целей, установленных стратегией социально-экономического развития Воробьевского муниципального района на период до 2020 года, показала, что в подавляющем большинстве они реализованы в полном объеме.  Несмотря на усилия района, прилагаемые для их достижения, имеется ряд проблемных вопросов: численность постоянного населения (снижалась несколько интенсивнее планового показателя), уровень раскрываемости преступлений (оказался ниже запланированных значений), - фиксировалось большее число ДТП; доходы на душу населения (ниже запланированного уровня); снизился темп обеспечения жильем населения. В части развития сельского хозяйства – район имеет в последние годы рекордные валовые сборы сельскохозяйственных культур, развивается животноводство. Наблюдается рост товарооборота по разным категориям предприятий района. Уровень удовлетворенности граждан качеством</w:t>
      </w:r>
      <w:r w:rsidR="00051ADE">
        <w:rPr>
          <w:rFonts w:ascii="Times New Roman" w:eastAsia="Calibri" w:hAnsi="Times New Roman" w:cs="Times New Roman"/>
          <w:lang w:eastAsia="en-US"/>
        </w:rPr>
        <w:t xml:space="preserve"> предоставления государственных</w:t>
      </w:r>
      <w:r w:rsidR="00530AAA" w:rsidRPr="00530AAA">
        <w:rPr>
          <w:rFonts w:ascii="Times New Roman" w:eastAsia="Calibri" w:hAnsi="Times New Roman" w:cs="Times New Roman"/>
          <w:lang w:eastAsia="en-US"/>
        </w:rPr>
        <w:t xml:space="preserve"> и муниципальных услуг по результатам опросов растет быстрее планового, и превышает на отчетную дату 60%.</w:t>
      </w:r>
    </w:p>
    <w:p w:rsidR="00530AAA" w:rsidRPr="00FF26D5"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FF26D5">
        <w:rPr>
          <w:rFonts w:ascii="Times New Roman" w:eastAsia="Calibri" w:hAnsi="Times New Roman" w:cs="Times New Roman"/>
          <w:lang w:eastAsia="en-US"/>
        </w:rPr>
        <w:t>Исследования результатов опросов позволяют сделать вывод о синхронности оценок разных групп респондентов: население, власть и предприниматели видят коренные проблемы и перспективы развития района в одном ключе: основной проблемой является наличие недостаточного количества рабочих мест, приоритетными сферами развития является сельское хозяйство, а также развитие сопряженных с ним сфер.</w:t>
      </w:r>
    </w:p>
    <w:p w:rsidR="00FF26D5" w:rsidRPr="00A01D2E"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 xml:space="preserve">По результатам проведённого анализа социально-экономического положения района сформирован актуальный перечень ключевых проблем, ограничивающих развитие </w:t>
      </w:r>
      <w:r w:rsidRPr="00A01D2E">
        <w:rPr>
          <w:rFonts w:ascii="Times New Roman" w:eastAsia="Calibri" w:hAnsi="Times New Roman" w:cs="Times New Roman"/>
          <w:lang w:eastAsia="en-US"/>
        </w:rPr>
        <w:br/>
        <w:t xml:space="preserve">Воробьевского муниципального района: </w:t>
      </w:r>
    </w:p>
    <w:p w:rsidR="00FF26D5" w:rsidRPr="00A01D2E" w:rsidRDefault="00FF26D5" w:rsidP="00AF6B00">
      <w:pPr>
        <w:widowControl/>
        <w:autoSpaceDE/>
        <w:autoSpaceDN/>
        <w:adjustRightInd/>
        <w:spacing w:line="348" w:lineRule="auto"/>
        <w:ind w:firstLine="0"/>
        <w:rPr>
          <w:rFonts w:ascii="Times New Roman" w:eastAsia="Calibri" w:hAnsi="Times New Roman" w:cs="Times New Roman"/>
          <w:lang w:eastAsia="en-US"/>
        </w:rPr>
      </w:pPr>
      <w:r w:rsidRPr="00A01D2E">
        <w:rPr>
          <w:rFonts w:ascii="Times New Roman" w:eastAsia="Calibri" w:hAnsi="Times New Roman" w:cs="Times New Roman"/>
          <w:lang w:eastAsia="en-US"/>
        </w:rPr>
        <w:t xml:space="preserve">- сложная демографическая ситуация и потребность в высококвалифицированных кадрах; </w:t>
      </w:r>
    </w:p>
    <w:p w:rsidR="00FF26D5" w:rsidRPr="00A01D2E" w:rsidRDefault="00FF26D5" w:rsidP="00AF6B00">
      <w:pPr>
        <w:widowControl/>
        <w:autoSpaceDE/>
        <w:autoSpaceDN/>
        <w:adjustRightInd/>
        <w:spacing w:line="348" w:lineRule="auto"/>
        <w:ind w:firstLine="0"/>
        <w:rPr>
          <w:rFonts w:ascii="Times New Roman" w:eastAsia="Calibri" w:hAnsi="Times New Roman" w:cs="Times New Roman"/>
          <w:lang w:eastAsia="en-US"/>
        </w:rPr>
      </w:pPr>
      <w:r w:rsidRPr="00A01D2E">
        <w:rPr>
          <w:rFonts w:ascii="Times New Roman" w:eastAsia="Calibri" w:hAnsi="Times New Roman" w:cs="Times New Roman"/>
          <w:lang w:eastAsia="en-US"/>
        </w:rPr>
        <w:t xml:space="preserve">- высокая </w:t>
      </w:r>
      <w:proofErr w:type="spellStart"/>
      <w:r w:rsidRPr="00A01D2E">
        <w:rPr>
          <w:rFonts w:ascii="Times New Roman" w:eastAsia="Calibri" w:hAnsi="Times New Roman" w:cs="Times New Roman"/>
          <w:lang w:eastAsia="en-US"/>
        </w:rPr>
        <w:t>дотационность</w:t>
      </w:r>
      <w:proofErr w:type="spellEnd"/>
      <w:r w:rsidRPr="00A01D2E">
        <w:rPr>
          <w:rFonts w:ascii="Times New Roman" w:eastAsia="Calibri" w:hAnsi="Times New Roman" w:cs="Times New Roman"/>
          <w:lang w:eastAsia="en-US"/>
        </w:rPr>
        <w:t xml:space="preserve"> бюджета и зависимость развития района от областной и федеральной поддержки; </w:t>
      </w:r>
    </w:p>
    <w:p w:rsidR="00FF26D5" w:rsidRPr="00A01D2E" w:rsidRDefault="00FF26D5" w:rsidP="00AF6B00">
      <w:pPr>
        <w:widowControl/>
        <w:autoSpaceDE/>
        <w:autoSpaceDN/>
        <w:adjustRightInd/>
        <w:spacing w:line="348" w:lineRule="auto"/>
        <w:ind w:firstLine="0"/>
        <w:rPr>
          <w:rFonts w:ascii="Times New Roman" w:eastAsia="Calibri" w:hAnsi="Times New Roman" w:cs="Times New Roman"/>
          <w:lang w:eastAsia="en-US"/>
        </w:rPr>
      </w:pPr>
      <w:r w:rsidRPr="00A01D2E">
        <w:rPr>
          <w:rFonts w:ascii="Times New Roman" w:eastAsia="Calibri" w:hAnsi="Times New Roman" w:cs="Times New Roman"/>
          <w:lang w:eastAsia="en-US"/>
        </w:rPr>
        <w:lastRenderedPageBreak/>
        <w:t>- низкий уровень эффективности и конкурентоспособности промышленности и агропромышленного комплекса из-за отсутствия переработки продукции;</w:t>
      </w:r>
    </w:p>
    <w:p w:rsidR="00FF26D5" w:rsidRPr="00A01D2E" w:rsidRDefault="00FF26D5" w:rsidP="00AF6B00">
      <w:pPr>
        <w:widowControl/>
        <w:autoSpaceDE/>
        <w:autoSpaceDN/>
        <w:adjustRightInd/>
        <w:spacing w:line="348" w:lineRule="auto"/>
        <w:ind w:firstLine="0"/>
        <w:rPr>
          <w:rFonts w:ascii="Times New Roman" w:eastAsia="Calibri" w:hAnsi="Times New Roman" w:cs="Times New Roman"/>
          <w:lang w:eastAsia="en-US"/>
        </w:rPr>
      </w:pPr>
      <w:r w:rsidRPr="00A01D2E">
        <w:rPr>
          <w:rFonts w:ascii="Times New Roman" w:eastAsia="Calibri" w:hAnsi="Times New Roman" w:cs="Times New Roman"/>
          <w:lang w:eastAsia="en-US"/>
        </w:rPr>
        <w:t>- состояние инфраструктуры;</w:t>
      </w:r>
    </w:p>
    <w:p w:rsidR="00FF26D5" w:rsidRPr="00A01D2E" w:rsidRDefault="00FF26D5" w:rsidP="00AF6B00">
      <w:pPr>
        <w:widowControl/>
        <w:autoSpaceDE/>
        <w:autoSpaceDN/>
        <w:adjustRightInd/>
        <w:spacing w:line="348" w:lineRule="auto"/>
        <w:ind w:firstLine="0"/>
        <w:rPr>
          <w:rFonts w:ascii="Times New Roman" w:eastAsia="Calibri" w:hAnsi="Times New Roman" w:cs="Times New Roman"/>
          <w:lang w:eastAsia="en-US"/>
        </w:rPr>
      </w:pPr>
      <w:r w:rsidRPr="00A01D2E">
        <w:rPr>
          <w:rFonts w:ascii="Times New Roman" w:eastAsia="Calibri" w:hAnsi="Times New Roman" w:cs="Times New Roman"/>
          <w:lang w:eastAsia="en-US"/>
        </w:rPr>
        <w:t>- негативное влияние инфляционных процессов на динамику показателей качества жизни населения.</w:t>
      </w:r>
    </w:p>
    <w:p w:rsidR="00FF26D5" w:rsidRPr="00A01D2E"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Конкретными преимуществами Воробьевского муниципального района являются:</w:t>
      </w:r>
    </w:p>
    <w:p w:rsidR="00FF26D5" w:rsidRPr="00A01D2E"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1. Отнесение условий сельскохозяйственного производства к зоне устойчивого земледелия, высокоплодородные почвы, высокая обеспеченность водными ресурсами;</w:t>
      </w:r>
    </w:p>
    <w:p w:rsidR="00FF26D5" w:rsidRPr="00A01D2E"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2. Наличие свободных инвестиционных площадок для организации производства по переработке сельскохозяйственной продукции и добычи песка, мела, глины.</w:t>
      </w:r>
    </w:p>
    <w:p w:rsidR="00FF26D5" w:rsidRPr="00A01D2E"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3. Развитая инфраструктура района.</w:t>
      </w:r>
    </w:p>
    <w:p w:rsidR="00FF26D5" w:rsidRPr="00A01D2E"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4. Высокий уровень лояльности и поддержки бизнеса, в том числе малого и среднего, а также социальной поддержки населения;</w:t>
      </w:r>
    </w:p>
    <w:p w:rsidR="00FF26D5" w:rsidRPr="00A01D2E"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 xml:space="preserve">5. Наличие рекреационных ресурсов;  Заповедные туристические зоны;  «Центр» русского народного творчества Воронежской области. </w:t>
      </w:r>
    </w:p>
    <w:p w:rsidR="00FF26D5" w:rsidRPr="00605F6A"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605F6A">
        <w:rPr>
          <w:rFonts w:ascii="Times New Roman" w:eastAsia="Calibri" w:hAnsi="Times New Roman" w:cs="Times New Roman"/>
          <w:lang w:eastAsia="en-US"/>
        </w:rPr>
        <w:t xml:space="preserve">В результате проведенных исследований определена </w:t>
      </w:r>
      <w:r w:rsidRPr="00605F6A">
        <w:rPr>
          <w:rFonts w:ascii="Times New Roman" w:eastAsia="Calibri" w:hAnsi="Times New Roman" w:cs="Times New Roman"/>
          <w:b/>
          <w:lang w:eastAsia="en-US"/>
        </w:rPr>
        <w:t>миссия</w:t>
      </w:r>
      <w:r w:rsidRPr="00605F6A">
        <w:rPr>
          <w:rFonts w:ascii="Times New Roman" w:eastAsia="Calibri" w:hAnsi="Times New Roman" w:cs="Times New Roman"/>
          <w:lang w:eastAsia="en-US"/>
        </w:rPr>
        <w:t xml:space="preserve"> муниципального субъекта: «Воробьевский район – район культурного наследия с комфортной средой для проживания, развития сельского хозяйства, предпринимательства и туризма»</w:t>
      </w:r>
    </w:p>
    <w:p w:rsidR="00FF26D5" w:rsidRPr="00605F6A" w:rsidRDefault="00FF26D5" w:rsidP="00AF6B00">
      <w:pPr>
        <w:widowControl/>
        <w:autoSpaceDE/>
        <w:autoSpaceDN/>
        <w:adjustRightInd/>
        <w:spacing w:line="348" w:lineRule="auto"/>
        <w:ind w:firstLine="709"/>
        <w:rPr>
          <w:rFonts w:ascii="Times New Roman" w:eastAsia="Calibri" w:hAnsi="Times New Roman" w:cs="Times New Roman"/>
          <w:lang w:eastAsia="en-US"/>
        </w:rPr>
      </w:pPr>
      <w:r w:rsidRPr="00605F6A">
        <w:rPr>
          <w:rFonts w:ascii="Times New Roman" w:eastAsia="Calibri" w:hAnsi="Times New Roman" w:cs="Times New Roman"/>
          <w:lang w:eastAsia="en-US"/>
        </w:rPr>
        <w:t xml:space="preserve">Определенной миссии соответствует следующая </w:t>
      </w:r>
      <w:r w:rsidRPr="00605F6A">
        <w:rPr>
          <w:rFonts w:ascii="Times New Roman" w:eastAsia="Calibri" w:hAnsi="Times New Roman" w:cs="Times New Roman"/>
          <w:b/>
          <w:lang w:eastAsia="en-US"/>
        </w:rPr>
        <w:t>генеральная цель</w:t>
      </w:r>
      <w:r w:rsidRPr="00605F6A">
        <w:rPr>
          <w:rFonts w:ascii="Times New Roman" w:eastAsia="Calibri" w:hAnsi="Times New Roman" w:cs="Times New Roman"/>
          <w:lang w:eastAsia="en-US"/>
        </w:rPr>
        <w:t>: «Обеспечение устойчивого развития района путем повышения конкурентоспособности экономики, создания комфортной социальной сферы и развитой инфраструктуры».</w:t>
      </w:r>
    </w:p>
    <w:p w:rsidR="00051ADE" w:rsidRPr="00AF6B00" w:rsidRDefault="00051ADE" w:rsidP="00AF6B00">
      <w:pPr>
        <w:widowControl/>
        <w:suppressAutoHyphens/>
        <w:autoSpaceDE/>
        <w:autoSpaceDN/>
        <w:adjustRightInd/>
        <w:spacing w:line="348" w:lineRule="auto"/>
        <w:ind w:firstLine="709"/>
        <w:rPr>
          <w:rFonts w:ascii="Times New Roman" w:eastAsia="Calibri" w:hAnsi="Times New Roman" w:cs="Times New Roman"/>
          <w:spacing w:val="-4"/>
          <w:lang w:eastAsia="en-US"/>
        </w:rPr>
      </w:pPr>
      <w:r w:rsidRPr="00AF6B00">
        <w:rPr>
          <w:rFonts w:ascii="Times New Roman" w:eastAsia="Calibri" w:hAnsi="Times New Roman" w:cs="Times New Roman"/>
          <w:spacing w:val="-4"/>
          <w:lang w:eastAsia="en-US"/>
        </w:rPr>
        <w:t>Отрасли перспективной экономической специализации Воробьевского муниципального района являются: растениеводство и животноводство, предоставление соответствующих услуг в этих областях, туризм; а к отраслям неэффективной специализации, но критически важные для экономики отнесено: производство пищевых продуктов.</w:t>
      </w:r>
    </w:p>
    <w:p w:rsidR="00FF26D5" w:rsidRPr="00752B9F" w:rsidRDefault="00FF26D5" w:rsidP="00AF6B00">
      <w:pPr>
        <w:widowControl/>
        <w:suppressAutoHyphens/>
        <w:autoSpaceDE/>
        <w:autoSpaceDN/>
        <w:adjustRightInd/>
        <w:spacing w:line="348" w:lineRule="auto"/>
        <w:ind w:firstLine="709"/>
        <w:rPr>
          <w:rFonts w:ascii="Times New Roman" w:eastAsia="Calibri" w:hAnsi="Times New Roman" w:cs="Times New Roman"/>
          <w:lang w:eastAsia="en-US"/>
        </w:rPr>
      </w:pPr>
      <w:r w:rsidRPr="00752B9F">
        <w:rPr>
          <w:rFonts w:ascii="Times New Roman" w:eastAsia="Calibri" w:hAnsi="Times New Roman" w:cs="Times New Roman"/>
          <w:lang w:eastAsia="en-US"/>
        </w:rPr>
        <w:t>В рамках разработки стратегии социально-экономического развития муниципали</w:t>
      </w:r>
      <w:r w:rsidR="00051ADE">
        <w:rPr>
          <w:rFonts w:ascii="Times New Roman" w:eastAsia="Calibri" w:hAnsi="Times New Roman" w:cs="Times New Roman"/>
          <w:lang w:eastAsia="en-US"/>
        </w:rPr>
        <w:t>тета сформированы три сценария:</w:t>
      </w:r>
      <w:r w:rsidRPr="00752B9F">
        <w:rPr>
          <w:rFonts w:ascii="Times New Roman" w:eastAsia="Calibri" w:hAnsi="Times New Roman" w:cs="Times New Roman"/>
          <w:lang w:eastAsia="en-US"/>
        </w:rPr>
        <w:t xml:space="preserve"> целевой (оптимистический), базовый (умеренный) и </w:t>
      </w:r>
      <w:r>
        <w:rPr>
          <w:rFonts w:ascii="Times New Roman" w:eastAsia="Calibri" w:hAnsi="Times New Roman" w:cs="Times New Roman"/>
          <w:lang w:eastAsia="en-US"/>
        </w:rPr>
        <w:t>консервативный</w:t>
      </w:r>
      <w:r w:rsidRPr="00752B9F">
        <w:rPr>
          <w:rFonts w:ascii="Times New Roman" w:eastAsia="Calibri" w:hAnsi="Times New Roman" w:cs="Times New Roman"/>
          <w:lang w:eastAsia="en-US"/>
        </w:rPr>
        <w:t xml:space="preserve"> (пессимистический), характеризующие в той или иной степени  перспективы его развития  </w:t>
      </w:r>
    </w:p>
    <w:p w:rsidR="00FF26D5" w:rsidRPr="00F35ADD" w:rsidRDefault="00FF26D5" w:rsidP="00AF6B00">
      <w:pPr>
        <w:widowControl/>
        <w:suppressAutoHyphens/>
        <w:autoSpaceDE/>
        <w:autoSpaceDN/>
        <w:adjustRightInd/>
        <w:spacing w:line="348" w:lineRule="auto"/>
        <w:ind w:firstLine="709"/>
        <w:rPr>
          <w:rFonts w:ascii="Times New Roman" w:eastAsia="Calibri" w:hAnsi="Times New Roman" w:cs="Times New Roman"/>
          <w:lang w:eastAsia="en-US"/>
        </w:rPr>
      </w:pPr>
      <w:r w:rsidRPr="00752B9F">
        <w:rPr>
          <w:rFonts w:ascii="Times New Roman" w:eastAsia="Calibri" w:hAnsi="Times New Roman" w:cs="Times New Roman"/>
          <w:lang w:eastAsia="en-US"/>
        </w:rPr>
        <w:t xml:space="preserve">Целевой сценарий - оптимальный вариант социально-экономического развития муниципального образования, обеспечивающий достижение установленных приоритетов и целей развития. </w:t>
      </w:r>
      <w:r w:rsidR="00051ADE">
        <w:rPr>
          <w:rFonts w:ascii="Times New Roman" w:eastAsia="Calibri" w:hAnsi="Times New Roman" w:cs="Times New Roman"/>
          <w:lang w:eastAsia="en-US"/>
        </w:rPr>
        <w:t>Он</w:t>
      </w:r>
      <w:r w:rsidRPr="00752B9F">
        <w:rPr>
          <w:rFonts w:ascii="Times New Roman" w:eastAsia="Calibri" w:hAnsi="Times New Roman" w:cs="Times New Roman"/>
          <w:lang w:eastAsia="en-US"/>
        </w:rPr>
        <w:t xml:space="preserve"> характеризуется сочетанием устойчивого роста целевых социально-экономических показателей </w:t>
      </w:r>
      <w:r w:rsidR="00051ADE">
        <w:rPr>
          <w:rFonts w:ascii="Times New Roman" w:eastAsia="Calibri" w:hAnsi="Times New Roman" w:cs="Times New Roman"/>
          <w:lang w:eastAsia="en-US"/>
        </w:rPr>
        <w:t xml:space="preserve">района </w:t>
      </w:r>
      <w:r w:rsidRPr="00752B9F">
        <w:rPr>
          <w:rFonts w:ascii="Times New Roman" w:eastAsia="Calibri" w:hAnsi="Times New Roman" w:cs="Times New Roman"/>
          <w:lang w:eastAsia="en-US"/>
        </w:rPr>
        <w:t>и благоприятными тенденциями макроэкономической ситуации</w:t>
      </w:r>
      <w:r w:rsidR="00051ADE">
        <w:rPr>
          <w:rFonts w:ascii="Times New Roman" w:eastAsia="Calibri" w:hAnsi="Times New Roman" w:cs="Times New Roman"/>
          <w:lang w:eastAsia="en-US"/>
        </w:rPr>
        <w:t>,</w:t>
      </w:r>
      <w:r w:rsidR="00051ADE" w:rsidRPr="00051ADE">
        <w:t xml:space="preserve"> </w:t>
      </w:r>
      <w:r w:rsidR="00051ADE" w:rsidRPr="00051ADE">
        <w:rPr>
          <w:rFonts w:ascii="Times New Roman" w:eastAsia="Calibri" w:hAnsi="Times New Roman" w:cs="Times New Roman"/>
          <w:lang w:eastAsia="en-US"/>
        </w:rPr>
        <w:t>устранение</w:t>
      </w:r>
      <w:r w:rsidR="00051ADE">
        <w:rPr>
          <w:rFonts w:ascii="Times New Roman" w:eastAsia="Calibri" w:hAnsi="Times New Roman" w:cs="Times New Roman"/>
          <w:lang w:eastAsia="en-US"/>
        </w:rPr>
        <w:t>м</w:t>
      </w:r>
      <w:r w:rsidR="00051ADE" w:rsidRPr="00051ADE">
        <w:rPr>
          <w:rFonts w:ascii="Times New Roman" w:eastAsia="Calibri" w:hAnsi="Times New Roman" w:cs="Times New Roman"/>
          <w:lang w:eastAsia="en-US"/>
        </w:rPr>
        <w:t xml:space="preserve"> ключевых проблем, формирование</w:t>
      </w:r>
      <w:r w:rsidR="00051ADE">
        <w:rPr>
          <w:rFonts w:ascii="Times New Roman" w:eastAsia="Calibri" w:hAnsi="Times New Roman" w:cs="Times New Roman"/>
          <w:lang w:eastAsia="en-US"/>
        </w:rPr>
        <w:t>м</w:t>
      </w:r>
      <w:r w:rsidR="00051ADE" w:rsidRPr="00051ADE">
        <w:rPr>
          <w:rFonts w:ascii="Times New Roman" w:eastAsia="Calibri" w:hAnsi="Times New Roman" w:cs="Times New Roman"/>
          <w:lang w:eastAsia="en-US"/>
        </w:rPr>
        <w:t xml:space="preserve"> новых и использование</w:t>
      </w:r>
      <w:r w:rsidR="00051ADE">
        <w:rPr>
          <w:rFonts w:ascii="Times New Roman" w:eastAsia="Calibri" w:hAnsi="Times New Roman" w:cs="Times New Roman"/>
          <w:lang w:eastAsia="en-US"/>
        </w:rPr>
        <w:t>м</w:t>
      </w:r>
      <w:r w:rsidR="00051ADE" w:rsidRPr="00051ADE">
        <w:rPr>
          <w:rFonts w:ascii="Times New Roman" w:eastAsia="Calibri" w:hAnsi="Times New Roman" w:cs="Times New Roman"/>
          <w:lang w:eastAsia="en-US"/>
        </w:rPr>
        <w:t xml:space="preserve"> существующих конкурентных преимуществ, а также синергетических эффектов </w:t>
      </w:r>
      <w:r w:rsidR="00051ADE" w:rsidRPr="00051ADE">
        <w:rPr>
          <w:rFonts w:ascii="Times New Roman" w:eastAsia="Calibri" w:hAnsi="Times New Roman" w:cs="Times New Roman"/>
          <w:lang w:eastAsia="en-US"/>
        </w:rPr>
        <w:lastRenderedPageBreak/>
        <w:t xml:space="preserve">взаимодействия </w:t>
      </w:r>
      <w:r w:rsidR="00051ADE">
        <w:rPr>
          <w:rFonts w:ascii="Times New Roman" w:eastAsia="Calibri" w:hAnsi="Times New Roman" w:cs="Times New Roman"/>
          <w:lang w:eastAsia="en-US"/>
        </w:rPr>
        <w:t xml:space="preserve">органов </w:t>
      </w:r>
      <w:r w:rsidR="00051ADE" w:rsidRPr="00051ADE">
        <w:rPr>
          <w:rFonts w:ascii="Times New Roman" w:eastAsia="Calibri" w:hAnsi="Times New Roman" w:cs="Times New Roman"/>
          <w:lang w:eastAsia="en-US"/>
        </w:rPr>
        <w:t>управления различного уровня.</w:t>
      </w:r>
      <w:r w:rsidRPr="00752B9F">
        <w:rPr>
          <w:rFonts w:ascii="Times New Roman" w:eastAsia="Calibri" w:hAnsi="Times New Roman" w:cs="Times New Roman"/>
          <w:lang w:eastAsia="en-US"/>
        </w:rPr>
        <w:t xml:space="preserve"> </w:t>
      </w:r>
      <w:r w:rsidR="00051ADE">
        <w:rPr>
          <w:rFonts w:ascii="Times New Roman" w:eastAsia="Calibri" w:hAnsi="Times New Roman" w:cs="Times New Roman"/>
          <w:lang w:eastAsia="en-US"/>
        </w:rPr>
        <w:t>Д</w:t>
      </w:r>
      <w:r w:rsidRPr="00752B9F">
        <w:rPr>
          <w:rFonts w:ascii="Times New Roman" w:eastAsia="Calibri" w:hAnsi="Times New Roman" w:cs="Times New Roman"/>
          <w:lang w:eastAsia="en-US"/>
        </w:rPr>
        <w:t xml:space="preserve">ля данного сценария характерно значительное опережение в темпах роста базового </w:t>
      </w:r>
      <w:r w:rsidR="00051ADE">
        <w:rPr>
          <w:rFonts w:ascii="Times New Roman" w:eastAsia="Calibri" w:hAnsi="Times New Roman" w:cs="Times New Roman"/>
          <w:lang w:eastAsia="en-US"/>
        </w:rPr>
        <w:t xml:space="preserve">и инерционного </w:t>
      </w:r>
      <w:r w:rsidRPr="00752B9F">
        <w:rPr>
          <w:rFonts w:ascii="Times New Roman" w:eastAsia="Calibri" w:hAnsi="Times New Roman" w:cs="Times New Roman"/>
          <w:lang w:eastAsia="en-US"/>
        </w:rPr>
        <w:t>сценария.</w:t>
      </w:r>
      <w:r>
        <w:rPr>
          <w:rFonts w:ascii="Times New Roman" w:eastAsia="Calibri" w:hAnsi="Times New Roman" w:cs="Times New Roman"/>
          <w:lang w:eastAsia="en-US"/>
        </w:rPr>
        <w:t xml:space="preserve"> </w:t>
      </w:r>
    </w:p>
    <w:p w:rsidR="00FF26D5" w:rsidRDefault="00FF26D5" w:rsidP="00AF6B00">
      <w:pPr>
        <w:widowControl/>
        <w:autoSpaceDE/>
        <w:autoSpaceDN/>
        <w:adjustRightInd/>
        <w:spacing w:line="348" w:lineRule="auto"/>
        <w:ind w:firstLine="709"/>
        <w:rPr>
          <w:rFonts w:ascii="Times New Roman" w:hAnsi="Times New Roman" w:cs="Times New Roman"/>
          <w:szCs w:val="28"/>
        </w:rPr>
      </w:pPr>
      <w:r>
        <w:rPr>
          <w:rFonts w:ascii="Times New Roman" w:hAnsi="Times New Roman" w:cs="Times New Roman"/>
          <w:szCs w:val="28"/>
        </w:rPr>
        <w:t xml:space="preserve">Стратегия реализуется в три этапа. </w:t>
      </w:r>
      <w:r w:rsidRPr="00C82A06">
        <w:rPr>
          <w:rFonts w:ascii="Times New Roman" w:hAnsi="Times New Roman" w:cs="Times New Roman"/>
          <w:szCs w:val="28"/>
        </w:rPr>
        <w:t xml:space="preserve">Первый этап реализации охватывает период до 2024 года. На данном этапе приоритетная стратегическая цель заключается </w:t>
      </w:r>
      <w:r>
        <w:rPr>
          <w:rFonts w:ascii="Times New Roman" w:hAnsi="Times New Roman" w:cs="Times New Roman"/>
          <w:szCs w:val="28"/>
        </w:rPr>
        <w:t xml:space="preserve">в формировании траектории роста: в этот период заключаются основные договора по развитию АПК района, ведется работа по продвижению </w:t>
      </w:r>
      <w:proofErr w:type="spellStart"/>
      <w:r w:rsidRPr="00CF6EC3">
        <w:rPr>
          <w:rFonts w:ascii="Times New Roman" w:hAnsi="Times New Roman" w:cs="Times New Roman"/>
          <w:szCs w:val="28"/>
        </w:rPr>
        <w:t>Ломовского</w:t>
      </w:r>
      <w:proofErr w:type="spellEnd"/>
      <w:r w:rsidRPr="00CF6EC3">
        <w:rPr>
          <w:rFonts w:ascii="Times New Roman" w:hAnsi="Times New Roman" w:cs="Times New Roman"/>
          <w:szCs w:val="28"/>
        </w:rPr>
        <w:t xml:space="preserve"> парка-музея</w:t>
      </w:r>
      <w:r>
        <w:rPr>
          <w:rFonts w:ascii="Times New Roman" w:hAnsi="Times New Roman" w:cs="Times New Roman"/>
          <w:szCs w:val="28"/>
        </w:rPr>
        <w:t xml:space="preserve">, формируются проекты в сфере ЖКХ, информационного обеспечения и </w:t>
      </w:r>
      <w:proofErr w:type="spellStart"/>
      <w:r>
        <w:rPr>
          <w:rFonts w:ascii="Times New Roman" w:hAnsi="Times New Roman" w:cs="Times New Roman"/>
          <w:szCs w:val="28"/>
        </w:rPr>
        <w:t>ТОСов</w:t>
      </w:r>
      <w:proofErr w:type="spellEnd"/>
      <w:r>
        <w:rPr>
          <w:rFonts w:ascii="Times New Roman" w:hAnsi="Times New Roman" w:cs="Times New Roman"/>
          <w:szCs w:val="28"/>
        </w:rPr>
        <w:t xml:space="preserve">. </w:t>
      </w:r>
    </w:p>
    <w:p w:rsidR="00FF26D5" w:rsidRDefault="00FF26D5" w:rsidP="00AF6B00">
      <w:pPr>
        <w:widowControl/>
        <w:autoSpaceDE/>
        <w:autoSpaceDN/>
        <w:adjustRightInd/>
        <w:spacing w:line="348" w:lineRule="auto"/>
        <w:ind w:firstLine="709"/>
        <w:rPr>
          <w:rFonts w:ascii="Times New Roman" w:hAnsi="Times New Roman" w:cs="Times New Roman"/>
          <w:szCs w:val="28"/>
        </w:rPr>
      </w:pPr>
      <w:r w:rsidRPr="00C82A06">
        <w:rPr>
          <w:rFonts w:ascii="Times New Roman" w:hAnsi="Times New Roman" w:cs="Times New Roman"/>
          <w:szCs w:val="28"/>
        </w:rPr>
        <w:t xml:space="preserve">Второй этап реализации охватывает период 2024-2030 гг. и должен быть </w:t>
      </w:r>
      <w:r>
        <w:rPr>
          <w:rFonts w:ascii="Times New Roman" w:hAnsi="Times New Roman" w:cs="Times New Roman"/>
          <w:szCs w:val="28"/>
        </w:rPr>
        <w:t xml:space="preserve">направлен на закрепление намеченных тенденций динамики. В этот период усилия будут направлены на формирование лидерской позиции в производстве </w:t>
      </w:r>
      <w:proofErr w:type="spellStart"/>
      <w:r>
        <w:rPr>
          <w:rFonts w:ascii="Times New Roman" w:hAnsi="Times New Roman" w:cs="Times New Roman"/>
          <w:szCs w:val="28"/>
        </w:rPr>
        <w:t>экспортоориентированной</w:t>
      </w:r>
      <w:proofErr w:type="spellEnd"/>
      <w:r>
        <w:rPr>
          <w:rFonts w:ascii="Times New Roman" w:hAnsi="Times New Roman" w:cs="Times New Roman"/>
          <w:szCs w:val="28"/>
        </w:rPr>
        <w:t xml:space="preserve"> сельскохозяйственной продукции, снижение аварийности, ремонт и строительство дорог, развитие малого и среднего бизнеса, предпринимательства.</w:t>
      </w:r>
      <w:r w:rsidRPr="00C82A06">
        <w:rPr>
          <w:rFonts w:ascii="Times New Roman" w:hAnsi="Times New Roman" w:cs="Times New Roman"/>
          <w:szCs w:val="28"/>
        </w:rPr>
        <w:t xml:space="preserve"> </w:t>
      </w:r>
      <w:r>
        <w:rPr>
          <w:rFonts w:ascii="Times New Roman" w:hAnsi="Times New Roman" w:cs="Times New Roman"/>
          <w:szCs w:val="28"/>
        </w:rPr>
        <w:t>Рост доходов населения позволит повысить спектр услуг и расширить его рынок на уровне района</w:t>
      </w:r>
    </w:p>
    <w:p w:rsidR="00FF26D5" w:rsidRDefault="00FF26D5" w:rsidP="00AF6B00">
      <w:pPr>
        <w:widowControl/>
        <w:autoSpaceDE/>
        <w:autoSpaceDN/>
        <w:adjustRightInd/>
        <w:spacing w:line="348" w:lineRule="auto"/>
        <w:ind w:firstLine="709"/>
        <w:rPr>
          <w:rFonts w:ascii="Times New Roman" w:hAnsi="Times New Roman" w:cs="Times New Roman"/>
          <w:szCs w:val="28"/>
        </w:rPr>
      </w:pPr>
      <w:r>
        <w:rPr>
          <w:rFonts w:ascii="Times New Roman" w:hAnsi="Times New Roman" w:cs="Times New Roman"/>
          <w:szCs w:val="28"/>
        </w:rPr>
        <w:t>Третий этап -</w:t>
      </w:r>
      <w:r w:rsidRPr="00C82A06">
        <w:rPr>
          <w:rFonts w:ascii="Times New Roman" w:hAnsi="Times New Roman" w:cs="Times New Roman"/>
          <w:szCs w:val="28"/>
        </w:rPr>
        <w:t xml:space="preserve"> период 2030-2035 гг., приоритетной целью становится сохранение и бережное использование</w:t>
      </w:r>
      <w:r>
        <w:rPr>
          <w:rFonts w:ascii="Times New Roman" w:hAnsi="Times New Roman" w:cs="Times New Roman"/>
          <w:szCs w:val="28"/>
        </w:rPr>
        <w:t xml:space="preserve"> водных, лесных, земельных и человеческих</w:t>
      </w:r>
      <w:r w:rsidRPr="00C82A06">
        <w:rPr>
          <w:rFonts w:ascii="Times New Roman" w:hAnsi="Times New Roman" w:cs="Times New Roman"/>
          <w:szCs w:val="28"/>
        </w:rPr>
        <w:t xml:space="preserve"> </w:t>
      </w:r>
      <w:r>
        <w:rPr>
          <w:rFonts w:ascii="Times New Roman" w:hAnsi="Times New Roman" w:cs="Times New Roman"/>
          <w:szCs w:val="28"/>
        </w:rPr>
        <w:t>ресурсов</w:t>
      </w:r>
      <w:r w:rsidRPr="00C82A06">
        <w:rPr>
          <w:rFonts w:ascii="Times New Roman" w:hAnsi="Times New Roman" w:cs="Times New Roman"/>
          <w:szCs w:val="28"/>
        </w:rPr>
        <w:t xml:space="preserve"> района. На данном этапе предполагается </w:t>
      </w:r>
      <w:r>
        <w:rPr>
          <w:rFonts w:ascii="Times New Roman" w:hAnsi="Times New Roman" w:cs="Times New Roman"/>
          <w:szCs w:val="28"/>
        </w:rPr>
        <w:t>получение отдачи от реализации первых двух этапов, основой которых является рост благосостояния населения, снижение напряженности, пропаганда культуры и спорта среди населения.</w:t>
      </w:r>
    </w:p>
    <w:p w:rsidR="00AF6B00" w:rsidRPr="00AF6B00" w:rsidRDefault="00AF6B00" w:rsidP="00AF6B00">
      <w:pPr>
        <w:widowControl/>
        <w:suppressAutoHyphens/>
        <w:autoSpaceDE/>
        <w:autoSpaceDN/>
        <w:adjustRightInd/>
        <w:spacing w:line="348" w:lineRule="auto"/>
        <w:ind w:firstLine="709"/>
        <w:rPr>
          <w:rFonts w:ascii="Times New Roman" w:hAnsi="Times New Roman" w:cs="Times New Roman"/>
          <w:szCs w:val="28"/>
        </w:rPr>
      </w:pPr>
      <w:r w:rsidRPr="00AF6B00">
        <w:rPr>
          <w:rFonts w:ascii="Times New Roman" w:hAnsi="Times New Roman" w:cs="Times New Roman"/>
          <w:szCs w:val="28"/>
        </w:rPr>
        <w:t xml:space="preserve"> </w:t>
      </w:r>
      <w:r w:rsidRPr="00AF6B00">
        <w:rPr>
          <w:rFonts w:ascii="Times New Roman" w:eastAsia="Calibri" w:hAnsi="Times New Roman" w:cs="Times New Roman"/>
          <w:spacing w:val="-4"/>
          <w:lang w:eastAsia="en-US"/>
        </w:rPr>
        <w:t xml:space="preserve">Ключевые проекты: </w:t>
      </w:r>
      <w:proofErr w:type="gramStart"/>
      <w:r w:rsidRPr="00AF6B00">
        <w:rPr>
          <w:rFonts w:ascii="Times New Roman" w:eastAsia="Calibri" w:hAnsi="Times New Roman" w:cs="Times New Roman"/>
          <w:spacing w:val="-4"/>
          <w:lang w:eastAsia="en-US"/>
        </w:rPr>
        <w:t>«Модернизация основных фондов сельс</w:t>
      </w:r>
      <w:r>
        <w:rPr>
          <w:rFonts w:ascii="Times New Roman" w:eastAsia="Calibri" w:hAnsi="Times New Roman" w:cs="Times New Roman"/>
          <w:spacing w:val="-4"/>
          <w:lang w:eastAsia="en-US"/>
        </w:rPr>
        <w:t>кохозяйственного производства»;</w:t>
      </w:r>
      <w:r w:rsidRPr="00AF6B00">
        <w:rPr>
          <w:rFonts w:ascii="Times New Roman" w:eastAsia="Calibri" w:hAnsi="Times New Roman" w:cs="Times New Roman"/>
          <w:spacing w:val="-4"/>
          <w:lang w:eastAsia="en-US"/>
        </w:rPr>
        <w:t xml:space="preserve"> «Строительство животноводческого комплекса в с. Никольское-1»;  «Строительство свиноводческого комплекса в с. 2-е отделение с-за «Краснопольский»; «Строительство цеха по углубленной переработке зерна в с. Никольское-1»; «Строительство цеха по производству круп в пос. Первомайский»</w:t>
      </w:r>
      <w:r>
        <w:rPr>
          <w:rFonts w:ascii="Times New Roman" w:eastAsia="Calibri" w:hAnsi="Times New Roman" w:cs="Times New Roman"/>
          <w:spacing w:val="-4"/>
          <w:lang w:eastAsia="en-US"/>
        </w:rPr>
        <w:t>;</w:t>
      </w:r>
      <w:r w:rsidRPr="00AF6B00">
        <w:rPr>
          <w:rFonts w:ascii="Times New Roman" w:eastAsia="Calibri" w:hAnsi="Times New Roman" w:cs="Times New Roman"/>
          <w:spacing w:val="-4"/>
          <w:lang w:eastAsia="en-US"/>
        </w:rPr>
        <w:t xml:space="preserve"> «Реконструкция объектов водоснабжения»;</w:t>
      </w:r>
      <w:r>
        <w:rPr>
          <w:rFonts w:ascii="Times New Roman" w:eastAsia="Calibri" w:hAnsi="Times New Roman" w:cs="Times New Roman"/>
          <w:spacing w:val="-4"/>
          <w:lang w:eastAsia="en-US"/>
        </w:rPr>
        <w:t xml:space="preserve"> </w:t>
      </w:r>
      <w:r w:rsidRPr="00AF6B00">
        <w:rPr>
          <w:rFonts w:ascii="Times New Roman" w:eastAsia="Calibri" w:hAnsi="Times New Roman" w:cs="Times New Roman"/>
          <w:spacing w:val="-4"/>
          <w:lang w:eastAsia="en-US"/>
        </w:rPr>
        <w:t>«Воробьевский район – зона здорового образа жизни и спорта»; «Формирование системы инклюзивного дошкольного образования Воробьевского МО»;</w:t>
      </w:r>
      <w:proofErr w:type="gramEnd"/>
      <w:r w:rsidRPr="00AF6B00">
        <w:rPr>
          <w:rFonts w:ascii="Times New Roman" w:eastAsia="Calibri" w:hAnsi="Times New Roman" w:cs="Times New Roman"/>
          <w:spacing w:val="-4"/>
          <w:lang w:eastAsia="en-US"/>
        </w:rPr>
        <w:t xml:space="preserve"> «Строительство, ремонт и реконструкция объектов социальной сферы и здравоохранения»; «Цифровая инфраструктура сферы оказания  услуг  населению»</w:t>
      </w:r>
    </w:p>
    <w:p w:rsidR="00A42376" w:rsidRDefault="00FF26D5" w:rsidP="00AF6B00">
      <w:pPr>
        <w:widowControl/>
        <w:autoSpaceDE/>
        <w:autoSpaceDN/>
        <w:adjustRightInd/>
        <w:spacing w:line="348" w:lineRule="auto"/>
        <w:ind w:firstLine="709"/>
        <w:rPr>
          <w:rFonts w:ascii="Times New Roman" w:hAnsi="Times New Roman" w:cs="Times New Roman"/>
          <w:szCs w:val="28"/>
        </w:rPr>
      </w:pPr>
      <w:r w:rsidRPr="00FF26D5">
        <w:rPr>
          <w:rFonts w:ascii="Times New Roman" w:hAnsi="Times New Roman" w:cs="Times New Roman"/>
          <w:szCs w:val="28"/>
        </w:rPr>
        <w:t>Механизм реализации Стратегии социально-экономического развития Воробьевского муниципального района подразумевает взаимодействие органонов власти различного уровня</w:t>
      </w:r>
      <w:r w:rsidR="000354FA">
        <w:rPr>
          <w:rFonts w:ascii="Times New Roman" w:hAnsi="Times New Roman" w:cs="Times New Roman"/>
          <w:szCs w:val="28"/>
        </w:rPr>
        <w:t>, что</w:t>
      </w:r>
      <w:r w:rsidRPr="00FF26D5">
        <w:rPr>
          <w:rFonts w:ascii="Times New Roman" w:hAnsi="Times New Roman" w:cs="Times New Roman"/>
          <w:szCs w:val="28"/>
        </w:rPr>
        <w:t xml:space="preserve"> требует создани</w:t>
      </w:r>
      <w:r w:rsidR="000354FA">
        <w:rPr>
          <w:rFonts w:ascii="Times New Roman" w:hAnsi="Times New Roman" w:cs="Times New Roman"/>
          <w:szCs w:val="28"/>
        </w:rPr>
        <w:t>я</w:t>
      </w:r>
      <w:r w:rsidRPr="00FF26D5">
        <w:rPr>
          <w:rFonts w:ascii="Times New Roman" w:hAnsi="Times New Roman" w:cs="Times New Roman"/>
          <w:szCs w:val="28"/>
        </w:rPr>
        <w:t xml:space="preserve"> и совершенствовани</w:t>
      </w:r>
      <w:r w:rsidR="000354FA">
        <w:rPr>
          <w:rFonts w:ascii="Times New Roman" w:hAnsi="Times New Roman" w:cs="Times New Roman"/>
          <w:szCs w:val="28"/>
        </w:rPr>
        <w:t>я</w:t>
      </w:r>
      <w:r w:rsidRPr="00FF26D5">
        <w:rPr>
          <w:rFonts w:ascii="Times New Roman" w:hAnsi="Times New Roman" w:cs="Times New Roman"/>
          <w:szCs w:val="28"/>
        </w:rPr>
        <w:t xml:space="preserve"> нормативно-правовой базы, обеспечивающей с одной стороны формирование Стратегии, а с другой - влияние на социально-экономическое развитие муниципального образования. Финансирование проектов Стратегии реализуется через расходы бюджета муниципалитета и включает средства</w:t>
      </w:r>
      <w:r w:rsidR="00051ADE">
        <w:rPr>
          <w:rFonts w:ascii="Times New Roman" w:hAnsi="Times New Roman" w:cs="Times New Roman"/>
          <w:szCs w:val="28"/>
        </w:rPr>
        <w:t>,</w:t>
      </w:r>
      <w:r w:rsidRPr="00FF26D5">
        <w:rPr>
          <w:rFonts w:ascii="Times New Roman" w:hAnsi="Times New Roman" w:cs="Times New Roman"/>
          <w:szCs w:val="28"/>
        </w:rPr>
        <w:t xml:space="preserve"> аккумулированные бюджетным механизмом посредством участия в федеральных и областных программах и целевых проектах,  а также привлечение внешних источников и средств инвесторов</w:t>
      </w:r>
      <w:r w:rsidR="00A42376">
        <w:rPr>
          <w:rFonts w:ascii="Times New Roman" w:hAnsi="Times New Roman" w:cs="Times New Roman"/>
          <w:szCs w:val="28"/>
        </w:rPr>
        <w:t>.</w:t>
      </w:r>
      <w:r w:rsidR="00A42376">
        <w:rPr>
          <w:rFonts w:ascii="Times New Roman" w:hAnsi="Times New Roman" w:cs="Times New Roman"/>
          <w:szCs w:val="28"/>
        </w:rPr>
        <w:br w:type="page"/>
      </w:r>
    </w:p>
    <w:bookmarkStart w:id="3" w:name="_Toc518460606" w:displacedByCustomXml="next"/>
    <w:bookmarkStart w:id="4" w:name="sub_44" w:displacedByCustomXml="next"/>
    <w:sdt>
      <w:sdtPr>
        <w:rPr>
          <w:rFonts w:ascii="Arial" w:eastAsiaTheme="minorEastAsia" w:hAnsi="Arial" w:cs="Arial"/>
          <w:b w:val="0"/>
          <w:bCs w:val="0"/>
          <w:color w:val="auto"/>
          <w:sz w:val="24"/>
          <w:szCs w:val="24"/>
        </w:rPr>
        <w:id w:val="-1659845339"/>
        <w:docPartObj>
          <w:docPartGallery w:val="Table of Contents"/>
          <w:docPartUnique/>
        </w:docPartObj>
      </w:sdtPr>
      <w:sdtEndPr/>
      <w:sdtContent>
        <w:p w:rsidR="00A42376" w:rsidRPr="00A42376" w:rsidRDefault="00A42376" w:rsidP="00A42376">
          <w:pPr>
            <w:pStyle w:val="af7"/>
            <w:jc w:val="center"/>
            <w:rPr>
              <w:rFonts w:ascii="Times New Roman" w:hAnsi="Times New Roman" w:cs="Times New Roman"/>
              <w:b w:val="0"/>
              <w:color w:val="auto"/>
            </w:rPr>
          </w:pPr>
          <w:r w:rsidRPr="00A42376">
            <w:rPr>
              <w:rFonts w:ascii="Times New Roman" w:hAnsi="Times New Roman" w:cs="Times New Roman"/>
              <w:b w:val="0"/>
              <w:color w:val="auto"/>
            </w:rPr>
            <w:t>СОДЕРЖАНИЕ</w:t>
          </w:r>
        </w:p>
        <w:p w:rsidR="00A42376" w:rsidRPr="00A42376" w:rsidRDefault="005205C9" w:rsidP="00A42376">
          <w:pPr>
            <w:pStyle w:val="13"/>
            <w:tabs>
              <w:tab w:val="right" w:leader="dot" w:pos="9344"/>
            </w:tabs>
            <w:rPr>
              <w:rFonts w:ascii="Times New Roman" w:eastAsiaTheme="minorEastAsia" w:hAnsi="Times New Roman" w:cs="Times New Roman"/>
              <w:noProof/>
              <w:sz w:val="24"/>
              <w:szCs w:val="24"/>
              <w:lang w:eastAsia="ru-RU"/>
            </w:rPr>
          </w:pPr>
          <w:r w:rsidRPr="00A42376">
            <w:rPr>
              <w:rFonts w:ascii="Times New Roman" w:hAnsi="Times New Roman" w:cs="Times New Roman"/>
              <w:sz w:val="24"/>
              <w:szCs w:val="24"/>
            </w:rPr>
            <w:fldChar w:fldCharType="begin"/>
          </w:r>
          <w:r w:rsidR="00A42376" w:rsidRPr="00A42376">
            <w:rPr>
              <w:rFonts w:ascii="Times New Roman" w:hAnsi="Times New Roman" w:cs="Times New Roman"/>
              <w:sz w:val="24"/>
              <w:szCs w:val="24"/>
            </w:rPr>
            <w:instrText xml:space="preserve"> TOC \o "1-3" \h \z \u </w:instrText>
          </w:r>
          <w:r w:rsidRPr="00A42376">
            <w:rPr>
              <w:rFonts w:ascii="Times New Roman" w:hAnsi="Times New Roman" w:cs="Times New Roman"/>
              <w:sz w:val="24"/>
              <w:szCs w:val="24"/>
            </w:rPr>
            <w:fldChar w:fldCharType="separate"/>
          </w:r>
          <w:hyperlink w:anchor="_Toc518460606" w:history="1">
            <w:r w:rsidR="00A42376" w:rsidRPr="00A42376">
              <w:rPr>
                <w:rStyle w:val="af"/>
                <w:rFonts w:ascii="Times New Roman" w:hAnsi="Times New Roman" w:cs="Times New Roman"/>
                <w:noProof/>
                <w:sz w:val="24"/>
                <w:szCs w:val="24"/>
              </w:rPr>
              <w:t>ВВЕДЕНИЕ</w:t>
            </w:r>
            <w:r w:rsidR="00A42376" w:rsidRPr="00A42376">
              <w:rPr>
                <w:rFonts w:ascii="Times New Roman" w:hAnsi="Times New Roman" w:cs="Times New Roman"/>
                <w:noProof/>
                <w:webHidden/>
                <w:sz w:val="24"/>
                <w:szCs w:val="24"/>
              </w:rPr>
              <w:tab/>
            </w:r>
            <w:r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_Toc518460606 \h </w:instrText>
            </w:r>
            <w:r w:rsidRPr="00A42376">
              <w:rPr>
                <w:rFonts w:ascii="Times New Roman" w:hAnsi="Times New Roman" w:cs="Times New Roman"/>
                <w:noProof/>
                <w:webHidden/>
                <w:sz w:val="24"/>
                <w:szCs w:val="24"/>
              </w:rPr>
            </w:r>
            <w:r w:rsidRPr="00A42376">
              <w:rPr>
                <w:rFonts w:ascii="Times New Roman" w:hAnsi="Times New Roman" w:cs="Times New Roman"/>
                <w:noProof/>
                <w:webHidden/>
                <w:sz w:val="24"/>
                <w:szCs w:val="24"/>
              </w:rPr>
              <w:fldChar w:fldCharType="separate"/>
            </w:r>
            <w:r w:rsidR="00743B0D">
              <w:rPr>
                <w:rFonts w:ascii="Times New Roman" w:hAnsi="Times New Roman" w:cs="Times New Roman"/>
                <w:noProof/>
                <w:webHidden/>
                <w:sz w:val="24"/>
                <w:szCs w:val="24"/>
              </w:rPr>
              <w:t>6</w:t>
            </w:r>
            <w:r w:rsidRPr="00A42376">
              <w:rPr>
                <w:rFonts w:ascii="Times New Roman" w:hAnsi="Times New Roman" w:cs="Times New Roman"/>
                <w:noProof/>
                <w:webHidden/>
                <w:sz w:val="24"/>
                <w:szCs w:val="24"/>
              </w:rPr>
              <w:fldChar w:fldCharType="end"/>
            </w:r>
          </w:hyperlink>
        </w:p>
        <w:p w:rsidR="00A42376" w:rsidRPr="00A42376" w:rsidRDefault="00743B0D" w:rsidP="00A42376">
          <w:pPr>
            <w:pStyle w:val="13"/>
            <w:tabs>
              <w:tab w:val="right" w:leader="dot" w:pos="9344"/>
            </w:tabs>
            <w:rPr>
              <w:rFonts w:ascii="Times New Roman" w:eastAsiaTheme="minorEastAsia" w:hAnsi="Times New Roman" w:cs="Times New Roman"/>
              <w:noProof/>
              <w:sz w:val="24"/>
              <w:szCs w:val="24"/>
              <w:lang w:eastAsia="ru-RU"/>
            </w:rPr>
          </w:pPr>
          <w:hyperlink w:anchor="_Toc518460607" w:history="1">
            <w:r w:rsidR="00A42376" w:rsidRPr="00A42376">
              <w:rPr>
                <w:rStyle w:val="af"/>
                <w:rFonts w:ascii="Times New Roman" w:hAnsi="Times New Roman" w:cs="Times New Roman"/>
                <w:noProof/>
                <w:sz w:val="24"/>
                <w:szCs w:val="24"/>
              </w:rPr>
              <w:t>1. ОЦЕНКА ДОСТИГНУТЫХ ЦЕЛЕЙ СОЦИАЛЬНО-ЭКОНОМИЧЕСКОГО РАЗВИТИЯ ВОРОБЬЕВСКОГО МУНИЦИПАЛЬНОГО ОБРАЗОВАНИЯ И РЕЗУЛЬТАТЫ СТРАТЕГИЧЕСКОГО АНАЛИЗА.</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_Toc518460607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5205C9" w:rsidRPr="00A42376">
              <w:rPr>
                <w:rFonts w:ascii="Times New Roman" w:hAnsi="Times New Roman" w:cs="Times New Roman"/>
                <w:noProof/>
                <w:webHidden/>
                <w:sz w:val="24"/>
                <w:szCs w:val="24"/>
              </w:rPr>
              <w:fldChar w:fldCharType="end"/>
            </w:r>
          </w:hyperlink>
        </w:p>
        <w:p w:rsidR="00A42376" w:rsidRPr="00A42376" w:rsidRDefault="00743B0D" w:rsidP="00A42376">
          <w:pPr>
            <w:pStyle w:val="35"/>
            <w:tabs>
              <w:tab w:val="right" w:leader="dot" w:pos="9344"/>
            </w:tabs>
            <w:rPr>
              <w:rFonts w:ascii="Times New Roman" w:eastAsiaTheme="minorEastAsia" w:hAnsi="Times New Roman" w:cs="Times New Roman"/>
              <w:noProof/>
              <w:sz w:val="24"/>
              <w:szCs w:val="24"/>
              <w:lang w:eastAsia="ru-RU"/>
            </w:rPr>
          </w:pPr>
          <w:hyperlink w:anchor="_Toc518460608" w:history="1">
            <w:r w:rsidR="00A42376" w:rsidRPr="00A42376">
              <w:rPr>
                <w:rStyle w:val="af"/>
                <w:rFonts w:ascii="Times New Roman" w:eastAsia="Calibri" w:hAnsi="Times New Roman" w:cs="Times New Roman"/>
                <w:bCs/>
                <w:noProof/>
                <w:sz w:val="24"/>
                <w:szCs w:val="24"/>
                <w:lang w:eastAsia="ar-SA"/>
              </w:rPr>
              <w:t>1.1. Краткая характеристика и место Воробьевского муниципального района  в экономике Воронежской области.</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_Toc518460608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5205C9" w:rsidRPr="00A42376">
              <w:rPr>
                <w:rFonts w:ascii="Times New Roman" w:hAnsi="Times New Roman" w:cs="Times New Roman"/>
                <w:noProof/>
                <w:webHidden/>
                <w:sz w:val="24"/>
                <w:szCs w:val="24"/>
              </w:rPr>
              <w:fldChar w:fldCharType="end"/>
            </w:r>
          </w:hyperlink>
        </w:p>
        <w:p w:rsidR="00A42376" w:rsidRPr="00A42376" w:rsidRDefault="00743B0D" w:rsidP="00A42376">
          <w:pPr>
            <w:pStyle w:val="35"/>
            <w:tabs>
              <w:tab w:val="right" w:leader="dot" w:pos="9344"/>
            </w:tabs>
            <w:rPr>
              <w:rFonts w:ascii="Times New Roman" w:eastAsiaTheme="minorEastAsia" w:hAnsi="Times New Roman" w:cs="Times New Roman"/>
              <w:noProof/>
              <w:sz w:val="24"/>
              <w:szCs w:val="24"/>
              <w:lang w:eastAsia="ru-RU"/>
            </w:rPr>
          </w:pPr>
          <w:hyperlink w:anchor="_Toc518460609" w:history="1">
            <w:r w:rsidR="00A42376" w:rsidRPr="00A42376">
              <w:rPr>
                <w:rStyle w:val="af"/>
                <w:rFonts w:ascii="Times New Roman" w:eastAsia="Calibri" w:hAnsi="Times New Roman" w:cs="Times New Roman"/>
                <w:bCs/>
                <w:noProof/>
                <w:sz w:val="24"/>
                <w:szCs w:val="24"/>
                <w:lang w:eastAsia="ar-SA"/>
              </w:rPr>
              <w:t>1.2. Результаты анализа основных показателей и современных тенденций социально-экономического развития Воробьевсого муниципального района, конкурентоспособности и инвестиционной привлекательности, включая оценку достижения ранее поставленных целей социально-экономического развития Воробьевского муниципального района;</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_Toc518460609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5205C9" w:rsidRPr="00A42376">
              <w:rPr>
                <w:rFonts w:ascii="Times New Roman" w:hAnsi="Times New Roman" w:cs="Times New Roman"/>
                <w:noProof/>
                <w:webHidden/>
                <w:sz w:val="24"/>
                <w:szCs w:val="24"/>
              </w:rPr>
              <w:fldChar w:fldCharType="end"/>
            </w:r>
          </w:hyperlink>
        </w:p>
        <w:p w:rsidR="00A42376" w:rsidRPr="00A42376" w:rsidRDefault="00743B0D" w:rsidP="00A42376">
          <w:pPr>
            <w:pStyle w:val="35"/>
            <w:tabs>
              <w:tab w:val="right" w:leader="dot" w:pos="9344"/>
            </w:tabs>
            <w:rPr>
              <w:rFonts w:ascii="Times New Roman" w:eastAsiaTheme="minorEastAsia" w:hAnsi="Times New Roman" w:cs="Times New Roman"/>
              <w:noProof/>
              <w:sz w:val="24"/>
              <w:szCs w:val="24"/>
              <w:lang w:eastAsia="ru-RU"/>
            </w:rPr>
          </w:pPr>
          <w:hyperlink w:anchor="_Toc518460610" w:history="1">
            <w:r w:rsidR="00A42376" w:rsidRPr="00A42376">
              <w:rPr>
                <w:rStyle w:val="af"/>
                <w:rFonts w:ascii="Times New Roman" w:eastAsia="Calibri" w:hAnsi="Times New Roman" w:cs="Times New Roman"/>
                <w:bCs/>
                <w:noProof/>
                <w:sz w:val="24"/>
                <w:szCs w:val="24"/>
                <w:lang w:eastAsia="ar-SA"/>
              </w:rPr>
              <w:t>1.3. Основные факторы социально-экономического развития Воробьевского муниципального района, в том числе влияющие на экономический рост;</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_Toc518460610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5205C9" w:rsidRPr="00A42376">
              <w:rPr>
                <w:rFonts w:ascii="Times New Roman" w:hAnsi="Times New Roman" w:cs="Times New Roman"/>
                <w:noProof/>
                <w:webHidden/>
                <w:sz w:val="24"/>
                <w:szCs w:val="24"/>
              </w:rPr>
              <w:fldChar w:fldCharType="end"/>
            </w:r>
          </w:hyperlink>
        </w:p>
        <w:p w:rsidR="00A42376" w:rsidRPr="00A42376" w:rsidRDefault="00743B0D" w:rsidP="00A42376">
          <w:pPr>
            <w:pStyle w:val="35"/>
            <w:tabs>
              <w:tab w:val="right" w:leader="dot" w:pos="9344"/>
            </w:tabs>
            <w:rPr>
              <w:rFonts w:ascii="Times New Roman" w:eastAsiaTheme="minorEastAsia" w:hAnsi="Times New Roman" w:cs="Times New Roman"/>
              <w:noProof/>
              <w:sz w:val="24"/>
              <w:szCs w:val="24"/>
              <w:lang w:eastAsia="ru-RU"/>
            </w:rPr>
          </w:pPr>
          <w:hyperlink w:anchor="_Toc518460611" w:history="1">
            <w:r w:rsidR="00A42376" w:rsidRPr="00A42376">
              <w:rPr>
                <w:rStyle w:val="af"/>
                <w:rFonts w:ascii="Times New Roman" w:eastAsia="Calibri" w:hAnsi="Times New Roman" w:cs="Times New Roman"/>
                <w:bCs/>
                <w:noProof/>
                <w:sz w:val="24"/>
                <w:szCs w:val="24"/>
                <w:lang w:eastAsia="ar-SA"/>
              </w:rPr>
              <w:t>1.4. Результаты анализа стратегических интересов субъектов стратегического развития (различных групп населения, бизнеса, общественных организаций и т.п.) на территории Воробьевского  муниципального района;</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_Toc518460611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5205C9" w:rsidRPr="00A42376">
              <w:rPr>
                <w:rFonts w:ascii="Times New Roman" w:hAnsi="Times New Roman" w:cs="Times New Roman"/>
                <w:noProof/>
                <w:webHidden/>
                <w:sz w:val="24"/>
                <w:szCs w:val="24"/>
              </w:rPr>
              <w:fldChar w:fldCharType="end"/>
            </w:r>
          </w:hyperlink>
        </w:p>
        <w:p w:rsidR="00A42376" w:rsidRPr="00A42376" w:rsidRDefault="00743B0D" w:rsidP="00A42376">
          <w:pPr>
            <w:pStyle w:val="35"/>
            <w:tabs>
              <w:tab w:val="right" w:leader="dot" w:pos="9344"/>
            </w:tabs>
            <w:rPr>
              <w:rFonts w:ascii="Times New Roman" w:eastAsiaTheme="minorEastAsia" w:hAnsi="Times New Roman" w:cs="Times New Roman"/>
              <w:noProof/>
              <w:sz w:val="24"/>
              <w:szCs w:val="24"/>
              <w:lang w:eastAsia="ru-RU"/>
            </w:rPr>
          </w:pPr>
          <w:hyperlink w:anchor="_Toc518460612" w:history="1">
            <w:r w:rsidR="00A42376" w:rsidRPr="00A42376">
              <w:rPr>
                <w:rStyle w:val="af"/>
                <w:rFonts w:ascii="Times New Roman" w:eastAsia="Calibri" w:hAnsi="Times New Roman" w:cs="Times New Roman"/>
                <w:bCs/>
                <w:noProof/>
                <w:sz w:val="24"/>
                <w:szCs w:val="24"/>
                <w:lang w:eastAsia="ar-SA"/>
              </w:rPr>
              <w:t>1.5 Описание и анализ ключевых проблем и конкурентных преимуществ развития Воробьевского муниципального района;</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_Toc518460612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5205C9" w:rsidRPr="00A42376">
              <w:rPr>
                <w:rFonts w:ascii="Times New Roman" w:hAnsi="Times New Roman" w:cs="Times New Roman"/>
                <w:noProof/>
                <w:webHidden/>
                <w:sz w:val="24"/>
                <w:szCs w:val="24"/>
              </w:rPr>
              <w:fldChar w:fldCharType="end"/>
            </w:r>
          </w:hyperlink>
        </w:p>
        <w:p w:rsidR="00A42376" w:rsidRPr="00A42376" w:rsidRDefault="00743B0D" w:rsidP="00A42376">
          <w:pPr>
            <w:pStyle w:val="35"/>
            <w:tabs>
              <w:tab w:val="right" w:leader="dot" w:pos="9344"/>
            </w:tabs>
            <w:rPr>
              <w:rFonts w:ascii="Times New Roman" w:eastAsiaTheme="minorEastAsia" w:hAnsi="Times New Roman" w:cs="Times New Roman"/>
              <w:noProof/>
              <w:sz w:val="24"/>
              <w:szCs w:val="24"/>
              <w:lang w:eastAsia="ru-RU"/>
            </w:rPr>
          </w:pPr>
          <w:hyperlink w:anchor="_Toc518460613" w:history="1">
            <w:r w:rsidR="00A42376" w:rsidRPr="00A42376">
              <w:rPr>
                <w:rStyle w:val="af"/>
                <w:rFonts w:ascii="Times New Roman" w:eastAsia="Calibri" w:hAnsi="Times New Roman" w:cs="Times New Roman"/>
                <w:bCs/>
                <w:noProof/>
                <w:sz w:val="24"/>
                <w:szCs w:val="24"/>
                <w:lang w:eastAsia="ar-SA"/>
              </w:rPr>
              <w:t xml:space="preserve">1.6. Результаты </w:t>
            </w:r>
            <w:r w:rsidR="00A42376" w:rsidRPr="00A42376">
              <w:rPr>
                <w:rStyle w:val="af"/>
                <w:rFonts w:ascii="Times New Roman" w:eastAsia="Calibri" w:hAnsi="Times New Roman" w:cs="Times New Roman"/>
                <w:bCs/>
                <w:noProof/>
                <w:sz w:val="24"/>
                <w:szCs w:val="24"/>
                <w:lang w:val="en-US" w:eastAsia="ar-SA"/>
              </w:rPr>
              <w:t>SWOT</w:t>
            </w:r>
            <w:r w:rsidR="00A42376" w:rsidRPr="00A42376">
              <w:rPr>
                <w:rStyle w:val="af"/>
                <w:rFonts w:ascii="Times New Roman" w:eastAsia="Calibri" w:hAnsi="Times New Roman" w:cs="Times New Roman"/>
                <w:bCs/>
                <w:noProof/>
                <w:sz w:val="24"/>
                <w:szCs w:val="24"/>
                <w:lang w:eastAsia="ar-SA"/>
              </w:rPr>
              <w:t xml:space="preserve"> - анализа Воробьевского муниципального района  по основным видам продукции и услуг</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_Toc518460613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5205C9" w:rsidRPr="00A42376">
              <w:rPr>
                <w:rFonts w:ascii="Times New Roman" w:hAnsi="Times New Roman" w:cs="Times New Roman"/>
                <w:noProof/>
                <w:webHidden/>
                <w:sz w:val="24"/>
                <w:szCs w:val="24"/>
              </w:rPr>
              <w:fldChar w:fldCharType="end"/>
            </w:r>
          </w:hyperlink>
        </w:p>
        <w:p w:rsidR="00A42376" w:rsidRPr="00A42376" w:rsidRDefault="00743B0D" w:rsidP="00A42376">
          <w:pPr>
            <w:pStyle w:val="13"/>
            <w:tabs>
              <w:tab w:val="right" w:leader="dot" w:pos="9344"/>
            </w:tabs>
            <w:rPr>
              <w:rFonts w:ascii="Times New Roman" w:eastAsiaTheme="minorEastAsia" w:hAnsi="Times New Roman" w:cs="Times New Roman"/>
              <w:noProof/>
              <w:sz w:val="24"/>
              <w:szCs w:val="24"/>
              <w:lang w:eastAsia="ru-RU"/>
            </w:rPr>
          </w:pPr>
          <w:hyperlink w:anchor="_Toc518460614" w:history="1">
            <w:r w:rsidR="00A42376" w:rsidRPr="00A42376">
              <w:rPr>
                <w:rStyle w:val="af"/>
                <w:rFonts w:ascii="Times New Roman" w:hAnsi="Times New Roman" w:cs="Times New Roman"/>
                <w:noProof/>
                <w:sz w:val="24"/>
                <w:szCs w:val="24"/>
              </w:rPr>
              <w:t>2. МИССИЯ, ЦЕЛИ И ЗАДАЧИ СОЦИАЛЬНО-ЭКОНОМИЧЕСКОГО РАЗВИТИЯ ВОРОБЬЕВСКОГО МУНИЦИПАЛЬНОГО РАЙОНА.</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_Toc518460614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5205C9" w:rsidRPr="00A42376">
              <w:rPr>
                <w:rFonts w:ascii="Times New Roman" w:hAnsi="Times New Roman" w:cs="Times New Roman"/>
                <w:noProof/>
                <w:webHidden/>
                <w:sz w:val="24"/>
                <w:szCs w:val="24"/>
              </w:rPr>
              <w:fldChar w:fldCharType="end"/>
            </w:r>
          </w:hyperlink>
        </w:p>
        <w:p w:rsidR="00A42376" w:rsidRPr="00A42376" w:rsidRDefault="00743B0D" w:rsidP="00A42376">
          <w:pPr>
            <w:pStyle w:val="13"/>
            <w:tabs>
              <w:tab w:val="right" w:leader="dot" w:pos="9344"/>
            </w:tabs>
            <w:rPr>
              <w:rFonts w:ascii="Times New Roman" w:eastAsiaTheme="minorEastAsia" w:hAnsi="Times New Roman" w:cs="Times New Roman"/>
              <w:noProof/>
              <w:sz w:val="24"/>
              <w:szCs w:val="24"/>
              <w:lang w:eastAsia="ru-RU"/>
            </w:rPr>
          </w:pPr>
          <w:hyperlink w:anchor="_Toc518460615" w:history="1">
            <w:r w:rsidR="00A42376" w:rsidRPr="00A42376">
              <w:rPr>
                <w:rStyle w:val="af"/>
                <w:rFonts w:ascii="Times New Roman" w:hAnsi="Times New Roman" w:cs="Times New Roman"/>
                <w:noProof/>
                <w:sz w:val="24"/>
                <w:szCs w:val="24"/>
              </w:rPr>
              <w:t>3. СЦЕНАРИИ И ПОКАЗАТЕЛИ ДОСТИЖЕНИЯ ЦЕЛЕЙ СОЦИАЛЬНО-ЭКОНОМИЧЕСКОГО РАЗВИТИЯ ВОРОБЬЕВСКОГО</w:t>
            </w:r>
            <w:r w:rsidR="00A42376">
              <w:rPr>
                <w:rStyle w:val="af"/>
                <w:rFonts w:ascii="Times New Roman" w:hAnsi="Times New Roman" w:cs="Times New Roman"/>
                <w:noProof/>
                <w:sz w:val="24"/>
                <w:szCs w:val="24"/>
              </w:rPr>
              <w:br/>
            </w:r>
            <w:r w:rsidR="00A42376" w:rsidRPr="00A42376">
              <w:rPr>
                <w:rStyle w:val="af"/>
                <w:rFonts w:ascii="Times New Roman" w:hAnsi="Times New Roman" w:cs="Times New Roman"/>
                <w:noProof/>
                <w:sz w:val="24"/>
                <w:szCs w:val="24"/>
              </w:rPr>
              <w:t xml:space="preserve"> МУНИЦИПАЛЬНОГО РАЙОНА.</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_Toc518460615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5205C9" w:rsidRPr="00A42376">
              <w:rPr>
                <w:rFonts w:ascii="Times New Roman" w:hAnsi="Times New Roman" w:cs="Times New Roman"/>
                <w:noProof/>
                <w:webHidden/>
                <w:sz w:val="24"/>
                <w:szCs w:val="24"/>
              </w:rPr>
              <w:fldChar w:fldCharType="end"/>
            </w:r>
          </w:hyperlink>
        </w:p>
        <w:p w:rsidR="00A42376" w:rsidRPr="00A42376" w:rsidRDefault="00743B0D" w:rsidP="00A42376">
          <w:pPr>
            <w:pStyle w:val="13"/>
            <w:tabs>
              <w:tab w:val="right" w:leader="dot" w:pos="9344"/>
            </w:tabs>
            <w:rPr>
              <w:rFonts w:ascii="Times New Roman" w:eastAsiaTheme="minorEastAsia" w:hAnsi="Times New Roman" w:cs="Times New Roman"/>
              <w:noProof/>
              <w:sz w:val="24"/>
              <w:szCs w:val="24"/>
              <w:lang w:eastAsia="ru-RU"/>
            </w:rPr>
          </w:pPr>
          <w:hyperlink w:anchor="_Toc518460616" w:history="1">
            <w:r w:rsidR="00A42376" w:rsidRPr="00A42376">
              <w:rPr>
                <w:rStyle w:val="af"/>
                <w:rFonts w:ascii="Times New Roman" w:hAnsi="Times New Roman" w:cs="Times New Roman"/>
                <w:noProof/>
                <w:sz w:val="24"/>
                <w:szCs w:val="24"/>
              </w:rPr>
              <w:t>4. НАПРАВЛЕНИЯ СОЦИАЛЬНО-ЭКОНОМИЧЕСКОЙ ПОЛИТИКИ  ВОРОБЬЕВСКОГО МУНИЦИПАЛЬНОГО РАЙОНА НА ДОЛГОСРОЧНЫЙ ПЕРИОД И СПОСОБЫ ДОСТИЖЕНИЯ ЦЕЛЕЙ СТРАТЕГИИ.</w:t>
            </w:r>
            <w:r w:rsidR="00A42376" w:rsidRPr="00A42376">
              <w:rPr>
                <w:rFonts w:ascii="Times New Roman" w:hAnsi="Times New Roman" w:cs="Times New Roman"/>
                <w:noProof/>
                <w:webHidden/>
                <w:sz w:val="24"/>
                <w:szCs w:val="24"/>
              </w:rPr>
              <w:tab/>
            </w:r>
            <w:r w:rsidR="00946790">
              <w:rPr>
                <w:rFonts w:ascii="Times New Roman" w:hAnsi="Times New Roman" w:cs="Times New Roman"/>
                <w:noProof/>
                <w:webHidden/>
                <w:sz w:val="24"/>
                <w:szCs w:val="24"/>
              </w:rPr>
              <w:t>71</w:t>
            </w:r>
          </w:hyperlink>
        </w:p>
        <w:p w:rsidR="00A42376" w:rsidRPr="00A42376" w:rsidRDefault="00743B0D" w:rsidP="00A42376">
          <w:pPr>
            <w:pStyle w:val="13"/>
            <w:tabs>
              <w:tab w:val="right" w:leader="dot" w:pos="9344"/>
            </w:tabs>
            <w:rPr>
              <w:rFonts w:ascii="Times New Roman" w:eastAsiaTheme="minorEastAsia" w:hAnsi="Times New Roman" w:cs="Times New Roman"/>
              <w:noProof/>
              <w:sz w:val="24"/>
              <w:szCs w:val="24"/>
              <w:lang w:eastAsia="ru-RU"/>
            </w:rPr>
          </w:pPr>
          <w:hyperlink w:anchor="_Toc518460617" w:history="1">
            <w:r w:rsidR="00A42376" w:rsidRPr="00A42376">
              <w:rPr>
                <w:rStyle w:val="af"/>
                <w:rFonts w:ascii="Times New Roman" w:hAnsi="Times New Roman" w:cs="Times New Roman"/>
                <w:noProof/>
                <w:sz w:val="24"/>
                <w:szCs w:val="24"/>
              </w:rPr>
              <w:t>5. МЕХАНИЗМ РЕАЛИЗАЦИИ СТРАТЕГИИ СОЦИАЛЬНО-ЭКОНОМИЧЕСКОГО РАЗВИТИЯ ВОРОБЬЕВСКОГО МУНИЦИПАЛЬНОГО РАЙОНА.</w:t>
            </w:r>
            <w:r w:rsidR="00A42376" w:rsidRPr="00A42376">
              <w:rPr>
                <w:rFonts w:ascii="Times New Roman" w:hAnsi="Times New Roman" w:cs="Times New Roman"/>
                <w:noProof/>
                <w:webHidden/>
                <w:sz w:val="24"/>
                <w:szCs w:val="24"/>
              </w:rPr>
              <w:tab/>
            </w:r>
          </w:hyperlink>
          <w:r w:rsidR="00946790" w:rsidRPr="00F967C6">
            <w:rPr>
              <w:rFonts w:ascii="Times New Roman" w:hAnsi="Times New Roman" w:cs="Times New Roman"/>
              <w:noProof/>
              <w:sz w:val="24"/>
            </w:rPr>
            <w:t>81</w:t>
          </w:r>
        </w:p>
        <w:p w:rsidR="00A42376" w:rsidRPr="00A42376" w:rsidRDefault="00743B0D" w:rsidP="00A42376">
          <w:pPr>
            <w:pStyle w:val="13"/>
            <w:tabs>
              <w:tab w:val="right" w:leader="dot" w:pos="9344"/>
            </w:tabs>
            <w:rPr>
              <w:rFonts w:ascii="Times New Roman" w:eastAsiaTheme="minorEastAsia" w:hAnsi="Times New Roman" w:cs="Times New Roman"/>
              <w:noProof/>
              <w:sz w:val="24"/>
              <w:szCs w:val="24"/>
              <w:lang w:eastAsia="ru-RU"/>
            </w:rPr>
          </w:pPr>
          <w:hyperlink w:anchor="_Toc518460618" w:history="1">
            <w:r w:rsidR="00A42376" w:rsidRPr="00A42376">
              <w:rPr>
                <w:rStyle w:val="af"/>
                <w:rFonts w:ascii="Times New Roman" w:hAnsi="Times New Roman" w:cs="Times New Roman"/>
                <w:noProof/>
                <w:sz w:val="24"/>
                <w:szCs w:val="24"/>
              </w:rPr>
              <w:t>ПРИЛОЖЕНИЯ</w:t>
            </w:r>
            <w:r w:rsidR="00A42376" w:rsidRPr="00A42376">
              <w:rPr>
                <w:rFonts w:ascii="Times New Roman" w:hAnsi="Times New Roman" w:cs="Times New Roman"/>
                <w:noProof/>
                <w:webHidden/>
                <w:sz w:val="24"/>
                <w:szCs w:val="24"/>
              </w:rPr>
              <w:tab/>
            </w:r>
            <w:r w:rsidR="005205C9" w:rsidRPr="00A42376">
              <w:rPr>
                <w:rFonts w:ascii="Times New Roman" w:hAnsi="Times New Roman" w:cs="Times New Roman"/>
                <w:noProof/>
                <w:webHidden/>
                <w:sz w:val="24"/>
                <w:szCs w:val="24"/>
              </w:rPr>
              <w:fldChar w:fldCharType="begin"/>
            </w:r>
            <w:r w:rsidR="00A42376" w:rsidRPr="00A42376">
              <w:rPr>
                <w:rFonts w:ascii="Times New Roman" w:hAnsi="Times New Roman" w:cs="Times New Roman"/>
                <w:noProof/>
                <w:webHidden/>
                <w:sz w:val="24"/>
                <w:szCs w:val="24"/>
              </w:rPr>
              <w:instrText xml:space="preserve"> PAGEREF _Toc518460618 \h </w:instrText>
            </w:r>
            <w:r w:rsidR="005205C9" w:rsidRPr="00A42376">
              <w:rPr>
                <w:rFonts w:ascii="Times New Roman" w:hAnsi="Times New Roman" w:cs="Times New Roman"/>
                <w:noProof/>
                <w:webHidden/>
                <w:sz w:val="24"/>
                <w:szCs w:val="24"/>
              </w:rPr>
            </w:r>
            <w:r w:rsidR="005205C9" w:rsidRPr="00A4237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5205C9" w:rsidRPr="00A42376">
              <w:rPr>
                <w:rFonts w:ascii="Times New Roman" w:hAnsi="Times New Roman" w:cs="Times New Roman"/>
                <w:noProof/>
                <w:webHidden/>
                <w:sz w:val="24"/>
                <w:szCs w:val="24"/>
              </w:rPr>
              <w:fldChar w:fldCharType="end"/>
            </w:r>
          </w:hyperlink>
        </w:p>
        <w:p w:rsidR="00A42376" w:rsidRDefault="005205C9" w:rsidP="00A42376">
          <w:r w:rsidRPr="00A42376">
            <w:rPr>
              <w:rFonts w:ascii="Times New Roman" w:hAnsi="Times New Roman" w:cs="Times New Roman"/>
              <w:bCs/>
            </w:rPr>
            <w:fldChar w:fldCharType="end"/>
          </w:r>
        </w:p>
      </w:sdtContent>
    </w:sdt>
    <w:p w:rsidR="00DC2DB1" w:rsidRPr="00530AAA" w:rsidRDefault="00530AAA" w:rsidP="00A42376">
      <w:pPr>
        <w:pStyle w:val="1"/>
        <w:pageBreakBefore/>
        <w:tabs>
          <w:tab w:val="left" w:pos="7887"/>
        </w:tabs>
        <w:spacing w:line="360" w:lineRule="auto"/>
        <w:jc w:val="center"/>
        <w:rPr>
          <w:rFonts w:ascii="Times New Roman" w:hAnsi="Times New Roman" w:cs="Times New Roman"/>
          <w:b w:val="0"/>
          <w:color w:val="auto"/>
          <w:sz w:val="24"/>
        </w:rPr>
      </w:pPr>
      <w:r w:rsidRPr="00530AAA">
        <w:rPr>
          <w:rFonts w:ascii="Times New Roman" w:hAnsi="Times New Roman" w:cs="Times New Roman"/>
          <w:b w:val="0"/>
          <w:color w:val="auto"/>
          <w:sz w:val="24"/>
        </w:rPr>
        <w:lastRenderedPageBreak/>
        <w:t>ВВЕДЕНИЕ</w:t>
      </w:r>
      <w:bookmarkEnd w:id="3"/>
    </w:p>
    <w:bookmarkEnd w:id="4"/>
    <w:p w:rsidR="00DC2DB1" w:rsidRPr="00530AAA" w:rsidRDefault="00DC2DB1" w:rsidP="00530AAA">
      <w:pPr>
        <w:widowControl/>
        <w:shd w:val="clear" w:color="auto" w:fill="FFFFFF"/>
        <w:autoSpaceDE/>
        <w:autoSpaceDN/>
        <w:adjustRightInd/>
        <w:spacing w:line="360" w:lineRule="auto"/>
        <w:ind w:firstLine="709"/>
        <w:textAlignment w:val="baseline"/>
        <w:rPr>
          <w:rFonts w:ascii="Times New Roman" w:eastAsia="Times New Roman" w:hAnsi="Times New Roman" w:cs="Times New Roman"/>
        </w:rPr>
      </w:pPr>
      <w:r w:rsidRPr="00530AAA">
        <w:rPr>
          <w:rFonts w:ascii="Times New Roman" w:eastAsia="Times New Roman" w:hAnsi="Times New Roman" w:cs="Times New Roman"/>
        </w:rPr>
        <w:t>Стратеги</w:t>
      </w:r>
      <w:r w:rsidR="00AF6B00">
        <w:rPr>
          <w:rFonts w:ascii="Times New Roman" w:eastAsia="Times New Roman" w:hAnsi="Times New Roman" w:cs="Times New Roman"/>
        </w:rPr>
        <w:t>я</w:t>
      </w:r>
      <w:r w:rsidRPr="00530AAA">
        <w:rPr>
          <w:rFonts w:ascii="Times New Roman" w:eastAsia="Times New Roman" w:hAnsi="Times New Roman" w:cs="Times New Roman"/>
        </w:rPr>
        <w:t xml:space="preserve"> социально-экономического развития Воробьевского муниципального района Воронежской области на период до 2035 г. (далее – Стратегия) разработан</w:t>
      </w:r>
      <w:r w:rsidR="00AF6B00">
        <w:rPr>
          <w:rFonts w:ascii="Times New Roman" w:eastAsia="Times New Roman" w:hAnsi="Times New Roman" w:cs="Times New Roman"/>
        </w:rPr>
        <w:t>а</w:t>
      </w:r>
      <w:r w:rsidRPr="00530AAA">
        <w:rPr>
          <w:rFonts w:ascii="Times New Roman" w:eastAsia="Times New Roman" w:hAnsi="Times New Roman" w:cs="Times New Roman"/>
        </w:rPr>
        <w:t xml:space="preserve"> в соответствии с распоряжением правительства Воронежской области от 15 февраля 2016 г. № 58-р. </w:t>
      </w:r>
    </w:p>
    <w:p w:rsidR="00DC2DB1" w:rsidRPr="00530AAA" w:rsidRDefault="00DC2DB1" w:rsidP="00530AAA">
      <w:pPr>
        <w:widowControl/>
        <w:shd w:val="clear" w:color="auto" w:fill="FFFFFF"/>
        <w:autoSpaceDE/>
        <w:autoSpaceDN/>
        <w:adjustRightInd/>
        <w:spacing w:line="360" w:lineRule="auto"/>
        <w:ind w:firstLine="709"/>
        <w:textAlignment w:val="baseline"/>
        <w:rPr>
          <w:rFonts w:ascii="Times New Roman" w:eastAsia="Times New Roman" w:hAnsi="Times New Roman" w:cs="Times New Roman"/>
          <w:color w:val="000000"/>
        </w:rPr>
      </w:pPr>
      <w:r w:rsidRPr="00530AAA">
        <w:rPr>
          <w:rFonts w:ascii="Times New Roman" w:eastAsia="Times New Roman" w:hAnsi="Times New Roman" w:cs="Times New Roman"/>
          <w:color w:val="000000"/>
        </w:rPr>
        <w:t xml:space="preserve">Основу разработки Стратегии составляют:  </w:t>
      </w:r>
    </w:p>
    <w:p w:rsidR="00DC2DB1" w:rsidRPr="00530AAA" w:rsidRDefault="00DC2DB1" w:rsidP="00530AAA">
      <w:pPr>
        <w:widowControl/>
        <w:spacing w:line="360" w:lineRule="auto"/>
        <w:ind w:firstLine="709"/>
        <w:rPr>
          <w:rFonts w:ascii="Times New Roman" w:eastAsia="Times New Roman" w:hAnsi="Times New Roman" w:cs="Times New Roman"/>
          <w:i/>
        </w:rPr>
      </w:pPr>
      <w:r w:rsidRPr="00530AAA">
        <w:rPr>
          <w:rFonts w:ascii="Times New Roman" w:eastAsia="Times New Roman" w:hAnsi="Times New Roman" w:cs="Times New Roman"/>
          <w:i/>
        </w:rPr>
        <w:t>стратегические документы федерального уровня:</w:t>
      </w:r>
    </w:p>
    <w:p w:rsidR="00DC2DB1" w:rsidRPr="00530AAA" w:rsidRDefault="00DC2DB1" w:rsidP="00530AAA">
      <w:pPr>
        <w:widowControl/>
        <w:spacing w:line="360" w:lineRule="auto"/>
        <w:ind w:firstLine="709"/>
        <w:rPr>
          <w:rFonts w:ascii="Times New Roman" w:eastAsia="Times New Roman" w:hAnsi="Times New Roman" w:cs="Times New Roman"/>
        </w:rPr>
      </w:pPr>
      <w:proofErr w:type="gramStart"/>
      <w:r w:rsidRPr="00530AAA">
        <w:rPr>
          <w:rFonts w:ascii="Times New Roman" w:eastAsia="Times New Roman" w:hAnsi="Times New Roman" w:cs="Times New Roman"/>
        </w:rPr>
        <w:t>Федеральный закон  от 28 июня 2014 г. № 172 «О стратегическом планировании в Российской Федерации»; выступления Президента Российской Федерации В. В. Путина при представлении ежегодного Послания Президента Российской Федерации Федеральному Собранию Российской Федерации, 2012</w:t>
      </w:r>
      <w:r w:rsidRPr="00530AAA">
        <w:rPr>
          <w:rFonts w:ascii="Times New Roman" w:eastAsia="Times New Roman" w:hAnsi="Times New Roman" w:cs="Times New Roman"/>
        </w:rPr>
        <w:sym w:font="Symbol" w:char="F02D"/>
      </w:r>
      <w:r w:rsidRPr="00530AAA">
        <w:rPr>
          <w:rFonts w:ascii="Times New Roman" w:eastAsia="Times New Roman" w:hAnsi="Times New Roman" w:cs="Times New Roman"/>
        </w:rPr>
        <w:t xml:space="preserve">2018 гг.; </w:t>
      </w:r>
      <w:r w:rsidRPr="00530AAA">
        <w:rPr>
          <w:rFonts w:ascii="Times New Roman" w:eastAsia="MS Mincho" w:hAnsi="Times New Roman" w:cs="Times New Roman"/>
        </w:rPr>
        <w:t>Стратегия национальной безопасности Российской Федерации, утвержденная Указом Президента Российской Федерации от 31 декабря 2015 г. № 683;</w:t>
      </w:r>
      <w:proofErr w:type="gramEnd"/>
      <w:r w:rsidRPr="00530AAA">
        <w:rPr>
          <w:rFonts w:ascii="Times New Roman" w:eastAsia="MS Mincho" w:hAnsi="Times New Roman" w:cs="Times New Roman"/>
        </w:rPr>
        <w:t xml:space="preserve"> </w:t>
      </w:r>
      <w:r w:rsidRPr="00530AAA">
        <w:rPr>
          <w:rFonts w:ascii="Times New Roman" w:eastAsia="Times New Roman" w:hAnsi="Times New Roman" w:cs="Times New Roman"/>
        </w:rPr>
        <w:t xml:space="preserve">Стратегия экономической безопасности Российской Федерации на период до 2030 г., утвержденная Указом Президента Российской Федерации от 13 мая 2017 г. № 208; Стратегия научно-технологического развития Российской Федерации, утвержденная Указом Президента Российской Федерации от 1 декабря 2016 г. № 642; Стратегия инновационного развития Российской Федерации на период до 2020 г., утвержденная распоряжением Правительства Российской Федерации от 08 декабря 2011 г. № 2227-р.; Стратегия развития малого и среднего предпринимательства в Российской Федерации на период до 2030 г., утвержденная распоряжением Правительства Российской Федерации от 2 июня 2016 г. № 1083-р; Прогноз долгосрочного социально-экономического развития Российской Федерации на период до 2030 г., утвержденный Председателем Правительства Российской Федерации от 25 марта 2013 г.; Прогноз научно-технологического развития Российской Федерации на период до 2030 г., утвержденный Председателем Правительства Российской Федерации 3 января 2014 г.; </w:t>
      </w:r>
    </w:p>
    <w:p w:rsidR="00DC2DB1" w:rsidRPr="00530AAA" w:rsidRDefault="00DC2DB1" w:rsidP="00530AAA">
      <w:pPr>
        <w:widowControl/>
        <w:spacing w:line="360" w:lineRule="auto"/>
        <w:ind w:firstLine="709"/>
        <w:rPr>
          <w:rFonts w:ascii="Times New Roman" w:eastAsia="Times New Roman" w:hAnsi="Times New Roman" w:cs="Times New Roman"/>
          <w:i/>
        </w:rPr>
      </w:pPr>
      <w:r w:rsidRPr="00530AAA">
        <w:rPr>
          <w:rFonts w:ascii="Times New Roman" w:eastAsia="Times New Roman" w:hAnsi="Times New Roman" w:cs="Times New Roman"/>
          <w:i/>
        </w:rPr>
        <w:t>стратегические документы регионального уровня:</w:t>
      </w:r>
    </w:p>
    <w:p w:rsidR="00CF2FD5" w:rsidRPr="00530AAA" w:rsidRDefault="00DC2DB1" w:rsidP="00530AAA">
      <w:pPr>
        <w:widowControl/>
        <w:tabs>
          <w:tab w:val="left" w:pos="1080"/>
        </w:tabs>
        <w:autoSpaceDE/>
        <w:autoSpaceDN/>
        <w:adjustRightInd/>
        <w:spacing w:line="360" w:lineRule="auto"/>
        <w:ind w:firstLine="680"/>
        <w:rPr>
          <w:rFonts w:ascii="Times New Roman" w:eastAsia="Times New Roman" w:hAnsi="Times New Roman" w:cs="Times New Roman"/>
          <w:i/>
        </w:rPr>
      </w:pPr>
      <w:r w:rsidRPr="00530AAA">
        <w:rPr>
          <w:rFonts w:ascii="Times New Roman" w:eastAsia="Times New Roman" w:hAnsi="Times New Roman" w:cs="Times New Roman"/>
        </w:rPr>
        <w:t xml:space="preserve">Закон Воронежской области от 19 июня 2015 г. №114-ОЗ «О стратегическом планировании в Воронежской области»;  постановление правительства Воронежской области от 5 марта 2009 г. № 158 «Об утверждении схемы территориального планирования Воронежской области»; постановление правительства Воронежской области от 26 марта 2014 г. № 245 «Об утверждении Прогноза научно-технологического развития Воронежской области до 2030 г.»; постановление правительства Воронежской </w:t>
      </w:r>
      <w:r w:rsidRPr="00530AAA">
        <w:rPr>
          <w:rFonts w:ascii="Times New Roman" w:eastAsia="Times New Roman" w:hAnsi="Times New Roman" w:cs="Times New Roman"/>
        </w:rPr>
        <w:lastRenderedPageBreak/>
        <w:t>области от 24 июля 2015 г. № 618 «Об утверждении региональной схемы (плана) развития и размещения производительных сил Воронежской области»; постановление правительства Воронежской области от 8 декабря 2016 г. № 927 «Об утверждении прогноза социально-экономического развития Воронежской области на долгосрочный период до 2030 г.»; постановление правительства Воронежской области от 30 декабря 2016 г. № 1015 «Об утверждении бюджетного прогноза Воронежской области на долгосрочный период до 2030 г.»</w:t>
      </w:r>
      <w:r w:rsidR="00AE644B" w:rsidRPr="00530AAA">
        <w:rPr>
          <w:rFonts w:ascii="Times New Roman" w:eastAsia="Times New Roman" w:hAnsi="Times New Roman" w:cs="Times New Roman"/>
        </w:rPr>
        <w:t>.</w:t>
      </w:r>
    </w:p>
    <w:p w:rsidR="00DC2DB1" w:rsidRPr="00530AAA" w:rsidRDefault="00DC2DB1" w:rsidP="00530AAA">
      <w:pPr>
        <w:widowControl/>
        <w:tabs>
          <w:tab w:val="left" w:pos="1080"/>
        </w:tabs>
        <w:autoSpaceDE/>
        <w:autoSpaceDN/>
        <w:adjustRightInd/>
        <w:spacing w:line="360" w:lineRule="auto"/>
        <w:ind w:firstLine="680"/>
        <w:rPr>
          <w:rFonts w:ascii="Times New Roman" w:eastAsia="Times New Roman" w:hAnsi="Times New Roman" w:cs="Times New Roman"/>
          <w:i/>
        </w:rPr>
      </w:pPr>
      <w:r w:rsidRPr="00530AAA">
        <w:rPr>
          <w:rFonts w:ascii="Times New Roman" w:eastAsia="Times New Roman" w:hAnsi="Times New Roman" w:cs="Times New Roman"/>
          <w:i/>
        </w:rPr>
        <w:t>стратегические документы муниципального уровня:</w:t>
      </w:r>
    </w:p>
    <w:p w:rsidR="00DC2DB1" w:rsidRPr="00530AAA" w:rsidRDefault="00DC2DB1" w:rsidP="00530AAA">
      <w:pPr>
        <w:widowControl/>
        <w:tabs>
          <w:tab w:val="left" w:pos="1080"/>
        </w:tabs>
        <w:autoSpaceDE/>
        <w:autoSpaceDN/>
        <w:adjustRightInd/>
        <w:spacing w:line="360" w:lineRule="auto"/>
        <w:ind w:firstLine="680"/>
        <w:rPr>
          <w:rFonts w:ascii="Times New Roman" w:eastAsia="Times New Roman" w:hAnsi="Times New Roman" w:cs="Times New Roman"/>
        </w:rPr>
      </w:pPr>
      <w:r w:rsidRPr="00530AAA">
        <w:rPr>
          <w:rFonts w:ascii="Times New Roman" w:eastAsia="Times New Roman" w:hAnsi="Times New Roman" w:cs="Times New Roman"/>
        </w:rPr>
        <w:t>- распоряжение администрации Воробьевского муниципального района от 28.12.2016 г. № 336-р «О внесении изменений в распоряжение администрации Воробьевского муниципального района от 30.07.2015 г. № 180-р «О подготовке документов стратегического планирования»;</w:t>
      </w:r>
    </w:p>
    <w:p w:rsidR="00DC2DB1" w:rsidRPr="00530AAA" w:rsidRDefault="00DC2DB1" w:rsidP="00530AAA">
      <w:pPr>
        <w:widowControl/>
        <w:tabs>
          <w:tab w:val="left" w:pos="1080"/>
        </w:tabs>
        <w:autoSpaceDE/>
        <w:autoSpaceDN/>
        <w:adjustRightInd/>
        <w:spacing w:line="360" w:lineRule="auto"/>
        <w:ind w:firstLine="680"/>
        <w:rPr>
          <w:rFonts w:ascii="Times New Roman" w:eastAsia="Times New Roman" w:hAnsi="Times New Roman" w:cs="Times New Roman"/>
        </w:rPr>
      </w:pPr>
      <w:r w:rsidRPr="00530AAA">
        <w:rPr>
          <w:rFonts w:ascii="Times New Roman" w:eastAsia="Times New Roman" w:hAnsi="Times New Roman" w:cs="Times New Roman"/>
        </w:rPr>
        <w:t>- распоряжение администрации Воробьевского муниципального района от 28.12.2016 г. № 338-р «О плане мероприятий по разработке Стратегии социально-экономического развития Воробьевского муниципального района до 2035 г.»;</w:t>
      </w:r>
    </w:p>
    <w:p w:rsidR="00DC2DB1" w:rsidRPr="00554E90" w:rsidRDefault="00DC2DB1" w:rsidP="00530AAA">
      <w:pPr>
        <w:widowControl/>
        <w:tabs>
          <w:tab w:val="left" w:pos="1080"/>
        </w:tabs>
        <w:autoSpaceDE/>
        <w:autoSpaceDN/>
        <w:adjustRightInd/>
        <w:spacing w:line="360" w:lineRule="auto"/>
        <w:ind w:firstLine="680"/>
        <w:rPr>
          <w:rFonts w:ascii="Times New Roman" w:eastAsia="Times New Roman" w:hAnsi="Times New Roman" w:cs="Times New Roman"/>
        </w:rPr>
      </w:pPr>
      <w:r w:rsidRPr="00530AAA">
        <w:rPr>
          <w:rFonts w:ascii="Times New Roman" w:eastAsia="Times New Roman" w:hAnsi="Times New Roman" w:cs="Times New Roman"/>
        </w:rPr>
        <w:t>- распоряжение администрации Воробьевского муниципального района от 10.01.2017 г. № 2-р «О создании рабочей группы по разработке Стратегии социально-</w:t>
      </w:r>
      <w:r w:rsidRPr="00554E90">
        <w:rPr>
          <w:rFonts w:ascii="Times New Roman" w:eastAsia="Times New Roman" w:hAnsi="Times New Roman" w:cs="Times New Roman"/>
        </w:rPr>
        <w:t>экономического развития Воробьевского муниципального района до 2035 г»;</w:t>
      </w:r>
    </w:p>
    <w:p w:rsidR="00DC2DB1" w:rsidRPr="00530AAA" w:rsidRDefault="00DC2DB1" w:rsidP="00530AAA">
      <w:pPr>
        <w:widowControl/>
        <w:tabs>
          <w:tab w:val="left" w:pos="1080"/>
        </w:tabs>
        <w:autoSpaceDE/>
        <w:autoSpaceDN/>
        <w:adjustRightInd/>
        <w:spacing w:line="360" w:lineRule="auto"/>
        <w:ind w:firstLine="680"/>
        <w:rPr>
          <w:rFonts w:ascii="Times New Roman" w:eastAsia="Times New Roman" w:hAnsi="Times New Roman" w:cs="Times New Roman"/>
        </w:rPr>
      </w:pPr>
      <w:r w:rsidRPr="00554E90">
        <w:rPr>
          <w:rFonts w:ascii="Times New Roman" w:eastAsia="Times New Roman" w:hAnsi="Times New Roman" w:cs="Times New Roman"/>
        </w:rPr>
        <w:t>- решение Совета народных депутатов Воробьевского муниципального района Воронежской области от 29.11.2011 года № 37 «Об утверждении Стратегии социально-экономического развития Воробьевского муниципального района Воронежской области до 2020 г.».</w:t>
      </w:r>
    </w:p>
    <w:p w:rsidR="00DC2DB1" w:rsidRPr="00530AAA" w:rsidRDefault="00DC2DB1" w:rsidP="00530AAA">
      <w:pPr>
        <w:widowControl/>
        <w:shd w:val="clear" w:color="auto" w:fill="FFFFFF"/>
        <w:autoSpaceDE/>
        <w:autoSpaceDN/>
        <w:adjustRightInd/>
        <w:spacing w:line="360" w:lineRule="auto"/>
        <w:ind w:firstLine="709"/>
        <w:textAlignment w:val="baseline"/>
        <w:rPr>
          <w:rFonts w:ascii="Times New Roman" w:eastAsia="Times New Roman" w:hAnsi="Times New Roman" w:cs="Times New Roman"/>
        </w:rPr>
      </w:pPr>
      <w:r w:rsidRPr="00530AAA">
        <w:rPr>
          <w:rFonts w:ascii="Times New Roman" w:eastAsia="Times New Roman" w:hAnsi="Times New Roman" w:cs="Times New Roman"/>
        </w:rPr>
        <w:t xml:space="preserve">Стратегия разработана с привлечением ФГБОУ ВО </w:t>
      </w:r>
      <w:proofErr w:type="gramStart"/>
      <w:r w:rsidRPr="00530AAA">
        <w:rPr>
          <w:rFonts w:ascii="Times New Roman" w:eastAsia="Times New Roman" w:hAnsi="Times New Roman" w:cs="Times New Roman"/>
        </w:rPr>
        <w:t>Воронежский</w:t>
      </w:r>
      <w:proofErr w:type="gramEnd"/>
      <w:r w:rsidRPr="00530AAA">
        <w:rPr>
          <w:rFonts w:ascii="Times New Roman" w:eastAsia="Times New Roman" w:hAnsi="Times New Roman" w:cs="Times New Roman"/>
        </w:rPr>
        <w:t xml:space="preserve"> ГАУ, осуществляющего научные исследования и разработки в данной области </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proofErr w:type="gramStart"/>
      <w:r w:rsidRPr="00530AAA">
        <w:rPr>
          <w:rFonts w:ascii="Times New Roman" w:eastAsia="Times New Roman" w:hAnsi="Times New Roman" w:cs="Times New Roman"/>
        </w:rPr>
        <w:t>Координаци</w:t>
      </w:r>
      <w:r w:rsidR="009D2538" w:rsidRPr="00530AAA">
        <w:rPr>
          <w:rFonts w:ascii="Times New Roman" w:eastAsia="Times New Roman" w:hAnsi="Times New Roman" w:cs="Times New Roman"/>
        </w:rPr>
        <w:t>я работ и методическое сопровож</w:t>
      </w:r>
      <w:r w:rsidRPr="00530AAA">
        <w:rPr>
          <w:rFonts w:ascii="Times New Roman" w:eastAsia="Times New Roman" w:hAnsi="Times New Roman" w:cs="Times New Roman"/>
        </w:rPr>
        <w:t>дение процесс</w:t>
      </w:r>
      <w:r w:rsidR="009D2538" w:rsidRPr="00530AAA">
        <w:rPr>
          <w:rFonts w:ascii="Times New Roman" w:eastAsia="Times New Roman" w:hAnsi="Times New Roman" w:cs="Times New Roman"/>
        </w:rPr>
        <w:t>а разработки Стратегии осуществ</w:t>
      </w:r>
      <w:r w:rsidRPr="00530AAA">
        <w:rPr>
          <w:rFonts w:ascii="Times New Roman" w:eastAsia="Times New Roman" w:hAnsi="Times New Roman" w:cs="Times New Roman"/>
        </w:rPr>
        <w:t xml:space="preserve">лены Департаментом экономического развития Воронежской области, </w:t>
      </w:r>
      <w:r w:rsidR="009D2538" w:rsidRPr="00530AAA">
        <w:rPr>
          <w:rFonts w:ascii="Times New Roman" w:eastAsia="Times New Roman" w:hAnsi="Times New Roman" w:cs="Times New Roman"/>
        </w:rPr>
        <w:t>государ</w:t>
      </w:r>
      <w:r w:rsidRPr="00530AAA">
        <w:rPr>
          <w:rFonts w:ascii="Times New Roman" w:eastAsia="Times New Roman" w:hAnsi="Times New Roman" w:cs="Times New Roman"/>
        </w:rPr>
        <w:t xml:space="preserve">ственным учреждением  (автономным учреждением Воронежской области «Институт регионального развития»), Воронежским государственным университетом. </w:t>
      </w:r>
      <w:proofErr w:type="gramEnd"/>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При разработке Стратегии принципиальное значение имел учет следующих моментов: </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1. Изменение внешних условий функционирования экономики Российской Федерации, появление новых угроз, существенно усложняющих процессы социально-экономического развития. В связи с этим заметно возрастает роль внутренних факторов экономического роста, мобилизация и эффективное использование которых оказываются в фокусе органов публичной власти всех уровней.</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lastRenderedPageBreak/>
        <w:t xml:space="preserve">2. Действующая ныне Стратегия развития </w:t>
      </w:r>
      <w:r w:rsidR="009D2538" w:rsidRPr="00530AAA">
        <w:rPr>
          <w:rFonts w:ascii="Times New Roman" w:eastAsia="Times New Roman" w:hAnsi="Times New Roman" w:cs="Times New Roman"/>
        </w:rPr>
        <w:t>Воробьевского муниципального района</w:t>
      </w:r>
      <w:r w:rsidRPr="00530AAA">
        <w:rPr>
          <w:rFonts w:ascii="Times New Roman" w:eastAsia="Times New Roman" w:hAnsi="Times New Roman" w:cs="Times New Roman"/>
        </w:rPr>
        <w:t xml:space="preserve"> на период до 2020 г. ставила задачу выве</w:t>
      </w:r>
      <w:r w:rsidR="009D2538" w:rsidRPr="00530AAA">
        <w:rPr>
          <w:rFonts w:ascii="Times New Roman" w:eastAsia="Times New Roman" w:hAnsi="Times New Roman" w:cs="Times New Roman"/>
        </w:rPr>
        <w:t>дения</w:t>
      </w:r>
      <w:r w:rsidRPr="00530AAA">
        <w:rPr>
          <w:rFonts w:ascii="Times New Roman" w:eastAsia="Times New Roman" w:hAnsi="Times New Roman" w:cs="Times New Roman"/>
        </w:rPr>
        <w:t xml:space="preserve"> </w:t>
      </w:r>
      <w:r w:rsidR="009D2538" w:rsidRPr="00530AAA">
        <w:rPr>
          <w:rFonts w:ascii="Times New Roman" w:eastAsia="Times New Roman" w:hAnsi="Times New Roman" w:cs="Times New Roman"/>
        </w:rPr>
        <w:t>его</w:t>
      </w:r>
      <w:r w:rsidRPr="00530AAA">
        <w:rPr>
          <w:rFonts w:ascii="Times New Roman" w:eastAsia="Times New Roman" w:hAnsi="Times New Roman" w:cs="Times New Roman"/>
        </w:rPr>
        <w:t xml:space="preserve"> в число </w:t>
      </w:r>
      <w:r w:rsidR="009D2538" w:rsidRPr="00530AAA">
        <w:rPr>
          <w:rFonts w:ascii="Times New Roman" w:eastAsia="Times New Roman" w:hAnsi="Times New Roman" w:cs="Times New Roman"/>
        </w:rPr>
        <w:t>лидирующих районов области</w:t>
      </w:r>
      <w:r w:rsidRPr="00530AAA">
        <w:rPr>
          <w:rFonts w:ascii="Times New Roman" w:eastAsia="Times New Roman" w:hAnsi="Times New Roman" w:cs="Times New Roman"/>
        </w:rPr>
        <w:t xml:space="preserve"> по ключевым показателям уровня и качества жизни, роста экономики. Результаты оценки социально-экономического развития </w:t>
      </w:r>
      <w:r w:rsidR="009D2538" w:rsidRPr="00530AAA">
        <w:rPr>
          <w:rFonts w:ascii="Times New Roman" w:eastAsia="Times New Roman" w:hAnsi="Times New Roman" w:cs="Times New Roman"/>
        </w:rPr>
        <w:t>Воробьевского муниципального района</w:t>
      </w:r>
      <w:r w:rsidRPr="00530AAA">
        <w:rPr>
          <w:rFonts w:ascii="Times New Roman" w:eastAsia="Times New Roman" w:hAnsi="Times New Roman" w:cs="Times New Roman"/>
        </w:rPr>
        <w:t xml:space="preserve"> за период реализации указанной Стратегии свидетельствуют о том, что по большинству целевых показателей удалось достичь </w:t>
      </w:r>
      <w:r w:rsidR="009D2538" w:rsidRPr="00530AAA">
        <w:rPr>
          <w:rFonts w:ascii="Times New Roman" w:eastAsia="Times New Roman" w:hAnsi="Times New Roman" w:cs="Times New Roman"/>
        </w:rPr>
        <w:t>запланированных горизонтов</w:t>
      </w:r>
      <w:r w:rsidRPr="00530AAA">
        <w:rPr>
          <w:rFonts w:ascii="Times New Roman" w:eastAsia="Times New Roman" w:hAnsi="Times New Roman" w:cs="Times New Roman"/>
        </w:rPr>
        <w:t xml:space="preserve">.  </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3. </w:t>
      </w:r>
      <w:proofErr w:type="gramStart"/>
      <w:r w:rsidRPr="00530AAA">
        <w:rPr>
          <w:rFonts w:ascii="Times New Roman" w:eastAsia="Times New Roman" w:hAnsi="Times New Roman" w:cs="Times New Roman"/>
        </w:rPr>
        <w:t>В 2014</w:t>
      </w:r>
      <w:r w:rsidRPr="00530AAA">
        <w:rPr>
          <w:rFonts w:ascii="Times New Roman" w:eastAsia="Times New Roman" w:hAnsi="Times New Roman" w:cs="Times New Roman"/>
        </w:rPr>
        <w:sym w:font="Symbol" w:char="F02D"/>
      </w:r>
      <w:r w:rsidRPr="00530AAA">
        <w:rPr>
          <w:rFonts w:ascii="Times New Roman" w:eastAsia="Times New Roman" w:hAnsi="Times New Roman" w:cs="Times New Roman"/>
        </w:rPr>
        <w:t xml:space="preserve">2015 гг. система стратегического управления развитием </w:t>
      </w:r>
      <w:r w:rsidR="009D2538" w:rsidRPr="00530AAA">
        <w:rPr>
          <w:rFonts w:ascii="Times New Roman" w:eastAsia="Times New Roman" w:hAnsi="Times New Roman" w:cs="Times New Roman"/>
        </w:rPr>
        <w:t xml:space="preserve">муниципальных образований </w:t>
      </w:r>
      <w:r w:rsidRPr="00530AAA">
        <w:rPr>
          <w:rFonts w:ascii="Times New Roman" w:eastAsia="Times New Roman" w:hAnsi="Times New Roman" w:cs="Times New Roman"/>
        </w:rPr>
        <w:t>Воронежской области обогатилась новыми для российской региональной практики инстр</w:t>
      </w:r>
      <w:r w:rsidR="00AF6B00">
        <w:rPr>
          <w:rFonts w:ascii="Times New Roman" w:eastAsia="Times New Roman" w:hAnsi="Times New Roman" w:cs="Times New Roman"/>
        </w:rPr>
        <w:t xml:space="preserve">ументами – Региональной схемой </w:t>
      </w:r>
      <w:r w:rsidRPr="00530AAA">
        <w:rPr>
          <w:rFonts w:ascii="Times New Roman" w:eastAsia="Times New Roman" w:hAnsi="Times New Roman" w:cs="Times New Roman"/>
        </w:rPr>
        <w:t xml:space="preserve">развития и размещения производительных сил Воронежской области и Прогнозом  научно-технологического развития Воронежской области до 2030 </w:t>
      </w:r>
      <w:r w:rsidR="009D2538" w:rsidRPr="00530AAA">
        <w:rPr>
          <w:rFonts w:ascii="Times New Roman" w:eastAsia="Times New Roman" w:hAnsi="Times New Roman" w:cs="Times New Roman"/>
        </w:rPr>
        <w:t>г</w:t>
      </w:r>
      <w:r w:rsidRPr="00530AAA">
        <w:rPr>
          <w:rFonts w:ascii="Times New Roman" w:eastAsia="Times New Roman" w:hAnsi="Times New Roman" w:cs="Times New Roman"/>
        </w:rPr>
        <w:t xml:space="preserve">. Их использование в практике разработки и реализации Стратегии позволяет существенно повысить эффективность управленческого воздействия на процессы социально-экономического развития </w:t>
      </w:r>
      <w:r w:rsidR="009D2538" w:rsidRPr="00530AAA">
        <w:rPr>
          <w:rFonts w:ascii="Times New Roman" w:eastAsia="Times New Roman" w:hAnsi="Times New Roman" w:cs="Times New Roman"/>
        </w:rPr>
        <w:t>Воробьевского муниципального образования</w:t>
      </w:r>
      <w:r w:rsidRPr="00530AAA">
        <w:rPr>
          <w:rFonts w:ascii="Times New Roman" w:eastAsia="Times New Roman" w:hAnsi="Times New Roman" w:cs="Times New Roman"/>
        </w:rPr>
        <w:t xml:space="preserve">.  </w:t>
      </w:r>
      <w:proofErr w:type="gramEnd"/>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4. Процесс разработки Стратегии осуществлен при реализации принципов стратегического планирования, установленных Федеральным законом от 28 июня 2014 г. № 172 «О стратегическом планировании в Российской Федерации».  </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5. При разработке Стратегии учтены Методические рекомендации Минэкономразвития России по разработке и корректировке стратегии социально-экономического развития субъекта РФ и плана мероприятий по ее реализации</w:t>
      </w:r>
      <w:r w:rsidR="00CF2FD5" w:rsidRPr="00530AAA">
        <w:rPr>
          <w:rFonts w:ascii="Times New Roman" w:eastAsia="Times New Roman" w:hAnsi="Times New Roman" w:cs="Times New Roman"/>
        </w:rPr>
        <w:t>,</w:t>
      </w:r>
      <w:r w:rsidR="00CF2FD5" w:rsidRPr="00530AAA">
        <w:t xml:space="preserve"> </w:t>
      </w:r>
      <w:r w:rsidR="00CF2FD5" w:rsidRPr="00530AAA">
        <w:rPr>
          <w:rFonts w:ascii="Times New Roman" w:eastAsia="Times New Roman" w:hAnsi="Times New Roman" w:cs="Times New Roman"/>
        </w:rPr>
        <w:t>Методические рекомендации по разработке стратегии социально-экономического развития муниципального района (городского округа) Воронежской области (Приказ ДЭР  от 21.12. 2016  № 51-1309/179-0 и плюс изменения)</w:t>
      </w:r>
      <w:r w:rsidRPr="00530AAA">
        <w:rPr>
          <w:rFonts w:ascii="Times New Roman" w:eastAsia="Times New Roman" w:hAnsi="Times New Roman" w:cs="Times New Roman"/>
        </w:rPr>
        <w:t xml:space="preserve">. </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Эффективность процесса разработки Стратегии обеспечена: </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профессионализацией деятельности по стратегическому планированию социально-экономического развития </w:t>
      </w:r>
      <w:r w:rsidR="00850071" w:rsidRPr="00530AAA">
        <w:rPr>
          <w:rFonts w:ascii="Times New Roman" w:eastAsia="Times New Roman" w:hAnsi="Times New Roman" w:cs="Times New Roman"/>
        </w:rPr>
        <w:t>Воробьевского муниципального образования</w:t>
      </w:r>
      <w:r w:rsidRPr="00530AAA">
        <w:rPr>
          <w:rFonts w:ascii="Times New Roman" w:eastAsia="Times New Roman" w:hAnsi="Times New Roman" w:cs="Times New Roman"/>
        </w:rPr>
        <w:t>. Это требование реализовано посредством привлечения к разработке Стратегии</w:t>
      </w:r>
      <w:r w:rsidR="00850071" w:rsidRPr="00530AAA">
        <w:rPr>
          <w:rFonts w:ascii="Times New Roman" w:eastAsia="Times New Roman" w:hAnsi="Times New Roman" w:cs="Times New Roman"/>
        </w:rPr>
        <w:t xml:space="preserve"> ученых ФГБОУ ВО Воронежского ГАУ</w:t>
      </w:r>
      <w:r w:rsidRPr="00530AAA">
        <w:rPr>
          <w:rFonts w:ascii="Times New Roman" w:eastAsia="Times New Roman" w:hAnsi="Times New Roman" w:cs="Times New Roman"/>
        </w:rPr>
        <w:t>;</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вовлечением в процесс разработки Стратегии институтов гражданского общества. Участниками обсуждения миссии, стратегических приоритетов и целей социально-экономического развития </w:t>
      </w:r>
      <w:r w:rsidR="00850071" w:rsidRPr="00530AAA">
        <w:rPr>
          <w:rFonts w:ascii="Times New Roman" w:eastAsia="Times New Roman" w:hAnsi="Times New Roman" w:cs="Times New Roman"/>
        </w:rPr>
        <w:t>Воробьевского муниципального образования</w:t>
      </w:r>
      <w:r w:rsidRPr="00530AAA">
        <w:rPr>
          <w:rFonts w:ascii="Times New Roman" w:eastAsia="Times New Roman" w:hAnsi="Times New Roman" w:cs="Times New Roman"/>
        </w:rPr>
        <w:t xml:space="preserve"> стали представители </w:t>
      </w:r>
      <w:r w:rsidR="00850071" w:rsidRPr="00530AAA">
        <w:rPr>
          <w:rFonts w:ascii="Times New Roman" w:eastAsia="Times New Roman" w:hAnsi="Times New Roman" w:cs="Times New Roman"/>
        </w:rPr>
        <w:t>органов власти, общественных организаций, населения и  предпринимателей</w:t>
      </w:r>
      <w:proofErr w:type="gramStart"/>
      <w:r w:rsidR="00850071" w:rsidRPr="00530AAA">
        <w:rPr>
          <w:rFonts w:ascii="Times New Roman" w:eastAsia="Times New Roman" w:hAnsi="Times New Roman" w:cs="Times New Roman"/>
        </w:rPr>
        <w:t xml:space="preserve"> </w:t>
      </w:r>
      <w:r w:rsidRPr="00530AAA">
        <w:rPr>
          <w:rFonts w:ascii="Times New Roman" w:eastAsia="Times New Roman" w:hAnsi="Times New Roman" w:cs="Times New Roman"/>
        </w:rPr>
        <w:t>;</w:t>
      </w:r>
      <w:proofErr w:type="gramEnd"/>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синхронизацией </w:t>
      </w:r>
      <w:proofErr w:type="gramStart"/>
      <w:r w:rsidRPr="00530AAA">
        <w:rPr>
          <w:rFonts w:ascii="Times New Roman" w:eastAsia="Times New Roman" w:hAnsi="Times New Roman" w:cs="Times New Roman"/>
        </w:rPr>
        <w:t>процессов разработки Стратегии социально-экономического развития муниципальных районов</w:t>
      </w:r>
      <w:proofErr w:type="gramEnd"/>
      <w:r w:rsidR="009D4721" w:rsidRPr="00530AAA">
        <w:rPr>
          <w:rFonts w:ascii="Times New Roman" w:eastAsia="Times New Roman" w:hAnsi="Times New Roman" w:cs="Times New Roman"/>
        </w:rPr>
        <w:t xml:space="preserve">  и стратегии Воронежской области</w:t>
      </w:r>
      <w:r w:rsidRPr="00530AAA">
        <w:rPr>
          <w:rFonts w:ascii="Times New Roman" w:eastAsia="Times New Roman" w:hAnsi="Times New Roman" w:cs="Times New Roman"/>
        </w:rPr>
        <w:t xml:space="preserve">. </w:t>
      </w:r>
      <w:proofErr w:type="gramStart"/>
      <w:r w:rsidRPr="00530AAA">
        <w:rPr>
          <w:rFonts w:ascii="Times New Roman" w:eastAsia="Times New Roman" w:hAnsi="Times New Roman" w:cs="Times New Roman"/>
        </w:rPr>
        <w:t xml:space="preserve">Такой порядок </w:t>
      </w:r>
      <w:r w:rsidRPr="00530AAA">
        <w:rPr>
          <w:rFonts w:ascii="Times New Roman" w:eastAsia="Times New Roman" w:hAnsi="Times New Roman" w:cs="Times New Roman"/>
        </w:rPr>
        <w:lastRenderedPageBreak/>
        <w:t xml:space="preserve">позволил привлечь к разработке Стратегии высококвалифицированные кадры органов местного самоуправления;  учесть основные ожидания населения городских и сельских поселений </w:t>
      </w:r>
      <w:r w:rsidR="009D4721" w:rsidRPr="00530AAA">
        <w:rPr>
          <w:rFonts w:ascii="Times New Roman" w:eastAsia="Times New Roman" w:hAnsi="Times New Roman" w:cs="Times New Roman"/>
        </w:rPr>
        <w:t>Воробьевского района</w:t>
      </w:r>
      <w:r w:rsidRPr="00530AAA">
        <w:rPr>
          <w:rFonts w:ascii="Times New Roman" w:eastAsia="Times New Roman" w:hAnsi="Times New Roman" w:cs="Times New Roman"/>
        </w:rPr>
        <w:t xml:space="preserve">; консолидировать действия органов государственной власти и местного самоуправления в решении задач диагностики ключевых социально-экономических проблем развития определения стратегических векторов развития </w:t>
      </w:r>
      <w:proofErr w:type="spellStart"/>
      <w:r w:rsidR="009D4721" w:rsidRPr="00530AAA">
        <w:rPr>
          <w:rFonts w:ascii="Times New Roman" w:eastAsia="Times New Roman" w:hAnsi="Times New Roman" w:cs="Times New Roman"/>
        </w:rPr>
        <w:t>Ворбьевского</w:t>
      </w:r>
      <w:proofErr w:type="spellEnd"/>
      <w:r w:rsidR="009D4721" w:rsidRPr="00530AAA">
        <w:rPr>
          <w:rFonts w:ascii="Times New Roman" w:eastAsia="Times New Roman" w:hAnsi="Times New Roman" w:cs="Times New Roman"/>
        </w:rPr>
        <w:t xml:space="preserve"> муниципального района</w:t>
      </w:r>
      <w:r w:rsidRPr="00530AAA">
        <w:rPr>
          <w:rFonts w:ascii="Times New Roman" w:eastAsia="Times New Roman" w:hAnsi="Times New Roman" w:cs="Times New Roman"/>
        </w:rPr>
        <w:t xml:space="preserve"> в долгосрочной перспективе и необходимой ресурсной базы;       </w:t>
      </w:r>
      <w:proofErr w:type="gramEnd"/>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color w:val="000000"/>
        </w:rPr>
      </w:pPr>
      <w:r w:rsidRPr="00530AAA">
        <w:rPr>
          <w:rFonts w:ascii="Times New Roman" w:eastAsia="Times New Roman" w:hAnsi="Times New Roman" w:cs="Times New Roman"/>
        </w:rPr>
        <w:t xml:space="preserve">– </w:t>
      </w:r>
      <w:r w:rsidRPr="00530AAA">
        <w:rPr>
          <w:rFonts w:ascii="Times New Roman" w:eastAsia="Times New Roman" w:hAnsi="Times New Roman" w:cs="Times New Roman"/>
          <w:color w:val="000000"/>
        </w:rPr>
        <w:t xml:space="preserve">привлечением представителей </w:t>
      </w:r>
      <w:proofErr w:type="spellStart"/>
      <w:r w:rsidRPr="00530AAA">
        <w:rPr>
          <w:rFonts w:ascii="Times New Roman" w:eastAsia="Times New Roman" w:hAnsi="Times New Roman" w:cs="Times New Roman"/>
          <w:color w:val="000000"/>
        </w:rPr>
        <w:t>стейкхолдеров</w:t>
      </w:r>
      <w:proofErr w:type="spellEnd"/>
      <w:r w:rsidRPr="00530AAA">
        <w:rPr>
          <w:rFonts w:ascii="Times New Roman" w:eastAsia="Times New Roman" w:hAnsi="Times New Roman" w:cs="Times New Roman"/>
          <w:color w:val="000000"/>
        </w:rPr>
        <w:t xml:space="preserve"> регионального развития – власти, бизнеса, населения, институтов гражданского общества к процессам диагностики ключевых проблем социально-экономического развития </w:t>
      </w:r>
      <w:r w:rsidR="009D4721" w:rsidRPr="00530AAA">
        <w:rPr>
          <w:rFonts w:ascii="Times New Roman" w:eastAsia="Times New Roman" w:hAnsi="Times New Roman" w:cs="Times New Roman"/>
          <w:color w:val="000000"/>
        </w:rPr>
        <w:t>Воробьевского муниципального района</w:t>
      </w:r>
      <w:r w:rsidRPr="00530AAA">
        <w:rPr>
          <w:rFonts w:ascii="Times New Roman" w:eastAsia="Times New Roman" w:hAnsi="Times New Roman" w:cs="Times New Roman"/>
          <w:color w:val="000000"/>
        </w:rPr>
        <w:t xml:space="preserve">, оценке возможностей и угроз во внешней среде, постановке стратегических целей и определению направлений </w:t>
      </w:r>
      <w:r w:rsidR="009D4721" w:rsidRPr="00530AAA">
        <w:rPr>
          <w:rFonts w:ascii="Times New Roman" w:eastAsia="Times New Roman" w:hAnsi="Times New Roman" w:cs="Times New Roman"/>
          <w:color w:val="000000"/>
        </w:rPr>
        <w:t xml:space="preserve">его </w:t>
      </w:r>
      <w:r w:rsidRPr="00530AAA">
        <w:rPr>
          <w:rFonts w:ascii="Times New Roman" w:eastAsia="Times New Roman" w:hAnsi="Times New Roman" w:cs="Times New Roman"/>
          <w:color w:val="000000"/>
        </w:rPr>
        <w:t xml:space="preserve">развития. </w:t>
      </w:r>
    </w:p>
    <w:p w:rsidR="00DC2DB1" w:rsidRPr="00530AAA" w:rsidRDefault="00DC2DB1" w:rsidP="00530AAA">
      <w:pPr>
        <w:widowControl/>
        <w:autoSpaceDE/>
        <w:autoSpaceDN/>
        <w:adjustRightInd/>
        <w:spacing w:line="360" w:lineRule="auto"/>
        <w:ind w:firstLine="680"/>
        <w:rPr>
          <w:rFonts w:ascii="Times New Roman" w:eastAsia="Times New Roman" w:hAnsi="Times New Roman" w:cs="Times New Roman"/>
          <w:color w:val="000000"/>
        </w:rPr>
      </w:pPr>
      <w:r w:rsidRPr="00530AAA">
        <w:rPr>
          <w:rFonts w:ascii="Times New Roman" w:eastAsia="Times New Roman" w:hAnsi="Times New Roman" w:cs="Times New Roman"/>
          <w:color w:val="000000"/>
        </w:rPr>
        <w:t xml:space="preserve">В составе основных инструментов, обеспечивших широкое общественное обсуждение проекта Стратегии: </w:t>
      </w:r>
    </w:p>
    <w:p w:rsidR="00DC2DB1" w:rsidRPr="00530AAA" w:rsidRDefault="00DC2DB1" w:rsidP="00530AAA">
      <w:pPr>
        <w:widowControl/>
        <w:autoSpaceDE/>
        <w:autoSpaceDN/>
        <w:adjustRightInd/>
        <w:spacing w:line="360" w:lineRule="auto"/>
        <w:ind w:firstLine="680"/>
        <w:rPr>
          <w:rFonts w:ascii="Times New Roman" w:eastAsia="Times New Roman" w:hAnsi="Times New Roman" w:cs="Times New Roman"/>
          <w:color w:val="000000"/>
          <w:highlight w:val="yellow"/>
        </w:rPr>
      </w:pPr>
      <w:r w:rsidRPr="00530AAA">
        <w:rPr>
          <w:rFonts w:ascii="Times New Roman" w:eastAsia="Times New Roman" w:hAnsi="Times New Roman" w:cs="Times New Roman"/>
          <w:color w:val="000000"/>
        </w:rPr>
        <w:t>– анкетирование (общее количество респондентов, представляющих органы местного самоуправления муниципальных районов, малый, средний и крупный бизнес, институты гражданского общества</w:t>
      </w:r>
      <w:r w:rsidR="009D4721" w:rsidRPr="00530AAA">
        <w:rPr>
          <w:rFonts w:ascii="Times New Roman" w:eastAsia="Times New Roman" w:hAnsi="Times New Roman" w:cs="Times New Roman"/>
          <w:color w:val="000000"/>
        </w:rPr>
        <w:t>, население</w:t>
      </w:r>
      <w:r w:rsidRPr="00530AAA">
        <w:rPr>
          <w:rFonts w:ascii="Times New Roman" w:eastAsia="Times New Roman" w:hAnsi="Times New Roman" w:cs="Times New Roman"/>
          <w:color w:val="000000"/>
        </w:rPr>
        <w:t xml:space="preserve">, </w:t>
      </w:r>
      <w:r w:rsidR="009D4721" w:rsidRPr="00530AAA">
        <w:rPr>
          <w:rFonts w:ascii="Times New Roman" w:eastAsia="Times New Roman" w:hAnsi="Times New Roman" w:cs="Times New Roman"/>
          <w:color w:val="000000"/>
        </w:rPr>
        <w:t>составило</w:t>
      </w:r>
      <w:r w:rsidRPr="00530AAA">
        <w:rPr>
          <w:rFonts w:ascii="Times New Roman" w:eastAsia="Times New Roman" w:hAnsi="Times New Roman" w:cs="Times New Roman"/>
          <w:color w:val="000000"/>
        </w:rPr>
        <w:t xml:space="preserve"> </w:t>
      </w:r>
      <w:r w:rsidR="00FA3F8D" w:rsidRPr="00530AAA">
        <w:rPr>
          <w:rFonts w:ascii="Times New Roman" w:eastAsia="Times New Roman" w:hAnsi="Times New Roman" w:cs="Times New Roman"/>
          <w:color w:val="000000"/>
        </w:rPr>
        <w:t>171</w:t>
      </w:r>
      <w:r w:rsidR="009D4721" w:rsidRPr="00530AAA">
        <w:rPr>
          <w:rFonts w:ascii="Times New Roman" w:eastAsia="Times New Roman" w:hAnsi="Times New Roman" w:cs="Times New Roman"/>
          <w:color w:val="000000"/>
        </w:rPr>
        <w:t xml:space="preserve"> </w:t>
      </w:r>
      <w:r w:rsidR="00FA3F8D" w:rsidRPr="00530AAA">
        <w:rPr>
          <w:rFonts w:ascii="Times New Roman" w:eastAsia="Times New Roman" w:hAnsi="Times New Roman" w:cs="Times New Roman"/>
          <w:color w:val="000000"/>
        </w:rPr>
        <w:t>респондентов</w:t>
      </w:r>
      <w:r w:rsidRPr="00530AAA">
        <w:rPr>
          <w:rFonts w:ascii="Times New Roman" w:eastAsia="Times New Roman" w:hAnsi="Times New Roman" w:cs="Times New Roman"/>
          <w:color w:val="000000"/>
        </w:rPr>
        <w:t xml:space="preserve">.); </w:t>
      </w:r>
    </w:p>
    <w:p w:rsidR="00DC2DB1" w:rsidRPr="00530AAA" w:rsidRDefault="00DC2DB1" w:rsidP="00530AAA">
      <w:pPr>
        <w:widowControl/>
        <w:autoSpaceDE/>
        <w:autoSpaceDN/>
        <w:adjustRightInd/>
        <w:spacing w:line="360" w:lineRule="auto"/>
        <w:ind w:firstLine="680"/>
        <w:rPr>
          <w:rFonts w:ascii="Times New Roman" w:eastAsia="Times New Roman" w:hAnsi="Times New Roman" w:cs="Times New Roman"/>
          <w:color w:val="000000"/>
        </w:rPr>
      </w:pPr>
      <w:r w:rsidRPr="00530AAA">
        <w:rPr>
          <w:rFonts w:ascii="Times New Roman" w:eastAsia="Times New Roman" w:hAnsi="Times New Roman" w:cs="Times New Roman"/>
          <w:color w:val="000000"/>
        </w:rPr>
        <w:t xml:space="preserve">– размещение материалов </w:t>
      </w:r>
      <w:r w:rsidR="009D4721" w:rsidRPr="00530AAA">
        <w:rPr>
          <w:rFonts w:ascii="Times New Roman" w:eastAsia="Times New Roman" w:hAnsi="Times New Roman" w:cs="Times New Roman"/>
          <w:color w:val="000000"/>
        </w:rPr>
        <w:t>стратегического анализа</w:t>
      </w:r>
      <w:r w:rsidRPr="00530AAA">
        <w:rPr>
          <w:rFonts w:ascii="Times New Roman" w:eastAsia="Times New Roman" w:hAnsi="Times New Roman" w:cs="Times New Roman"/>
          <w:color w:val="000000"/>
        </w:rPr>
        <w:t xml:space="preserve">, проекта Стратегии на официальном сайте </w:t>
      </w:r>
      <w:r w:rsidR="009D4721" w:rsidRPr="00530AAA">
        <w:rPr>
          <w:rFonts w:ascii="Times New Roman" w:eastAsia="Times New Roman" w:hAnsi="Times New Roman" w:cs="Times New Roman"/>
          <w:color w:val="000000"/>
        </w:rPr>
        <w:t xml:space="preserve">исполнительных органов </w:t>
      </w:r>
      <w:r w:rsidRPr="00530AAA">
        <w:rPr>
          <w:rFonts w:ascii="Times New Roman" w:eastAsia="Times New Roman" w:hAnsi="Times New Roman" w:cs="Times New Roman"/>
          <w:color w:val="000000"/>
        </w:rPr>
        <w:t xml:space="preserve"> власти </w:t>
      </w:r>
      <w:r w:rsidR="009D4721" w:rsidRPr="00530AAA">
        <w:rPr>
          <w:rFonts w:ascii="Times New Roman" w:eastAsia="Times New Roman" w:hAnsi="Times New Roman" w:cs="Times New Roman"/>
          <w:color w:val="000000"/>
        </w:rPr>
        <w:t>Воробьевского муниципального образования</w:t>
      </w:r>
      <w:r w:rsidRPr="00530AAA">
        <w:rPr>
          <w:rFonts w:ascii="Times New Roman" w:eastAsia="Times New Roman" w:hAnsi="Times New Roman" w:cs="Times New Roman"/>
          <w:color w:val="000000"/>
        </w:rPr>
        <w:t xml:space="preserve">, систематизация, оценка и учет конструктивных предложений, поступивших от заинтересованных участников; </w:t>
      </w:r>
    </w:p>
    <w:p w:rsidR="00DC2DB1" w:rsidRPr="00530AAA" w:rsidRDefault="00DC2DB1" w:rsidP="00530AAA">
      <w:pPr>
        <w:widowControl/>
        <w:autoSpaceDE/>
        <w:autoSpaceDN/>
        <w:adjustRightInd/>
        <w:spacing w:line="360" w:lineRule="auto"/>
        <w:ind w:firstLine="680"/>
        <w:rPr>
          <w:rFonts w:ascii="Times New Roman" w:eastAsia="Times New Roman" w:hAnsi="Times New Roman" w:cs="Times New Roman"/>
          <w:color w:val="000000"/>
        </w:rPr>
      </w:pPr>
      <w:r w:rsidRPr="00530AAA">
        <w:rPr>
          <w:rFonts w:ascii="Times New Roman" w:eastAsia="Times New Roman" w:hAnsi="Times New Roman" w:cs="Times New Roman"/>
          <w:color w:val="000000"/>
        </w:rPr>
        <w:t xml:space="preserve">– обсуждение материалов </w:t>
      </w:r>
      <w:r w:rsidR="009D4721" w:rsidRPr="00530AAA">
        <w:rPr>
          <w:rFonts w:ascii="Times New Roman" w:eastAsia="Times New Roman" w:hAnsi="Times New Roman" w:cs="Times New Roman"/>
          <w:color w:val="000000"/>
        </w:rPr>
        <w:t>по</w:t>
      </w:r>
      <w:r w:rsidRPr="00530AAA">
        <w:rPr>
          <w:rFonts w:ascii="Times New Roman" w:eastAsia="Times New Roman" w:hAnsi="Times New Roman" w:cs="Times New Roman"/>
          <w:color w:val="000000"/>
        </w:rPr>
        <w:t xml:space="preserve"> разработк</w:t>
      </w:r>
      <w:r w:rsidR="009D4721" w:rsidRPr="00530AAA">
        <w:rPr>
          <w:rFonts w:ascii="Times New Roman" w:eastAsia="Times New Roman" w:hAnsi="Times New Roman" w:cs="Times New Roman"/>
          <w:color w:val="000000"/>
        </w:rPr>
        <w:t>е</w:t>
      </w:r>
      <w:r w:rsidRPr="00530AAA">
        <w:rPr>
          <w:rFonts w:ascii="Times New Roman" w:eastAsia="Times New Roman" w:hAnsi="Times New Roman" w:cs="Times New Roman"/>
          <w:color w:val="000000"/>
        </w:rPr>
        <w:t xml:space="preserve"> стратегий развития </w:t>
      </w:r>
      <w:r w:rsidR="009D4721" w:rsidRPr="00530AAA">
        <w:rPr>
          <w:rFonts w:ascii="Times New Roman" w:eastAsia="Times New Roman" w:hAnsi="Times New Roman" w:cs="Times New Roman"/>
          <w:color w:val="000000"/>
        </w:rPr>
        <w:t>Воробьевского муниципального образования</w:t>
      </w:r>
      <w:r w:rsidRPr="00530AAA">
        <w:rPr>
          <w:rFonts w:ascii="Times New Roman" w:eastAsia="Times New Roman" w:hAnsi="Times New Roman" w:cs="Times New Roman"/>
          <w:color w:val="000000"/>
        </w:rPr>
        <w:t xml:space="preserve">, с привлечением представителей </w:t>
      </w:r>
      <w:proofErr w:type="spellStart"/>
      <w:r w:rsidRPr="00530AAA">
        <w:rPr>
          <w:rFonts w:ascii="Times New Roman" w:eastAsia="Times New Roman" w:hAnsi="Times New Roman" w:cs="Times New Roman"/>
          <w:color w:val="000000"/>
        </w:rPr>
        <w:t>стейкхолдеров</w:t>
      </w:r>
      <w:proofErr w:type="spellEnd"/>
      <w:r w:rsidRPr="00530AAA">
        <w:rPr>
          <w:rFonts w:ascii="Times New Roman" w:eastAsia="Times New Roman" w:hAnsi="Times New Roman" w:cs="Times New Roman"/>
          <w:color w:val="000000"/>
        </w:rPr>
        <w:t xml:space="preserve"> (проведено более </w:t>
      </w:r>
      <w:r w:rsidR="009D4721" w:rsidRPr="00530AAA">
        <w:rPr>
          <w:rFonts w:ascii="Times New Roman" w:eastAsia="Times New Roman" w:hAnsi="Times New Roman" w:cs="Times New Roman"/>
          <w:color w:val="000000"/>
        </w:rPr>
        <w:t>10</w:t>
      </w:r>
      <w:r w:rsidRPr="00530AAA">
        <w:rPr>
          <w:rFonts w:ascii="Times New Roman" w:eastAsia="Times New Roman" w:hAnsi="Times New Roman" w:cs="Times New Roman"/>
          <w:color w:val="000000"/>
        </w:rPr>
        <w:t xml:space="preserve"> мероприятий, включая совещания, семинары, видеоконференции, «круглые столы», посвященных стратегическим целям, приоритетам и механизмам долгосрочного развития социально-экономической системы район</w:t>
      </w:r>
      <w:r w:rsidR="009D4721" w:rsidRPr="00530AAA">
        <w:rPr>
          <w:rFonts w:ascii="Times New Roman" w:eastAsia="Times New Roman" w:hAnsi="Times New Roman" w:cs="Times New Roman"/>
          <w:color w:val="000000"/>
        </w:rPr>
        <w:t>а</w:t>
      </w:r>
      <w:r w:rsidR="000354FA">
        <w:rPr>
          <w:rFonts w:ascii="Times New Roman" w:eastAsia="Times New Roman" w:hAnsi="Times New Roman" w:cs="Times New Roman"/>
          <w:color w:val="000000"/>
        </w:rPr>
        <w:t>,</w:t>
      </w:r>
      <w:r w:rsidRPr="00530AAA">
        <w:rPr>
          <w:rFonts w:ascii="Times New Roman" w:eastAsia="Times New Roman" w:hAnsi="Times New Roman" w:cs="Times New Roman"/>
          <w:color w:val="000000"/>
        </w:rPr>
        <w:t xml:space="preserve"> сфер, отраслей, межотраслевых комплексов);</w:t>
      </w:r>
    </w:p>
    <w:p w:rsidR="00DC2DB1" w:rsidRPr="00554E90" w:rsidRDefault="00DC2DB1" w:rsidP="00530AAA">
      <w:pPr>
        <w:widowControl/>
        <w:autoSpaceDE/>
        <w:autoSpaceDN/>
        <w:adjustRightInd/>
        <w:spacing w:line="360" w:lineRule="auto"/>
        <w:ind w:firstLine="709"/>
        <w:rPr>
          <w:rFonts w:ascii="Times New Roman" w:eastAsia="Times New Roman" w:hAnsi="Times New Roman" w:cs="Times New Roman"/>
          <w:color w:val="000000"/>
        </w:rPr>
      </w:pPr>
      <w:r w:rsidRPr="00554E90">
        <w:rPr>
          <w:rFonts w:ascii="Times New Roman" w:eastAsia="Times New Roman" w:hAnsi="Times New Roman" w:cs="Times New Roman"/>
          <w:color w:val="000000"/>
        </w:rPr>
        <w:t xml:space="preserve">– обсуждение проекта Стратегии </w:t>
      </w:r>
      <w:r w:rsidRPr="00554E90">
        <w:rPr>
          <w:rFonts w:ascii="Times New Roman" w:eastAsia="Times New Roman" w:hAnsi="Times New Roman" w:cs="Times New Roman"/>
        </w:rPr>
        <w:t xml:space="preserve">с участием представителей </w:t>
      </w:r>
      <w:r w:rsidRPr="00554E90">
        <w:rPr>
          <w:rFonts w:ascii="Times New Roman" w:eastAsia="Times New Roman" w:hAnsi="Times New Roman" w:cs="Times New Roman"/>
          <w:color w:val="000000"/>
        </w:rPr>
        <w:t xml:space="preserve">научного и экспертного сообществ Воронежской области, институтов гражданского общества, СМИ (более 200 участников); </w:t>
      </w:r>
    </w:p>
    <w:p w:rsidR="00DC2DB1" w:rsidRPr="00530AAA" w:rsidRDefault="00DC2DB1" w:rsidP="00530AAA">
      <w:pPr>
        <w:widowControl/>
        <w:autoSpaceDE/>
        <w:autoSpaceDN/>
        <w:adjustRightInd/>
        <w:spacing w:line="360" w:lineRule="auto"/>
        <w:ind w:firstLine="680"/>
        <w:rPr>
          <w:rFonts w:ascii="Times New Roman" w:eastAsia="Times New Roman" w:hAnsi="Times New Roman" w:cs="Times New Roman"/>
          <w:color w:val="000000"/>
        </w:rPr>
      </w:pPr>
      <w:r w:rsidRPr="00554E90">
        <w:rPr>
          <w:rFonts w:ascii="Times New Roman" w:eastAsia="Times New Roman" w:hAnsi="Times New Roman" w:cs="Times New Roman"/>
          <w:color w:val="000000"/>
        </w:rPr>
        <w:t>– обсуждение основных результатов работы по формированию Стратегии</w:t>
      </w:r>
      <w:proofErr w:type="gramStart"/>
      <w:r w:rsidRPr="00554E90">
        <w:rPr>
          <w:rFonts w:ascii="Times New Roman" w:eastAsia="Times New Roman" w:hAnsi="Times New Roman" w:cs="Times New Roman"/>
          <w:color w:val="000000"/>
        </w:rPr>
        <w:t xml:space="preserve"> </w:t>
      </w:r>
      <w:r w:rsidR="009D4721" w:rsidRPr="00554E90">
        <w:rPr>
          <w:rFonts w:ascii="Times New Roman" w:eastAsia="Times New Roman" w:hAnsi="Times New Roman" w:cs="Times New Roman"/>
          <w:color w:val="000000"/>
        </w:rPr>
        <w:t>.</w:t>
      </w:r>
      <w:proofErr w:type="gramEnd"/>
      <w:r w:rsidRPr="00530AAA">
        <w:rPr>
          <w:rFonts w:ascii="Times New Roman" w:eastAsia="Times New Roman" w:hAnsi="Times New Roman" w:cs="Times New Roman"/>
          <w:color w:val="000000"/>
        </w:rPr>
        <w:t xml:space="preserve">     </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При решении задач разработки Стратегии применены методы:</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стратегического анализа (в версии </w:t>
      </w:r>
      <w:r w:rsidRPr="00530AAA">
        <w:rPr>
          <w:rFonts w:ascii="Times New Roman" w:eastAsia="Times New Roman" w:hAnsi="Times New Roman" w:cs="Times New Roman"/>
          <w:lang w:val="en-US"/>
        </w:rPr>
        <w:t>SWOT</w:t>
      </w:r>
      <w:r w:rsidRPr="00530AAA">
        <w:rPr>
          <w:rFonts w:ascii="Times New Roman" w:eastAsia="Times New Roman" w:hAnsi="Times New Roman" w:cs="Times New Roman"/>
        </w:rPr>
        <w:t xml:space="preserve">-анализа) для идентификации сильных и слабых сторон социально-экономической системы </w:t>
      </w:r>
      <w:r w:rsidR="009D4721" w:rsidRPr="00530AAA">
        <w:rPr>
          <w:rFonts w:ascii="Times New Roman" w:eastAsia="Times New Roman" w:hAnsi="Times New Roman" w:cs="Times New Roman"/>
        </w:rPr>
        <w:t>Воробьевского муниципального района</w:t>
      </w:r>
      <w:r w:rsidRPr="00530AAA">
        <w:rPr>
          <w:rFonts w:ascii="Times New Roman" w:eastAsia="Times New Roman" w:hAnsi="Times New Roman" w:cs="Times New Roman"/>
        </w:rPr>
        <w:t xml:space="preserve">, возможностей и угроз, прогнозируемых в </w:t>
      </w:r>
      <w:r w:rsidR="009D4721" w:rsidRPr="00530AAA">
        <w:rPr>
          <w:rFonts w:ascii="Times New Roman" w:eastAsia="Times New Roman" w:hAnsi="Times New Roman" w:cs="Times New Roman"/>
        </w:rPr>
        <w:t>его</w:t>
      </w:r>
      <w:r w:rsidRPr="00530AAA">
        <w:rPr>
          <w:rFonts w:ascii="Times New Roman" w:eastAsia="Times New Roman" w:hAnsi="Times New Roman" w:cs="Times New Roman"/>
        </w:rPr>
        <w:t xml:space="preserve"> внешней среде;</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lastRenderedPageBreak/>
        <w:t xml:space="preserve">– экономико-статистического анализа для определения состояния и трендов изменений параметров социально-экономической системы </w:t>
      </w:r>
      <w:r w:rsidR="009D4721" w:rsidRPr="00530AAA">
        <w:rPr>
          <w:rFonts w:ascii="Times New Roman" w:eastAsia="Times New Roman" w:hAnsi="Times New Roman" w:cs="Times New Roman"/>
        </w:rPr>
        <w:t>Воробьевского муниципального района</w:t>
      </w:r>
      <w:r w:rsidRPr="00530AAA">
        <w:rPr>
          <w:rFonts w:ascii="Times New Roman" w:eastAsia="Times New Roman" w:hAnsi="Times New Roman" w:cs="Times New Roman"/>
        </w:rPr>
        <w:t>; оценки е</w:t>
      </w:r>
      <w:r w:rsidR="009D4721" w:rsidRPr="00530AAA">
        <w:rPr>
          <w:rFonts w:ascii="Times New Roman" w:eastAsia="Times New Roman" w:hAnsi="Times New Roman" w:cs="Times New Roman"/>
        </w:rPr>
        <w:t>го</w:t>
      </w:r>
      <w:r w:rsidRPr="00530AAA">
        <w:rPr>
          <w:rFonts w:ascii="Times New Roman" w:eastAsia="Times New Roman" w:hAnsi="Times New Roman" w:cs="Times New Roman"/>
        </w:rPr>
        <w:t xml:space="preserve"> совокупного социально-экономического потенциала; </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экономико-математические – для оценки уровня согласованности экспертных оценок; прогнозирования количественных значений целевых показателей социально-экономического развития Воронежской области в долгосрочном периоде;  </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сравнительного анализа для выявления общего и особенного в тенденциях, векторах и механизмах социально-экономического развития российских регионов, определения относительных конкурентных преимуществ </w:t>
      </w:r>
      <w:r w:rsidR="009D4721" w:rsidRPr="00530AAA">
        <w:rPr>
          <w:rFonts w:ascii="Times New Roman" w:eastAsia="Times New Roman" w:hAnsi="Times New Roman" w:cs="Times New Roman"/>
        </w:rPr>
        <w:t>Воробьевского муниципального района</w:t>
      </w:r>
      <w:r w:rsidRPr="00530AAA">
        <w:rPr>
          <w:rFonts w:ascii="Times New Roman" w:eastAsia="Times New Roman" w:hAnsi="Times New Roman" w:cs="Times New Roman"/>
        </w:rPr>
        <w:t>, е</w:t>
      </w:r>
      <w:r w:rsidR="009D4721" w:rsidRPr="00530AAA">
        <w:rPr>
          <w:rFonts w:ascii="Times New Roman" w:eastAsia="Times New Roman" w:hAnsi="Times New Roman" w:cs="Times New Roman"/>
        </w:rPr>
        <w:t>го</w:t>
      </w:r>
      <w:r w:rsidRPr="00530AAA">
        <w:rPr>
          <w:rFonts w:ascii="Times New Roman" w:eastAsia="Times New Roman" w:hAnsi="Times New Roman" w:cs="Times New Roman"/>
        </w:rPr>
        <w:t xml:space="preserve"> позиционирования в </w:t>
      </w:r>
      <w:r w:rsidR="00281F79" w:rsidRPr="00530AAA">
        <w:rPr>
          <w:rFonts w:ascii="Times New Roman" w:eastAsia="Times New Roman" w:hAnsi="Times New Roman" w:cs="Times New Roman"/>
        </w:rPr>
        <w:t xml:space="preserve">региональной </w:t>
      </w:r>
      <w:r w:rsidRPr="00530AAA">
        <w:rPr>
          <w:rFonts w:ascii="Times New Roman" w:eastAsia="Times New Roman" w:hAnsi="Times New Roman" w:cs="Times New Roman"/>
        </w:rPr>
        <w:t>систем</w:t>
      </w:r>
      <w:r w:rsidR="00281F79" w:rsidRPr="00530AAA">
        <w:rPr>
          <w:rFonts w:ascii="Times New Roman" w:eastAsia="Times New Roman" w:hAnsi="Times New Roman" w:cs="Times New Roman"/>
        </w:rPr>
        <w:t>е</w:t>
      </w:r>
      <w:proofErr w:type="gramStart"/>
      <w:r w:rsidRPr="00530AAA">
        <w:rPr>
          <w:rFonts w:ascii="Times New Roman" w:eastAsia="Times New Roman" w:hAnsi="Times New Roman" w:cs="Times New Roman"/>
        </w:rPr>
        <w:t xml:space="preserve"> </w:t>
      </w:r>
      <w:r w:rsidR="00281F79" w:rsidRPr="00530AAA">
        <w:rPr>
          <w:rFonts w:ascii="Times New Roman" w:eastAsia="Times New Roman" w:hAnsi="Times New Roman" w:cs="Times New Roman"/>
        </w:rPr>
        <w:t>;</w:t>
      </w:r>
      <w:proofErr w:type="gramEnd"/>
      <w:r w:rsidRPr="00530AAA">
        <w:rPr>
          <w:rFonts w:ascii="Times New Roman" w:eastAsia="Times New Roman" w:hAnsi="Times New Roman" w:cs="Times New Roman"/>
        </w:rPr>
        <w:t xml:space="preserve">    </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анкетирования для сбора и учета экспертных оценок условий и факторов, детерминирующих социально-экономическое развитие </w:t>
      </w:r>
      <w:r w:rsidR="00281F79" w:rsidRPr="00530AAA">
        <w:rPr>
          <w:rFonts w:ascii="Times New Roman" w:eastAsia="Times New Roman" w:hAnsi="Times New Roman" w:cs="Times New Roman"/>
        </w:rPr>
        <w:t>Воробьевского муниципального района</w:t>
      </w:r>
      <w:r w:rsidRPr="00530AAA">
        <w:rPr>
          <w:rFonts w:ascii="Times New Roman" w:eastAsia="Times New Roman" w:hAnsi="Times New Roman" w:cs="Times New Roman"/>
        </w:rPr>
        <w:t>;</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w:t>
      </w:r>
      <w:proofErr w:type="spellStart"/>
      <w:r w:rsidRPr="00530AAA">
        <w:rPr>
          <w:rFonts w:ascii="Times New Roman" w:eastAsia="Times New Roman" w:hAnsi="Times New Roman" w:cs="Times New Roman"/>
        </w:rPr>
        <w:t>форсайта</w:t>
      </w:r>
      <w:proofErr w:type="spellEnd"/>
      <w:r w:rsidRPr="00530AAA">
        <w:rPr>
          <w:rFonts w:ascii="Times New Roman" w:eastAsia="Times New Roman" w:hAnsi="Times New Roman" w:cs="Times New Roman"/>
        </w:rPr>
        <w:t xml:space="preserve"> для получения прогнозных оценок ресурсного потенциала </w:t>
      </w:r>
      <w:r w:rsidR="00281F79" w:rsidRPr="00530AAA">
        <w:rPr>
          <w:rFonts w:ascii="Times New Roman" w:eastAsia="Times New Roman" w:hAnsi="Times New Roman" w:cs="Times New Roman"/>
        </w:rPr>
        <w:t xml:space="preserve">Воробьевского муниципального района  и </w:t>
      </w:r>
      <w:r w:rsidRPr="00530AAA">
        <w:rPr>
          <w:rFonts w:ascii="Times New Roman" w:eastAsia="Times New Roman" w:hAnsi="Times New Roman" w:cs="Times New Roman"/>
        </w:rPr>
        <w:t xml:space="preserve">долгосрочных результатов его использования; </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организационного моделирования для определения необходимых изменений в институциональном, экономико-организационном и правовом обеспечении реализации Стратегии. </w:t>
      </w:r>
    </w:p>
    <w:p w:rsidR="00DC2DB1" w:rsidRPr="00530AAA" w:rsidRDefault="00DC2DB1" w:rsidP="00530AAA">
      <w:pPr>
        <w:widowControl/>
        <w:spacing w:line="360" w:lineRule="auto"/>
        <w:ind w:firstLine="709"/>
        <w:rPr>
          <w:rFonts w:ascii="Times New Roman" w:eastAsia="Times New Roman" w:hAnsi="Times New Roman" w:cs="Times New Roman"/>
        </w:rPr>
      </w:pPr>
      <w:proofErr w:type="gramStart"/>
      <w:r w:rsidRPr="00530AAA">
        <w:rPr>
          <w:rFonts w:ascii="Times New Roman" w:eastAsia="Times New Roman" w:hAnsi="Times New Roman" w:cs="Times New Roman"/>
        </w:rPr>
        <w:t xml:space="preserve">Информационная база разработки Стратегии, наряду с вышеназванными программными документами федерального и регионального уровней,  включает: </w:t>
      </w:r>
      <w:proofErr w:type="gramEnd"/>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плановые и оперативные данные о развитии отраслей, межотраслевых комплексов, видов экономической деятельности, предоставленные исполнительными органами государственной власти</w:t>
      </w:r>
      <w:r w:rsidR="00281F79" w:rsidRPr="00530AAA">
        <w:rPr>
          <w:rFonts w:ascii="Times New Roman" w:eastAsia="Times New Roman" w:hAnsi="Times New Roman" w:cs="Times New Roman"/>
        </w:rPr>
        <w:t xml:space="preserve"> Воронежской области</w:t>
      </w:r>
      <w:r w:rsidRPr="00530AAA">
        <w:rPr>
          <w:rFonts w:ascii="Times New Roman" w:eastAsia="Times New Roman" w:hAnsi="Times New Roman" w:cs="Times New Roman"/>
        </w:rPr>
        <w:t xml:space="preserve">, органами местного самоуправления </w:t>
      </w:r>
      <w:r w:rsidR="00281F79" w:rsidRPr="00530AAA">
        <w:rPr>
          <w:rFonts w:ascii="Times New Roman" w:eastAsia="Times New Roman" w:hAnsi="Times New Roman" w:cs="Times New Roman"/>
        </w:rPr>
        <w:t xml:space="preserve">Воробьевского </w:t>
      </w:r>
      <w:r w:rsidRPr="00530AAA">
        <w:rPr>
          <w:rFonts w:ascii="Times New Roman" w:eastAsia="Times New Roman" w:hAnsi="Times New Roman" w:cs="Times New Roman"/>
        </w:rPr>
        <w:t>муниципальн</w:t>
      </w:r>
      <w:r w:rsidR="00281F79" w:rsidRPr="00530AAA">
        <w:rPr>
          <w:rFonts w:ascii="Times New Roman" w:eastAsia="Times New Roman" w:hAnsi="Times New Roman" w:cs="Times New Roman"/>
        </w:rPr>
        <w:t>ого</w:t>
      </w:r>
      <w:r w:rsidRPr="00530AAA">
        <w:rPr>
          <w:rFonts w:ascii="Times New Roman" w:eastAsia="Times New Roman" w:hAnsi="Times New Roman" w:cs="Times New Roman"/>
        </w:rPr>
        <w:t xml:space="preserve"> район</w:t>
      </w:r>
      <w:r w:rsidR="00281F79" w:rsidRPr="00530AAA">
        <w:rPr>
          <w:rFonts w:ascii="Times New Roman" w:eastAsia="Times New Roman" w:hAnsi="Times New Roman" w:cs="Times New Roman"/>
        </w:rPr>
        <w:t>а</w:t>
      </w:r>
      <w:r w:rsidRPr="00530AAA">
        <w:rPr>
          <w:rFonts w:ascii="Times New Roman" w:eastAsia="Times New Roman" w:hAnsi="Times New Roman" w:cs="Times New Roman"/>
        </w:rPr>
        <w:t>;</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статистические данные Федеральной службы государственной статистики, ее территориального подразделения в Воронежской области;  </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информационные материалы, опубликованные и находящиеся в открытом доступе на интернет-сайтах федеральных министерств и ведомств;</w:t>
      </w:r>
    </w:p>
    <w:p w:rsidR="00DC2DB1" w:rsidRPr="00530AAA" w:rsidRDefault="00DC2DB1" w:rsidP="00530AAA">
      <w:pPr>
        <w:widowControl/>
        <w:spacing w:line="360" w:lineRule="auto"/>
        <w:ind w:firstLine="709"/>
        <w:rPr>
          <w:rFonts w:ascii="Times New Roman" w:eastAsia="Times New Roman" w:hAnsi="Times New Roman" w:cs="Times New Roman"/>
          <w:color w:val="000000"/>
        </w:rPr>
      </w:pPr>
      <w:r w:rsidRPr="00530AAA">
        <w:rPr>
          <w:rFonts w:ascii="Times New Roman" w:eastAsia="Times New Roman" w:hAnsi="Times New Roman" w:cs="Times New Roman"/>
        </w:rPr>
        <w:t>– с</w:t>
      </w:r>
      <w:r w:rsidRPr="00530AAA">
        <w:rPr>
          <w:rFonts w:ascii="Times New Roman" w:eastAsia="Times New Roman" w:hAnsi="Times New Roman" w:cs="Times New Roman"/>
          <w:color w:val="000000"/>
        </w:rPr>
        <w:t>тратеги</w:t>
      </w:r>
      <w:r w:rsidR="00281F79" w:rsidRPr="00530AAA">
        <w:rPr>
          <w:rFonts w:ascii="Times New Roman" w:eastAsia="Times New Roman" w:hAnsi="Times New Roman" w:cs="Times New Roman"/>
          <w:color w:val="000000"/>
        </w:rPr>
        <w:t>я</w:t>
      </w:r>
      <w:r w:rsidRPr="00530AAA">
        <w:rPr>
          <w:rFonts w:ascii="Times New Roman" w:eastAsia="Times New Roman" w:hAnsi="Times New Roman" w:cs="Times New Roman"/>
          <w:color w:val="000000"/>
        </w:rPr>
        <w:t xml:space="preserve"> социально-экономического развития </w:t>
      </w:r>
      <w:r w:rsidR="00281F79" w:rsidRPr="00530AAA">
        <w:rPr>
          <w:rFonts w:ascii="Times New Roman" w:eastAsia="Times New Roman" w:hAnsi="Times New Roman" w:cs="Times New Roman"/>
          <w:color w:val="000000"/>
        </w:rPr>
        <w:t>Воронежской области</w:t>
      </w:r>
      <w:r w:rsidRPr="00530AAA">
        <w:rPr>
          <w:rFonts w:ascii="Times New Roman" w:eastAsia="Times New Roman" w:hAnsi="Times New Roman" w:cs="Times New Roman"/>
          <w:color w:val="000000"/>
        </w:rPr>
        <w:t xml:space="preserve">;   </w:t>
      </w:r>
    </w:p>
    <w:p w:rsidR="00DC2DB1" w:rsidRPr="00530AAA" w:rsidRDefault="00DC2DB1" w:rsidP="00530AAA">
      <w:pPr>
        <w:widowControl/>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w:t>
      </w:r>
      <w:r w:rsidR="00262CB1" w:rsidRPr="00530AAA">
        <w:rPr>
          <w:rFonts w:ascii="Times New Roman" w:eastAsia="Times New Roman" w:hAnsi="Times New Roman" w:cs="Times New Roman"/>
        </w:rPr>
        <w:t xml:space="preserve"> </w:t>
      </w:r>
      <w:r w:rsidRPr="00530AAA">
        <w:rPr>
          <w:rFonts w:ascii="Times New Roman" w:eastAsia="Times New Roman" w:hAnsi="Times New Roman" w:cs="Times New Roman"/>
          <w:color w:val="000000"/>
        </w:rPr>
        <w:t xml:space="preserve"> прогнозные оценки, полученные при разработке </w:t>
      </w:r>
      <w:r w:rsidRPr="00530AAA">
        <w:rPr>
          <w:rFonts w:ascii="Times New Roman" w:eastAsia="Times New Roman" w:hAnsi="Times New Roman" w:cs="Times New Roman"/>
        </w:rPr>
        <w:t xml:space="preserve">Прогноза научно-технологического развития Воронежской области до 2030 г., Схемы (плана) развития и размещения производительных сил Воронежской области до 2030 г.; </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материалы, содержащие результаты выполненных ранее исследований экономического и социального развития </w:t>
      </w:r>
      <w:r w:rsidR="00CF2FD5" w:rsidRPr="00530AAA">
        <w:rPr>
          <w:rFonts w:ascii="Times New Roman" w:eastAsia="Times New Roman" w:hAnsi="Times New Roman" w:cs="Times New Roman"/>
        </w:rPr>
        <w:t>Воробьевского муниципального района и Воронежской области</w:t>
      </w:r>
      <w:r w:rsidRPr="00530AAA">
        <w:rPr>
          <w:rFonts w:ascii="Times New Roman" w:eastAsia="Times New Roman" w:hAnsi="Times New Roman" w:cs="Times New Roman"/>
        </w:rPr>
        <w:t xml:space="preserve">;  </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lastRenderedPageBreak/>
        <w:t xml:space="preserve">– экспертные оценки и общенациональные рейтинги; </w:t>
      </w:r>
    </w:p>
    <w:p w:rsidR="00DC2DB1" w:rsidRPr="00530AAA" w:rsidRDefault="00DC2DB1" w:rsidP="00530AAA">
      <w:pPr>
        <w:widowControl/>
        <w:autoSpaceDE/>
        <w:autoSpaceDN/>
        <w:adjustRightInd/>
        <w:spacing w:line="360" w:lineRule="auto"/>
        <w:ind w:firstLine="709"/>
        <w:rPr>
          <w:rFonts w:ascii="Times New Roman" w:eastAsia="Times New Roman" w:hAnsi="Times New Roman" w:cs="Times New Roman"/>
        </w:rPr>
      </w:pPr>
      <w:r w:rsidRPr="00530AAA">
        <w:rPr>
          <w:rFonts w:ascii="Times New Roman" w:eastAsia="Times New Roman" w:hAnsi="Times New Roman" w:cs="Times New Roman"/>
        </w:rPr>
        <w:t xml:space="preserve">– научные работы представителей российской, в том числе, воронежской, школы стратегического управления развитием субъектов РФ, муниципальных образований. </w:t>
      </w:r>
    </w:p>
    <w:p w:rsidR="00DC2DB1" w:rsidRPr="00530AAA" w:rsidRDefault="00DC2DB1" w:rsidP="00530AAA">
      <w:pPr>
        <w:widowControl/>
        <w:autoSpaceDE/>
        <w:autoSpaceDN/>
        <w:adjustRightInd/>
        <w:spacing w:line="360" w:lineRule="auto"/>
        <w:ind w:firstLine="680"/>
        <w:rPr>
          <w:rFonts w:ascii="Times New Roman" w:eastAsia="Times New Roman" w:hAnsi="Times New Roman" w:cs="Times New Roman"/>
        </w:rPr>
      </w:pPr>
      <w:r w:rsidRPr="00530AAA">
        <w:rPr>
          <w:rFonts w:ascii="Times New Roman" w:eastAsia="Times New Roman" w:hAnsi="Times New Roman" w:cs="Times New Roman"/>
          <w:color w:val="000000"/>
        </w:rPr>
        <w:t xml:space="preserve">Стратегия содержит оценку современного социально-экономического состояния, совокупного потенциала, тенденций развития и стартовых позиций </w:t>
      </w:r>
      <w:r w:rsidR="00CF2FD5" w:rsidRPr="00530AAA">
        <w:rPr>
          <w:rFonts w:ascii="Times New Roman" w:eastAsia="Times New Roman" w:hAnsi="Times New Roman" w:cs="Times New Roman"/>
          <w:color w:val="000000"/>
        </w:rPr>
        <w:t>Воробьевского муниципального образования</w:t>
      </w:r>
      <w:r w:rsidRPr="00530AAA">
        <w:rPr>
          <w:rFonts w:ascii="Times New Roman" w:eastAsia="Times New Roman" w:hAnsi="Times New Roman" w:cs="Times New Roman"/>
          <w:color w:val="000000"/>
        </w:rPr>
        <w:t>, диагностику е</w:t>
      </w:r>
      <w:r w:rsidR="00CF2FD5" w:rsidRPr="00530AAA">
        <w:rPr>
          <w:rFonts w:ascii="Times New Roman" w:eastAsia="Times New Roman" w:hAnsi="Times New Roman" w:cs="Times New Roman"/>
          <w:color w:val="000000"/>
        </w:rPr>
        <w:t>го</w:t>
      </w:r>
      <w:r w:rsidRPr="00530AAA">
        <w:rPr>
          <w:rFonts w:ascii="Times New Roman" w:eastAsia="Times New Roman" w:hAnsi="Times New Roman" w:cs="Times New Roman"/>
          <w:color w:val="000000"/>
        </w:rPr>
        <w:t xml:space="preserve"> ключевых проблем и идентификацию относительных конкурентных преимуществ, обоснованные представления о стратегических приоритетах, целях и механизмах, обеспечивающих эффективное социально-экономическое развитие региона в долгосрочном периоде. </w:t>
      </w:r>
    </w:p>
    <w:p w:rsidR="00DC2DB1" w:rsidRPr="006A0357" w:rsidRDefault="00063F7E" w:rsidP="00063F7E">
      <w:pPr>
        <w:pStyle w:val="1"/>
        <w:pageBreakBefore/>
        <w:spacing w:line="360" w:lineRule="auto"/>
        <w:rPr>
          <w:rFonts w:ascii="Times New Roman" w:hAnsi="Times New Roman" w:cs="Times New Roman"/>
          <w:b w:val="0"/>
          <w:color w:val="auto"/>
          <w:sz w:val="24"/>
        </w:rPr>
      </w:pPr>
      <w:bookmarkStart w:id="5" w:name="_Toc518460607"/>
      <w:bookmarkStart w:id="6" w:name="sub_451"/>
      <w:r w:rsidRPr="006A0357">
        <w:rPr>
          <w:rFonts w:ascii="Times New Roman" w:hAnsi="Times New Roman" w:cs="Times New Roman"/>
          <w:b w:val="0"/>
          <w:color w:val="auto"/>
          <w:sz w:val="24"/>
        </w:rPr>
        <w:lastRenderedPageBreak/>
        <w:t xml:space="preserve">1. ОЦЕНКА ДОСТИГНУТЫХ ЦЕЛЕЙ СОЦИАЛЬНО-ЭКОНОМИЧЕСКОГО РАЗВИТИЯ </w:t>
      </w:r>
      <w:r>
        <w:rPr>
          <w:rFonts w:ascii="Times New Roman" w:hAnsi="Times New Roman" w:cs="Times New Roman"/>
          <w:b w:val="0"/>
          <w:color w:val="auto"/>
          <w:sz w:val="24"/>
        </w:rPr>
        <w:t xml:space="preserve">ВОРОБЬЕВСКОГО </w:t>
      </w:r>
      <w:r w:rsidRPr="006A0357">
        <w:rPr>
          <w:rFonts w:ascii="Times New Roman" w:hAnsi="Times New Roman" w:cs="Times New Roman"/>
          <w:b w:val="0"/>
          <w:color w:val="auto"/>
          <w:sz w:val="24"/>
        </w:rPr>
        <w:t>МУНИЦИПАЛЬНОГО ОБРАЗОВАНИЯ И РЕЗУЛЬТАТЫ СТРАТЕГИЧЕСКОГО АНАЛИЗА.</w:t>
      </w:r>
      <w:bookmarkEnd w:id="5"/>
    </w:p>
    <w:p w:rsidR="00AE644B" w:rsidRPr="006A0357" w:rsidRDefault="00AE644B" w:rsidP="006A0357">
      <w:pPr>
        <w:spacing w:line="360" w:lineRule="auto"/>
        <w:rPr>
          <w:rFonts w:ascii="Times New Roman" w:hAnsi="Times New Roman" w:cs="Times New Roman"/>
          <w:b/>
          <w:szCs w:val="28"/>
        </w:rPr>
      </w:pPr>
      <w:bookmarkStart w:id="7" w:name="sub_4511"/>
      <w:bookmarkEnd w:id="6"/>
    </w:p>
    <w:p w:rsidR="00DC2DB1" w:rsidRPr="006A0357" w:rsidRDefault="00C855A4" w:rsidP="006A0357">
      <w:pPr>
        <w:keepNext/>
        <w:keepLines/>
        <w:widowControl/>
        <w:numPr>
          <w:ilvl w:val="2"/>
          <w:numId w:val="0"/>
        </w:numPr>
        <w:autoSpaceDE/>
        <w:autoSpaceDN/>
        <w:adjustRightInd/>
        <w:spacing w:before="200" w:line="360" w:lineRule="auto"/>
        <w:ind w:left="720" w:hanging="720"/>
        <w:jc w:val="center"/>
        <w:outlineLvl w:val="2"/>
        <w:rPr>
          <w:rFonts w:ascii="Times New Roman" w:eastAsia="Calibri" w:hAnsi="Times New Roman" w:cs="Times New Roman"/>
          <w:b/>
          <w:bCs/>
          <w:lang w:eastAsia="ar-SA"/>
        </w:rPr>
      </w:pPr>
      <w:bookmarkStart w:id="8" w:name="_Toc518460608"/>
      <w:r w:rsidRPr="006A0357">
        <w:rPr>
          <w:rFonts w:ascii="Times New Roman" w:eastAsia="Calibri" w:hAnsi="Times New Roman" w:cs="Times New Roman"/>
          <w:b/>
          <w:bCs/>
          <w:lang w:eastAsia="ar-SA"/>
        </w:rPr>
        <w:t xml:space="preserve">1.1. </w:t>
      </w:r>
      <w:r w:rsidR="00AE644B" w:rsidRPr="006A0357">
        <w:rPr>
          <w:rFonts w:ascii="Times New Roman" w:eastAsia="Calibri" w:hAnsi="Times New Roman" w:cs="Times New Roman"/>
          <w:b/>
          <w:bCs/>
          <w:lang w:eastAsia="ar-SA"/>
        </w:rPr>
        <w:t>К</w:t>
      </w:r>
      <w:r w:rsidR="00DC2DB1" w:rsidRPr="006A0357">
        <w:rPr>
          <w:rFonts w:ascii="Times New Roman" w:eastAsia="Calibri" w:hAnsi="Times New Roman" w:cs="Times New Roman"/>
          <w:b/>
          <w:bCs/>
          <w:lang w:eastAsia="ar-SA"/>
        </w:rPr>
        <w:t>ратк</w:t>
      </w:r>
      <w:r w:rsidR="00AE644B" w:rsidRPr="006A0357">
        <w:rPr>
          <w:rFonts w:ascii="Times New Roman" w:eastAsia="Calibri" w:hAnsi="Times New Roman" w:cs="Times New Roman"/>
          <w:b/>
          <w:bCs/>
          <w:lang w:eastAsia="ar-SA"/>
        </w:rPr>
        <w:t>ая</w:t>
      </w:r>
      <w:r w:rsidR="00DC2DB1" w:rsidRPr="006A0357">
        <w:rPr>
          <w:rFonts w:ascii="Times New Roman" w:eastAsia="Calibri" w:hAnsi="Times New Roman" w:cs="Times New Roman"/>
          <w:b/>
          <w:bCs/>
          <w:lang w:eastAsia="ar-SA"/>
        </w:rPr>
        <w:t xml:space="preserve"> характеристик</w:t>
      </w:r>
      <w:r w:rsidR="00AE644B" w:rsidRPr="006A0357">
        <w:rPr>
          <w:rFonts w:ascii="Times New Roman" w:eastAsia="Calibri" w:hAnsi="Times New Roman" w:cs="Times New Roman"/>
          <w:b/>
          <w:bCs/>
          <w:lang w:eastAsia="ar-SA"/>
        </w:rPr>
        <w:t>а</w:t>
      </w:r>
      <w:r w:rsidR="00DC2DB1" w:rsidRPr="006A0357">
        <w:rPr>
          <w:rFonts w:ascii="Times New Roman" w:eastAsia="Calibri" w:hAnsi="Times New Roman" w:cs="Times New Roman"/>
          <w:b/>
          <w:bCs/>
          <w:lang w:eastAsia="ar-SA"/>
        </w:rPr>
        <w:t xml:space="preserve"> и место</w:t>
      </w:r>
      <w:r w:rsidR="00AE644B" w:rsidRPr="006A0357">
        <w:rPr>
          <w:rFonts w:ascii="Times New Roman" w:eastAsia="Calibri" w:hAnsi="Times New Roman" w:cs="Times New Roman"/>
          <w:b/>
          <w:bCs/>
          <w:lang w:eastAsia="ar-SA"/>
        </w:rPr>
        <w:t xml:space="preserve"> Воробьевского</w:t>
      </w:r>
      <w:r w:rsidR="00DC2DB1" w:rsidRPr="006A0357">
        <w:rPr>
          <w:rFonts w:ascii="Times New Roman" w:eastAsia="Calibri" w:hAnsi="Times New Roman" w:cs="Times New Roman"/>
          <w:b/>
          <w:bCs/>
          <w:lang w:eastAsia="ar-SA"/>
        </w:rPr>
        <w:t xml:space="preserve"> муниципального района  в экономике Воронежской области</w:t>
      </w:r>
      <w:r w:rsidR="00AE644B" w:rsidRPr="006A0357">
        <w:rPr>
          <w:rFonts w:ascii="Times New Roman" w:eastAsia="Calibri" w:hAnsi="Times New Roman" w:cs="Times New Roman"/>
          <w:b/>
          <w:bCs/>
          <w:lang w:eastAsia="ar-SA"/>
        </w:rPr>
        <w:t>.</w:t>
      </w:r>
      <w:bookmarkEnd w:id="8"/>
    </w:p>
    <w:p w:rsidR="00AE644B" w:rsidRPr="006A0357" w:rsidRDefault="00063F7E" w:rsidP="006A0357">
      <w:pPr>
        <w:widowControl/>
        <w:suppressAutoHyphens/>
        <w:autoSpaceDE/>
        <w:autoSpaceDN/>
        <w:adjustRightInd/>
        <w:spacing w:line="360" w:lineRule="auto"/>
        <w:ind w:firstLine="709"/>
        <w:rPr>
          <w:rFonts w:ascii="Times New Roman" w:eastAsia="Calibri" w:hAnsi="Times New Roman" w:cs="Times New Roman"/>
          <w:lang w:eastAsia="ar-SA"/>
        </w:rPr>
      </w:pPr>
      <w:bookmarkStart w:id="9" w:name="sub_4512"/>
      <w:bookmarkEnd w:id="7"/>
      <w:proofErr w:type="spellStart"/>
      <w:r>
        <w:rPr>
          <w:rFonts w:ascii="Times New Roman" w:eastAsia="Calibri" w:hAnsi="Times New Roman" w:cs="Times New Roman"/>
          <w:lang w:eastAsia="ar-SA"/>
        </w:rPr>
        <w:t>В</w:t>
      </w:r>
      <w:r w:rsidR="00AE644B" w:rsidRPr="006A0357">
        <w:rPr>
          <w:rFonts w:ascii="Times New Roman" w:eastAsia="Calibri" w:hAnsi="Times New Roman" w:cs="Times New Roman"/>
          <w:lang w:eastAsia="ar-SA"/>
        </w:rPr>
        <w:t>оробьёвское</w:t>
      </w:r>
      <w:proofErr w:type="spellEnd"/>
      <w:r w:rsidR="00AE644B" w:rsidRPr="006A0357">
        <w:rPr>
          <w:rFonts w:ascii="Times New Roman" w:eastAsia="Calibri" w:hAnsi="Times New Roman" w:cs="Times New Roman"/>
          <w:lang w:eastAsia="ar-SA"/>
        </w:rPr>
        <w:t xml:space="preserve"> поселение</w:t>
      </w:r>
      <w:r>
        <w:rPr>
          <w:rFonts w:ascii="Times New Roman" w:eastAsia="Calibri" w:hAnsi="Times New Roman" w:cs="Times New Roman"/>
          <w:lang w:eastAsia="ar-SA"/>
        </w:rPr>
        <w:t xml:space="preserve"> было образовано в 1730 году</w:t>
      </w:r>
      <w:r w:rsidR="00AE644B" w:rsidRPr="006A0357">
        <w:rPr>
          <w:rFonts w:ascii="Times New Roman" w:eastAsia="Calibri" w:hAnsi="Times New Roman" w:cs="Times New Roman"/>
          <w:lang w:eastAsia="ar-SA"/>
        </w:rPr>
        <w:t xml:space="preserve">. 21 декабря 1962 года </w:t>
      </w:r>
      <w:proofErr w:type="spellStart"/>
      <w:r w:rsidR="00AE644B" w:rsidRPr="006A0357">
        <w:rPr>
          <w:rFonts w:ascii="Times New Roman" w:eastAsia="Calibri" w:hAnsi="Times New Roman" w:cs="Times New Roman"/>
          <w:lang w:eastAsia="ar-SA"/>
        </w:rPr>
        <w:t>Воробьёвский</w:t>
      </w:r>
      <w:proofErr w:type="spellEnd"/>
      <w:r w:rsidR="00AE644B" w:rsidRPr="006A0357">
        <w:rPr>
          <w:rFonts w:ascii="Times New Roman" w:eastAsia="Calibri" w:hAnsi="Times New Roman" w:cs="Times New Roman"/>
          <w:lang w:eastAsia="ar-SA"/>
        </w:rPr>
        <w:t xml:space="preserve"> район был упразднен, но уже 24 марта 1977 года в соответствии с Указом Президиума Верховного Совета РСФСР он снова был образован. В настоящее </w:t>
      </w:r>
      <w:r>
        <w:rPr>
          <w:rFonts w:ascii="Times New Roman" w:eastAsia="Calibri" w:hAnsi="Times New Roman" w:cs="Times New Roman"/>
          <w:lang w:eastAsia="ar-SA"/>
        </w:rPr>
        <w:t>на</w:t>
      </w:r>
      <w:r w:rsidR="00AE644B" w:rsidRPr="006A0357">
        <w:rPr>
          <w:rFonts w:ascii="Times New Roman" w:eastAsia="Calibri" w:hAnsi="Times New Roman" w:cs="Times New Roman"/>
          <w:lang w:eastAsia="ar-SA"/>
        </w:rPr>
        <w:t xml:space="preserve"> </w:t>
      </w:r>
      <w:r w:rsidRPr="00063F7E">
        <w:rPr>
          <w:rFonts w:ascii="Times New Roman" w:eastAsia="Calibri" w:hAnsi="Times New Roman" w:cs="Times New Roman"/>
          <w:lang w:eastAsia="ar-SA"/>
        </w:rPr>
        <w:t>территории района расположены 28 населенных пунктов в составе 4 сельских поселений</w:t>
      </w:r>
      <w:r w:rsidR="00AE644B" w:rsidRPr="006A0357">
        <w:rPr>
          <w:rFonts w:ascii="Times New Roman" w:eastAsia="Calibri" w:hAnsi="Times New Roman" w:cs="Times New Roman"/>
          <w:lang w:eastAsia="ar-SA"/>
        </w:rPr>
        <w:t>.</w:t>
      </w:r>
    </w:p>
    <w:p w:rsidR="00C855A4" w:rsidRDefault="00AE644B" w:rsidP="00063F7E">
      <w:pPr>
        <w:widowControl/>
        <w:shd w:val="clear" w:color="auto" w:fill="FFFFFF"/>
        <w:autoSpaceDE/>
        <w:autoSpaceDN/>
        <w:adjustRightInd/>
        <w:spacing w:line="360" w:lineRule="auto"/>
        <w:ind w:firstLine="709"/>
        <w:rPr>
          <w:rFonts w:ascii="Times New Roman" w:eastAsia="Calibri" w:hAnsi="Times New Roman" w:cs="Calibri"/>
          <w:lang w:eastAsia="ar-SA"/>
        </w:rPr>
      </w:pPr>
      <w:r w:rsidRPr="006A0357">
        <w:rPr>
          <w:rFonts w:ascii="Times New Roman" w:eastAsia="Calibri" w:hAnsi="Times New Roman" w:cs="Times New Roman"/>
          <w:lang w:eastAsia="ar-SA"/>
        </w:rPr>
        <w:t>Воробьевский район расположен на юго-востоке Воронежской области</w:t>
      </w:r>
      <w:r w:rsidR="00063F7E">
        <w:rPr>
          <w:rFonts w:ascii="Times New Roman" w:eastAsia="Calibri" w:hAnsi="Times New Roman" w:cs="Times New Roman"/>
          <w:lang w:eastAsia="ar-SA"/>
        </w:rPr>
        <w:t xml:space="preserve">. </w:t>
      </w:r>
      <w:r w:rsidRPr="006A0357">
        <w:rPr>
          <w:rFonts w:ascii="Times New Roman" w:eastAsia="Calibri" w:hAnsi="Times New Roman" w:cs="Calibri"/>
          <w:lang w:eastAsia="ar-SA"/>
        </w:rPr>
        <w:t xml:space="preserve">Протяженность с севера на юг составляет 33 км, с запада на восток 52 км. </w:t>
      </w:r>
    </w:p>
    <w:p w:rsidR="00BF04DD" w:rsidRPr="00BF04DD" w:rsidRDefault="00BF04DD" w:rsidP="00BF04DD">
      <w:pPr>
        <w:widowControl/>
        <w:shd w:val="clear" w:color="auto" w:fill="FFFFFF"/>
        <w:autoSpaceDE/>
        <w:autoSpaceDN/>
        <w:adjustRightInd/>
        <w:spacing w:line="360" w:lineRule="auto"/>
        <w:ind w:firstLine="709"/>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r w:rsidRPr="00BF04DD">
        <w:rPr>
          <w:rFonts w:ascii="Times New Roman" w:eastAsia="Calibri" w:hAnsi="Times New Roman" w:cs="Times New Roman"/>
          <w:noProof/>
        </w:rPr>
        <w:drawing>
          <wp:anchor distT="0" distB="0" distL="114300" distR="114300" simplePos="0" relativeHeight="251689984" behindDoc="1" locked="0" layoutInCell="1" allowOverlap="1">
            <wp:simplePos x="0" y="0"/>
            <wp:positionH relativeFrom="column">
              <wp:posOffset>243840</wp:posOffset>
            </wp:positionH>
            <wp:positionV relativeFrom="paragraph">
              <wp:posOffset>106680</wp:posOffset>
            </wp:positionV>
            <wp:extent cx="6579870" cy="4533900"/>
            <wp:effectExtent l="0" t="0" r="0" b="0"/>
            <wp:wrapTight wrapText="bothSides">
              <wp:wrapPolygon edited="0">
                <wp:start x="1876" y="0"/>
                <wp:lineTo x="876" y="817"/>
                <wp:lineTo x="500" y="1180"/>
                <wp:lineTo x="63" y="3449"/>
                <wp:lineTo x="0" y="4084"/>
                <wp:lineTo x="375" y="5899"/>
                <wp:lineTo x="375" y="6534"/>
                <wp:lineTo x="688" y="7351"/>
                <wp:lineTo x="938" y="7351"/>
                <wp:lineTo x="750" y="7896"/>
                <wp:lineTo x="750" y="8350"/>
                <wp:lineTo x="813" y="8803"/>
                <wp:lineTo x="1814" y="10255"/>
                <wp:lineTo x="1814" y="10800"/>
                <wp:lineTo x="1939" y="11708"/>
                <wp:lineTo x="3002" y="13160"/>
                <wp:lineTo x="2814" y="13976"/>
                <wp:lineTo x="2939" y="15156"/>
                <wp:lineTo x="3064" y="16064"/>
                <wp:lineTo x="3627" y="17516"/>
                <wp:lineTo x="3439" y="18242"/>
                <wp:lineTo x="3502" y="19513"/>
                <wp:lineTo x="4440" y="20420"/>
                <wp:lineTo x="4940" y="20511"/>
                <wp:lineTo x="5628" y="21509"/>
                <wp:lineTo x="5691" y="21509"/>
                <wp:lineTo x="6379" y="21509"/>
                <wp:lineTo x="8192" y="21509"/>
                <wp:lineTo x="9631" y="21055"/>
                <wp:lineTo x="9568" y="20420"/>
                <wp:lineTo x="9818" y="20420"/>
                <wp:lineTo x="10506" y="19331"/>
                <wp:lineTo x="10569" y="18968"/>
                <wp:lineTo x="11444" y="17516"/>
                <wp:lineTo x="11694" y="16064"/>
                <wp:lineTo x="12069" y="14612"/>
                <wp:lineTo x="11882" y="13160"/>
                <wp:lineTo x="20074" y="12887"/>
                <wp:lineTo x="20074" y="11980"/>
                <wp:lineTo x="11444" y="11708"/>
                <wp:lineTo x="11694" y="10255"/>
                <wp:lineTo x="11944" y="10255"/>
                <wp:lineTo x="12945" y="9076"/>
                <wp:lineTo x="14008" y="8803"/>
                <wp:lineTo x="15884" y="7896"/>
                <wp:lineTo x="15822" y="7351"/>
                <wp:lineTo x="16572" y="7351"/>
                <wp:lineTo x="16822" y="6897"/>
                <wp:lineTo x="16572" y="5718"/>
                <wp:lineTo x="15822" y="4629"/>
                <wp:lineTo x="14884" y="3539"/>
                <wp:lineTo x="14196" y="2995"/>
                <wp:lineTo x="10881" y="1906"/>
                <wp:lineTo x="9818" y="1452"/>
                <wp:lineTo x="4440" y="0"/>
                <wp:lineTo x="1876" y="0"/>
              </wp:wrapPolygon>
            </wp:wrapTight>
            <wp:docPr id="31862" name="Рисунок 3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9870" cy="4533900"/>
                    </a:xfrm>
                    <a:prstGeom prst="rect">
                      <a:avLst/>
                    </a:prstGeom>
                    <a:noFill/>
                    <a:ln>
                      <a:noFill/>
                    </a:ln>
                  </pic:spPr>
                </pic:pic>
              </a:graphicData>
            </a:graphic>
          </wp:anchor>
        </w:drawing>
      </w: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0"/>
        <w:jc w:val="center"/>
        <w:rPr>
          <w:rFonts w:ascii="Times New Roman" w:eastAsia="Calibri" w:hAnsi="Times New Roman" w:cs="Times New Roman"/>
          <w:lang w:eastAsia="ar-SA"/>
        </w:rPr>
      </w:pPr>
    </w:p>
    <w:p w:rsidR="00BF04DD" w:rsidRPr="00BF04DD" w:rsidRDefault="00BF04DD" w:rsidP="00BF04DD">
      <w:pPr>
        <w:widowControl/>
        <w:shd w:val="clear" w:color="auto" w:fill="FFFFFF"/>
        <w:autoSpaceDE/>
        <w:autoSpaceDN/>
        <w:adjustRightInd/>
        <w:spacing w:line="276" w:lineRule="auto"/>
        <w:ind w:firstLine="567"/>
        <w:jc w:val="center"/>
        <w:rPr>
          <w:rFonts w:ascii="Times New Roman" w:eastAsia="Calibri" w:hAnsi="Times New Roman" w:cs="Times New Roman"/>
          <w:b/>
          <w:lang w:eastAsia="ar-SA"/>
        </w:rPr>
      </w:pPr>
    </w:p>
    <w:p w:rsidR="00BF04DD" w:rsidRPr="00BF04DD" w:rsidRDefault="00BF04DD" w:rsidP="00BF04DD">
      <w:pPr>
        <w:widowControl/>
        <w:shd w:val="clear" w:color="auto" w:fill="FFFFFF"/>
        <w:autoSpaceDE/>
        <w:autoSpaceDN/>
        <w:adjustRightInd/>
        <w:spacing w:line="276" w:lineRule="auto"/>
        <w:ind w:firstLine="567"/>
        <w:jc w:val="center"/>
        <w:rPr>
          <w:rFonts w:ascii="Times New Roman" w:eastAsia="Calibri" w:hAnsi="Times New Roman" w:cs="Times New Roman"/>
          <w:b/>
          <w:lang w:eastAsia="ar-SA"/>
        </w:rPr>
      </w:pPr>
    </w:p>
    <w:p w:rsidR="00BF04DD" w:rsidRPr="00BF04DD" w:rsidRDefault="00BF04DD" w:rsidP="00BF04DD">
      <w:pPr>
        <w:widowControl/>
        <w:shd w:val="clear" w:color="auto" w:fill="FFFFFF"/>
        <w:autoSpaceDE/>
        <w:autoSpaceDN/>
        <w:adjustRightInd/>
        <w:spacing w:line="276" w:lineRule="auto"/>
        <w:ind w:firstLine="567"/>
        <w:jc w:val="center"/>
        <w:rPr>
          <w:rFonts w:ascii="Times New Roman" w:eastAsia="Calibri" w:hAnsi="Times New Roman" w:cs="Times New Roman"/>
          <w:b/>
          <w:lang w:eastAsia="ar-SA"/>
        </w:rPr>
      </w:pPr>
    </w:p>
    <w:p w:rsidR="00BF04DD" w:rsidRPr="00BF04DD" w:rsidRDefault="00BF04DD" w:rsidP="00BF04DD">
      <w:pPr>
        <w:widowControl/>
        <w:shd w:val="clear" w:color="auto" w:fill="FFFFFF"/>
        <w:autoSpaceDE/>
        <w:autoSpaceDN/>
        <w:adjustRightInd/>
        <w:ind w:firstLine="0"/>
        <w:jc w:val="center"/>
        <w:rPr>
          <w:rFonts w:ascii="Times New Roman" w:eastAsia="Calibri" w:hAnsi="Times New Roman" w:cs="Times New Roman"/>
          <w:b/>
          <w:lang w:eastAsia="ar-SA"/>
        </w:rPr>
      </w:pPr>
    </w:p>
    <w:p w:rsidR="00BF04DD" w:rsidRPr="00BF04DD" w:rsidRDefault="00BF04DD" w:rsidP="00BF04DD">
      <w:pPr>
        <w:widowControl/>
        <w:shd w:val="clear" w:color="auto" w:fill="FFFFFF"/>
        <w:autoSpaceDE/>
        <w:autoSpaceDN/>
        <w:adjustRightInd/>
        <w:ind w:firstLine="0"/>
        <w:jc w:val="center"/>
        <w:rPr>
          <w:rFonts w:ascii="Times New Roman" w:eastAsia="Calibri" w:hAnsi="Times New Roman" w:cs="Times New Roman"/>
          <w:b/>
          <w:lang w:eastAsia="ar-SA"/>
        </w:rPr>
      </w:pPr>
    </w:p>
    <w:p w:rsidR="00BF04DD" w:rsidRPr="00BF04DD" w:rsidRDefault="00BF04DD" w:rsidP="00BF04DD">
      <w:pPr>
        <w:widowControl/>
        <w:shd w:val="clear" w:color="auto" w:fill="FFFFFF"/>
        <w:autoSpaceDE/>
        <w:autoSpaceDN/>
        <w:adjustRightInd/>
        <w:ind w:firstLine="0"/>
        <w:jc w:val="center"/>
        <w:rPr>
          <w:rFonts w:ascii="Times New Roman" w:eastAsia="Calibri" w:hAnsi="Times New Roman" w:cs="Times New Roman"/>
          <w:b/>
          <w:lang w:eastAsia="ar-SA"/>
        </w:rPr>
      </w:pPr>
    </w:p>
    <w:p w:rsidR="00BF04DD" w:rsidRPr="00BF04DD" w:rsidRDefault="00BF04DD" w:rsidP="00BF04DD">
      <w:pPr>
        <w:widowControl/>
        <w:shd w:val="clear" w:color="auto" w:fill="FFFFFF"/>
        <w:autoSpaceDE/>
        <w:autoSpaceDN/>
        <w:adjustRightInd/>
        <w:ind w:firstLine="0"/>
        <w:jc w:val="center"/>
        <w:rPr>
          <w:rFonts w:ascii="Times New Roman" w:eastAsia="Calibri" w:hAnsi="Times New Roman" w:cs="Times New Roman"/>
          <w:b/>
          <w:lang w:eastAsia="ar-SA"/>
        </w:rPr>
      </w:pPr>
    </w:p>
    <w:p w:rsidR="00BF04DD" w:rsidRPr="00FF26D5" w:rsidRDefault="00BF04DD" w:rsidP="00BF04DD">
      <w:pPr>
        <w:widowControl/>
        <w:shd w:val="clear" w:color="auto" w:fill="FFFFFF"/>
        <w:autoSpaceDE/>
        <w:autoSpaceDN/>
        <w:adjustRightInd/>
        <w:ind w:firstLine="0"/>
        <w:jc w:val="center"/>
        <w:rPr>
          <w:rFonts w:ascii="Times New Roman" w:eastAsia="Calibri" w:hAnsi="Times New Roman" w:cs="Times New Roman"/>
          <w:lang w:eastAsia="ar-SA"/>
        </w:rPr>
      </w:pPr>
      <w:r w:rsidRPr="00FF26D5">
        <w:rPr>
          <w:rFonts w:ascii="Times New Roman" w:eastAsia="Calibri" w:hAnsi="Times New Roman" w:cs="Times New Roman"/>
          <w:lang w:eastAsia="ar-SA"/>
        </w:rPr>
        <w:t>Рисунок 1.</w:t>
      </w:r>
      <w:r w:rsidR="00FF26D5" w:rsidRPr="00FF26D5">
        <w:rPr>
          <w:rFonts w:ascii="Times New Roman" w:eastAsia="Calibri" w:hAnsi="Times New Roman" w:cs="Times New Roman"/>
          <w:lang w:eastAsia="ar-SA"/>
        </w:rPr>
        <w:t>1.</w:t>
      </w:r>
      <w:r w:rsidRPr="00FF26D5">
        <w:rPr>
          <w:rFonts w:ascii="Times New Roman" w:eastAsia="Calibri" w:hAnsi="Times New Roman" w:cs="Times New Roman"/>
          <w:lang w:eastAsia="ar-SA"/>
        </w:rPr>
        <w:t xml:space="preserve"> Местоположение Воробьёвского муниципального района Воронежской области</w:t>
      </w:r>
    </w:p>
    <w:p w:rsidR="00BF04DD" w:rsidRPr="006A0357" w:rsidRDefault="00BF04DD" w:rsidP="00BF04DD">
      <w:pPr>
        <w:widowControl/>
        <w:shd w:val="clear" w:color="auto" w:fill="FFFFFF"/>
        <w:autoSpaceDE/>
        <w:autoSpaceDN/>
        <w:adjustRightInd/>
        <w:spacing w:line="360" w:lineRule="auto"/>
        <w:ind w:firstLine="709"/>
        <w:rPr>
          <w:rFonts w:ascii="Times New Roman" w:eastAsia="Calibri" w:hAnsi="Times New Roman" w:cs="Calibri"/>
          <w:lang w:eastAsia="ar-SA"/>
        </w:rPr>
      </w:pPr>
      <w:r w:rsidRPr="00BF04DD">
        <w:rPr>
          <w:rFonts w:ascii="Times New Roman" w:eastAsia="Calibri" w:hAnsi="Times New Roman" w:cs="Times New Roman"/>
          <w:lang w:eastAsia="ar-SA"/>
        </w:rPr>
        <w:t xml:space="preserve">Расстояние до областного центра 220 км. </w:t>
      </w:r>
    </w:p>
    <w:p w:rsidR="00AE644B" w:rsidRPr="00FF26D5" w:rsidRDefault="00AE644B" w:rsidP="006A0357">
      <w:pPr>
        <w:widowControl/>
        <w:shd w:val="clear" w:color="auto" w:fill="FFFFFF"/>
        <w:suppressAutoHyphens/>
        <w:autoSpaceDE/>
        <w:autoSpaceDN/>
        <w:adjustRightInd/>
        <w:spacing w:line="360" w:lineRule="auto"/>
        <w:ind w:firstLine="0"/>
        <w:rPr>
          <w:rFonts w:ascii="Times New Roman" w:eastAsia="Calibri" w:hAnsi="Times New Roman" w:cs="Calibri"/>
          <w:lang w:eastAsia="ar-SA"/>
        </w:rPr>
      </w:pPr>
      <w:r w:rsidRPr="00FF26D5">
        <w:rPr>
          <w:rFonts w:ascii="Times New Roman" w:eastAsia="Calibri" w:hAnsi="Times New Roman" w:cs="Calibri"/>
          <w:lang w:eastAsia="ar-SA"/>
        </w:rPr>
        <w:lastRenderedPageBreak/>
        <w:t>Таблица 1.</w:t>
      </w:r>
      <w:r w:rsidR="00FF26D5" w:rsidRPr="00FF26D5">
        <w:rPr>
          <w:rFonts w:ascii="Times New Roman" w:eastAsia="Calibri" w:hAnsi="Times New Roman" w:cs="Calibri"/>
          <w:lang w:eastAsia="ar-SA"/>
        </w:rPr>
        <w:t>1.</w:t>
      </w:r>
      <w:r w:rsidRPr="00FF26D5">
        <w:rPr>
          <w:rFonts w:ascii="Times New Roman" w:eastAsia="Calibri" w:hAnsi="Times New Roman" w:cs="Calibri"/>
          <w:lang w:eastAsia="ar-SA"/>
        </w:rPr>
        <w:t xml:space="preserve"> Муниципально-территориальное устройство Воробьевского района</w:t>
      </w:r>
    </w:p>
    <w:tbl>
      <w:tblPr>
        <w:tblW w:w="9463"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919"/>
        <w:gridCol w:w="4263"/>
        <w:gridCol w:w="2733"/>
        <w:gridCol w:w="1548"/>
      </w:tblGrid>
      <w:tr w:rsidR="00AE644B" w:rsidRPr="00FF26D5" w:rsidTr="00AE644B">
        <w:trPr>
          <w:cantSplit/>
          <w:trHeight w:val="557"/>
        </w:trPr>
        <w:tc>
          <w:tcPr>
            <w:tcW w:w="0" w:type="auto"/>
            <w:shd w:val="clear" w:color="auto" w:fill="FFFFFF"/>
            <w:tcMar>
              <w:top w:w="15" w:type="dxa"/>
              <w:left w:w="48" w:type="dxa"/>
              <w:bottom w:w="15" w:type="dxa"/>
              <w:right w:w="315" w:type="dxa"/>
            </w:tcMar>
            <w:vAlign w:val="center"/>
          </w:tcPr>
          <w:p w:rsidR="00AE644B" w:rsidRPr="00FF26D5" w:rsidRDefault="00AE644B" w:rsidP="00AE644B">
            <w:pPr>
              <w:widowControl/>
              <w:suppressAutoHyphens/>
              <w:autoSpaceDE/>
              <w:autoSpaceDN/>
              <w:adjustRightInd/>
              <w:ind w:firstLine="0"/>
              <w:jc w:val="center"/>
              <w:rPr>
                <w:rFonts w:ascii="Times New Roman" w:eastAsia="Calibri" w:hAnsi="Times New Roman" w:cs="Times New Roman"/>
                <w:bCs/>
                <w:lang w:eastAsia="ar-SA"/>
              </w:rPr>
            </w:pPr>
            <w:r w:rsidRPr="00FF26D5">
              <w:rPr>
                <w:rFonts w:ascii="Times New Roman" w:eastAsia="Calibri" w:hAnsi="Times New Roman" w:cs="Times New Roman"/>
                <w:bCs/>
                <w:lang w:eastAsia="ar-SA"/>
              </w:rPr>
              <w:t xml:space="preserve">№ </w:t>
            </w:r>
          </w:p>
          <w:p w:rsidR="00AE644B" w:rsidRPr="00FF26D5" w:rsidRDefault="00AE644B" w:rsidP="00AE644B">
            <w:pPr>
              <w:widowControl/>
              <w:suppressAutoHyphens/>
              <w:autoSpaceDE/>
              <w:autoSpaceDN/>
              <w:adjustRightInd/>
              <w:ind w:firstLine="0"/>
              <w:jc w:val="center"/>
              <w:rPr>
                <w:rFonts w:ascii="Times New Roman" w:eastAsia="Calibri" w:hAnsi="Times New Roman" w:cs="Times New Roman"/>
                <w:bCs/>
                <w:lang w:eastAsia="ar-SA"/>
              </w:rPr>
            </w:pPr>
            <w:r w:rsidRPr="00FF26D5">
              <w:rPr>
                <w:rFonts w:ascii="Times New Roman" w:eastAsia="Calibri" w:hAnsi="Times New Roman" w:cs="Times New Roman"/>
                <w:bCs/>
                <w:lang w:eastAsia="ar-SA"/>
              </w:rPr>
              <w:t>п./п.</w:t>
            </w:r>
          </w:p>
        </w:tc>
        <w:tc>
          <w:tcPr>
            <w:tcW w:w="0" w:type="auto"/>
            <w:shd w:val="clear" w:color="auto" w:fill="FFFFFF"/>
            <w:tcMar>
              <w:top w:w="15" w:type="dxa"/>
              <w:left w:w="48" w:type="dxa"/>
              <w:bottom w:w="15" w:type="dxa"/>
              <w:right w:w="315" w:type="dxa"/>
            </w:tcMar>
            <w:vAlign w:val="center"/>
          </w:tcPr>
          <w:p w:rsidR="00AE644B" w:rsidRPr="00FF26D5" w:rsidRDefault="00AE644B" w:rsidP="00AE644B">
            <w:pPr>
              <w:widowControl/>
              <w:suppressAutoHyphens/>
              <w:autoSpaceDE/>
              <w:autoSpaceDN/>
              <w:adjustRightInd/>
              <w:ind w:firstLine="0"/>
              <w:jc w:val="center"/>
              <w:rPr>
                <w:rFonts w:ascii="Times New Roman" w:eastAsia="Calibri" w:hAnsi="Times New Roman" w:cs="Times New Roman"/>
                <w:bCs/>
                <w:lang w:eastAsia="ar-SA"/>
              </w:rPr>
            </w:pPr>
            <w:r w:rsidRPr="00FF26D5">
              <w:rPr>
                <w:rFonts w:ascii="Times New Roman" w:eastAsia="Calibri" w:hAnsi="Times New Roman" w:cs="Times New Roman"/>
                <w:bCs/>
                <w:lang w:eastAsia="ar-SA"/>
              </w:rPr>
              <w:t>Сельские поселения</w:t>
            </w:r>
          </w:p>
        </w:tc>
        <w:tc>
          <w:tcPr>
            <w:tcW w:w="0" w:type="auto"/>
            <w:shd w:val="clear" w:color="auto" w:fill="FFFFFF"/>
            <w:tcMar>
              <w:top w:w="15" w:type="dxa"/>
              <w:left w:w="48" w:type="dxa"/>
              <w:bottom w:w="15" w:type="dxa"/>
              <w:right w:w="315" w:type="dxa"/>
            </w:tcMar>
            <w:vAlign w:val="center"/>
          </w:tcPr>
          <w:p w:rsidR="00AE644B" w:rsidRPr="00FF26D5" w:rsidRDefault="00AE644B" w:rsidP="00AE644B">
            <w:pPr>
              <w:widowControl/>
              <w:suppressAutoHyphens/>
              <w:autoSpaceDE/>
              <w:autoSpaceDN/>
              <w:adjustRightInd/>
              <w:ind w:firstLine="0"/>
              <w:jc w:val="center"/>
              <w:rPr>
                <w:rFonts w:ascii="Times New Roman" w:eastAsia="Calibri" w:hAnsi="Times New Roman" w:cs="Times New Roman"/>
                <w:bCs/>
                <w:lang w:eastAsia="ar-SA"/>
              </w:rPr>
            </w:pPr>
            <w:r w:rsidRPr="00FF26D5">
              <w:rPr>
                <w:rFonts w:ascii="Times New Roman" w:eastAsia="Calibri" w:hAnsi="Times New Roman" w:cs="Times New Roman"/>
                <w:bCs/>
                <w:lang w:eastAsia="ar-SA"/>
              </w:rPr>
              <w:t>Административный</w:t>
            </w:r>
          </w:p>
          <w:p w:rsidR="00AE644B" w:rsidRPr="00FF26D5" w:rsidRDefault="00AE644B" w:rsidP="00AE644B">
            <w:pPr>
              <w:widowControl/>
              <w:suppressAutoHyphens/>
              <w:autoSpaceDE/>
              <w:autoSpaceDN/>
              <w:adjustRightInd/>
              <w:ind w:firstLine="0"/>
              <w:jc w:val="center"/>
              <w:rPr>
                <w:rFonts w:ascii="Times New Roman" w:eastAsia="Calibri" w:hAnsi="Times New Roman" w:cs="Times New Roman"/>
                <w:bCs/>
                <w:lang w:eastAsia="ar-SA"/>
              </w:rPr>
            </w:pPr>
            <w:r w:rsidRPr="00FF26D5">
              <w:rPr>
                <w:rFonts w:ascii="Times New Roman" w:eastAsia="Calibri" w:hAnsi="Times New Roman" w:cs="Times New Roman"/>
                <w:bCs/>
                <w:lang w:eastAsia="ar-SA"/>
              </w:rPr>
              <w:t>центр</w:t>
            </w:r>
          </w:p>
        </w:tc>
        <w:tc>
          <w:tcPr>
            <w:tcW w:w="0" w:type="auto"/>
            <w:shd w:val="clear" w:color="auto" w:fill="FFFFFF"/>
            <w:tcMar>
              <w:top w:w="15" w:type="dxa"/>
              <w:left w:w="48" w:type="dxa"/>
              <w:bottom w:w="15" w:type="dxa"/>
              <w:right w:w="315" w:type="dxa"/>
            </w:tcMar>
            <w:vAlign w:val="center"/>
          </w:tcPr>
          <w:p w:rsidR="00AE644B" w:rsidRPr="00FF26D5" w:rsidRDefault="00AE644B" w:rsidP="00AE644B">
            <w:pPr>
              <w:widowControl/>
              <w:suppressAutoHyphens/>
              <w:autoSpaceDE/>
              <w:autoSpaceDN/>
              <w:adjustRightInd/>
              <w:ind w:firstLine="0"/>
              <w:jc w:val="center"/>
              <w:rPr>
                <w:rFonts w:ascii="Times New Roman" w:eastAsia="Calibri" w:hAnsi="Times New Roman" w:cs="Times New Roman"/>
                <w:bCs/>
                <w:lang w:eastAsia="ar-SA"/>
              </w:rPr>
            </w:pPr>
            <w:r w:rsidRPr="00FF26D5">
              <w:rPr>
                <w:rFonts w:ascii="Times New Roman" w:eastAsia="Calibri" w:hAnsi="Times New Roman" w:cs="Times New Roman"/>
                <w:bCs/>
                <w:lang w:eastAsia="ar-SA"/>
              </w:rPr>
              <w:t>Площадь,</w:t>
            </w:r>
            <w:r w:rsidRPr="00FF26D5">
              <w:rPr>
                <w:rFonts w:ascii="Times New Roman" w:eastAsia="Calibri" w:hAnsi="Times New Roman" w:cs="Times New Roman"/>
                <w:bCs/>
                <w:lang w:eastAsia="ar-SA"/>
              </w:rPr>
              <w:br/>
              <w:t>км</w:t>
            </w:r>
            <w:proofErr w:type="gramStart"/>
            <w:r w:rsidRPr="00FF26D5">
              <w:rPr>
                <w:rFonts w:ascii="Times New Roman" w:eastAsia="Calibri" w:hAnsi="Times New Roman" w:cs="Times New Roman"/>
                <w:bCs/>
                <w:vertAlign w:val="superscript"/>
                <w:lang w:eastAsia="ar-SA"/>
              </w:rPr>
              <w:t>2</w:t>
            </w:r>
            <w:proofErr w:type="gramEnd"/>
          </w:p>
        </w:tc>
      </w:tr>
      <w:tr w:rsidR="00AE644B" w:rsidRPr="00AE644B" w:rsidTr="00AE644B">
        <w:trPr>
          <w:trHeight w:val="287"/>
        </w:trPr>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Times New Roman"/>
                <w:lang w:eastAsia="ar-SA"/>
              </w:rPr>
            </w:pPr>
            <w:r w:rsidRPr="00AE644B">
              <w:rPr>
                <w:rFonts w:ascii="Times New Roman" w:eastAsia="Calibri" w:hAnsi="Times New Roman" w:cs="Times New Roman"/>
                <w:lang w:eastAsia="ar-SA"/>
              </w:rPr>
              <w:t>1.</w:t>
            </w:r>
          </w:p>
        </w:tc>
        <w:tc>
          <w:tcPr>
            <w:tcW w:w="0" w:type="auto"/>
            <w:shd w:val="clear" w:color="auto" w:fill="FFFFFF"/>
            <w:tcMar>
              <w:top w:w="15" w:type="dxa"/>
              <w:left w:w="48" w:type="dxa"/>
              <w:bottom w:w="15" w:type="dxa"/>
              <w:right w:w="48" w:type="dxa"/>
            </w:tcMar>
            <w:vAlign w:val="center"/>
          </w:tcPr>
          <w:p w:rsidR="00AE644B" w:rsidRPr="00AE644B" w:rsidRDefault="00743B0D" w:rsidP="00AE644B">
            <w:pPr>
              <w:widowControl/>
              <w:suppressAutoHyphens/>
              <w:autoSpaceDE/>
              <w:autoSpaceDN/>
              <w:adjustRightInd/>
              <w:ind w:firstLine="0"/>
              <w:jc w:val="left"/>
              <w:rPr>
                <w:rFonts w:ascii="Times New Roman" w:eastAsia="Calibri" w:hAnsi="Times New Roman" w:cs="Times New Roman"/>
                <w:lang w:eastAsia="ar-SA"/>
              </w:rPr>
            </w:pPr>
            <w:hyperlink r:id="rId12" w:tooltip="Берёзовское сельское поселение (Воробьёвский район)" w:history="1">
              <w:proofErr w:type="spellStart"/>
              <w:r w:rsidR="00AE644B" w:rsidRPr="00AE644B">
                <w:rPr>
                  <w:rFonts w:ascii="Times New Roman" w:eastAsia="Calibri" w:hAnsi="Times New Roman" w:cs="Times New Roman"/>
                  <w:lang w:eastAsia="ar-SA"/>
                </w:rPr>
                <w:t>Берёзовское</w:t>
              </w:r>
              <w:proofErr w:type="spellEnd"/>
              <w:r w:rsidR="00AE644B" w:rsidRPr="00AE644B">
                <w:rPr>
                  <w:rFonts w:ascii="Times New Roman" w:eastAsia="Calibri" w:hAnsi="Times New Roman" w:cs="Times New Roman"/>
                  <w:lang w:eastAsia="ar-SA"/>
                </w:rPr>
                <w:t xml:space="preserve"> сельское поселение</w:t>
              </w:r>
            </w:hyperlink>
          </w:p>
        </w:tc>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left"/>
              <w:rPr>
                <w:rFonts w:ascii="Times New Roman" w:eastAsia="Calibri" w:hAnsi="Times New Roman" w:cs="Times New Roman"/>
                <w:lang w:eastAsia="ar-SA"/>
              </w:rPr>
            </w:pPr>
            <w:r w:rsidRPr="00AE644B">
              <w:rPr>
                <w:rFonts w:ascii="Times New Roman" w:eastAsia="Calibri" w:hAnsi="Times New Roman" w:cs="Times New Roman"/>
                <w:shd w:val="clear" w:color="auto" w:fill="FFFFFF"/>
                <w:lang w:eastAsia="ar-SA"/>
              </w:rPr>
              <w:t>село </w:t>
            </w:r>
            <w:hyperlink r:id="rId13" w:tooltip="Берёзовка (Воробьёвский район)" w:history="1">
              <w:r w:rsidRPr="00AE644B">
                <w:rPr>
                  <w:rFonts w:ascii="Times New Roman" w:eastAsia="Calibri" w:hAnsi="Times New Roman" w:cs="Times New Roman"/>
                  <w:shd w:val="clear" w:color="auto" w:fill="FFFFFF"/>
                  <w:lang w:eastAsia="ar-SA"/>
                </w:rPr>
                <w:t>Берёзовка</w:t>
              </w:r>
            </w:hyperlink>
          </w:p>
        </w:tc>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Times New Roman"/>
                <w:lang w:eastAsia="ar-SA"/>
              </w:rPr>
            </w:pPr>
            <w:r w:rsidRPr="00AE644B">
              <w:rPr>
                <w:rFonts w:ascii="Times New Roman" w:eastAsia="Calibri" w:hAnsi="Times New Roman" w:cs="Times New Roman"/>
                <w:lang w:eastAsia="ar-SA"/>
              </w:rPr>
              <w:t>427,84</w:t>
            </w:r>
          </w:p>
        </w:tc>
      </w:tr>
      <w:tr w:rsidR="00AE644B" w:rsidRPr="00AE644B" w:rsidTr="00AE644B">
        <w:trPr>
          <w:trHeight w:val="270"/>
        </w:trPr>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Times New Roman"/>
                <w:lang w:eastAsia="ar-SA"/>
              </w:rPr>
            </w:pPr>
            <w:r w:rsidRPr="00AE644B">
              <w:rPr>
                <w:rFonts w:ascii="Times New Roman" w:eastAsia="Calibri" w:hAnsi="Times New Roman" w:cs="Times New Roman"/>
                <w:lang w:eastAsia="ar-SA"/>
              </w:rPr>
              <w:t>2.</w:t>
            </w:r>
          </w:p>
        </w:tc>
        <w:tc>
          <w:tcPr>
            <w:tcW w:w="0" w:type="auto"/>
            <w:shd w:val="clear" w:color="auto" w:fill="FFFFFF"/>
            <w:tcMar>
              <w:top w:w="15" w:type="dxa"/>
              <w:left w:w="48" w:type="dxa"/>
              <w:bottom w:w="15" w:type="dxa"/>
              <w:right w:w="48" w:type="dxa"/>
            </w:tcMar>
            <w:vAlign w:val="center"/>
          </w:tcPr>
          <w:p w:rsidR="00AE644B" w:rsidRPr="00AE644B" w:rsidRDefault="00743B0D" w:rsidP="00AE644B">
            <w:pPr>
              <w:widowControl/>
              <w:suppressAutoHyphens/>
              <w:autoSpaceDE/>
              <w:autoSpaceDN/>
              <w:adjustRightInd/>
              <w:ind w:firstLine="0"/>
              <w:jc w:val="left"/>
              <w:rPr>
                <w:rFonts w:ascii="Times New Roman" w:eastAsia="Calibri" w:hAnsi="Times New Roman" w:cs="Times New Roman"/>
                <w:lang w:eastAsia="ar-SA"/>
              </w:rPr>
            </w:pPr>
            <w:hyperlink r:id="rId14" w:tooltip="Воробьёвское сельское поселение (Воронежская область)" w:history="1">
              <w:proofErr w:type="spellStart"/>
              <w:r w:rsidR="00AE644B" w:rsidRPr="00AE644B">
                <w:rPr>
                  <w:rFonts w:ascii="Times New Roman" w:eastAsia="Calibri" w:hAnsi="Times New Roman" w:cs="Times New Roman"/>
                  <w:lang w:eastAsia="ar-SA"/>
                </w:rPr>
                <w:t>Воробьёвское</w:t>
              </w:r>
              <w:proofErr w:type="spellEnd"/>
              <w:r w:rsidR="00AE644B" w:rsidRPr="00AE644B">
                <w:rPr>
                  <w:rFonts w:ascii="Times New Roman" w:eastAsia="Calibri" w:hAnsi="Times New Roman" w:cs="Times New Roman"/>
                  <w:lang w:eastAsia="ar-SA"/>
                </w:rPr>
                <w:t xml:space="preserve"> сельское поселение</w:t>
              </w:r>
            </w:hyperlink>
          </w:p>
        </w:tc>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left"/>
              <w:rPr>
                <w:rFonts w:ascii="Times New Roman" w:eastAsia="Calibri" w:hAnsi="Times New Roman" w:cs="Times New Roman"/>
                <w:lang w:eastAsia="ar-SA"/>
              </w:rPr>
            </w:pPr>
            <w:r w:rsidRPr="00AE644B">
              <w:rPr>
                <w:rFonts w:ascii="Times New Roman" w:eastAsia="Calibri" w:hAnsi="Times New Roman" w:cs="Times New Roman"/>
                <w:shd w:val="clear" w:color="auto" w:fill="FFFFFF"/>
                <w:lang w:eastAsia="ar-SA"/>
              </w:rPr>
              <w:t>село </w:t>
            </w:r>
            <w:hyperlink r:id="rId15" w:tooltip="Воробьёвка (Воронежская область)" w:history="1">
              <w:r w:rsidRPr="00AE644B">
                <w:rPr>
                  <w:rFonts w:ascii="Times New Roman" w:eastAsia="Calibri" w:hAnsi="Times New Roman" w:cs="Times New Roman"/>
                  <w:shd w:val="clear" w:color="auto" w:fill="FFFFFF"/>
                  <w:lang w:eastAsia="ar-SA"/>
                </w:rPr>
                <w:t>Воробьёвка</w:t>
              </w:r>
            </w:hyperlink>
          </w:p>
        </w:tc>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Times New Roman"/>
                <w:lang w:eastAsia="ar-SA"/>
              </w:rPr>
            </w:pPr>
            <w:r w:rsidRPr="00AE644B">
              <w:rPr>
                <w:rFonts w:ascii="Times New Roman" w:eastAsia="Calibri" w:hAnsi="Times New Roman" w:cs="Times New Roman"/>
                <w:lang w:eastAsia="ar-SA"/>
              </w:rPr>
              <w:t>287,23</w:t>
            </w:r>
          </w:p>
        </w:tc>
      </w:tr>
      <w:tr w:rsidR="00AE644B" w:rsidRPr="00AE644B" w:rsidTr="00AE644B">
        <w:trPr>
          <w:trHeight w:val="383"/>
        </w:trPr>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Times New Roman"/>
                <w:lang w:eastAsia="ar-SA"/>
              </w:rPr>
            </w:pPr>
            <w:r w:rsidRPr="00AE644B">
              <w:rPr>
                <w:rFonts w:ascii="Times New Roman" w:eastAsia="Calibri" w:hAnsi="Times New Roman" w:cs="Times New Roman"/>
                <w:lang w:eastAsia="ar-SA"/>
              </w:rPr>
              <w:t>3.</w:t>
            </w:r>
          </w:p>
        </w:tc>
        <w:tc>
          <w:tcPr>
            <w:tcW w:w="0" w:type="auto"/>
            <w:shd w:val="clear" w:color="auto" w:fill="FFFFFF"/>
            <w:tcMar>
              <w:top w:w="15" w:type="dxa"/>
              <w:left w:w="48" w:type="dxa"/>
              <w:bottom w:w="15" w:type="dxa"/>
              <w:right w:w="48" w:type="dxa"/>
            </w:tcMar>
            <w:vAlign w:val="center"/>
          </w:tcPr>
          <w:p w:rsidR="00AE644B" w:rsidRPr="00AE644B" w:rsidRDefault="00743B0D" w:rsidP="00AE644B">
            <w:pPr>
              <w:widowControl/>
              <w:suppressAutoHyphens/>
              <w:autoSpaceDE/>
              <w:autoSpaceDN/>
              <w:adjustRightInd/>
              <w:ind w:firstLine="0"/>
              <w:jc w:val="left"/>
              <w:rPr>
                <w:rFonts w:ascii="Times New Roman" w:eastAsia="Calibri" w:hAnsi="Times New Roman" w:cs="Times New Roman"/>
                <w:lang w:eastAsia="ar-SA"/>
              </w:rPr>
            </w:pPr>
            <w:hyperlink r:id="rId16" w:tooltip="Никольское 1-е сельское поселение" w:history="1">
              <w:r w:rsidR="00AE644B" w:rsidRPr="00AE644B">
                <w:rPr>
                  <w:rFonts w:ascii="Times New Roman" w:eastAsia="Calibri" w:hAnsi="Times New Roman" w:cs="Times New Roman"/>
                  <w:lang w:eastAsia="ar-SA"/>
                </w:rPr>
                <w:t>Никольское 1-е сельское поселение</w:t>
              </w:r>
            </w:hyperlink>
          </w:p>
        </w:tc>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left"/>
              <w:rPr>
                <w:rFonts w:ascii="Times New Roman" w:eastAsia="Calibri" w:hAnsi="Times New Roman" w:cs="Times New Roman"/>
                <w:lang w:eastAsia="ar-SA"/>
              </w:rPr>
            </w:pPr>
            <w:r w:rsidRPr="00AE644B">
              <w:rPr>
                <w:rFonts w:ascii="Times New Roman" w:eastAsia="Calibri" w:hAnsi="Times New Roman" w:cs="Times New Roman"/>
                <w:lang w:eastAsia="ar-SA"/>
              </w:rPr>
              <w:t>село </w:t>
            </w:r>
            <w:hyperlink r:id="rId17" w:tooltip="Никольское 1-е (Воробьёвский район)" w:history="1">
              <w:r w:rsidRPr="00AE644B">
                <w:rPr>
                  <w:rFonts w:ascii="Times New Roman" w:eastAsia="Calibri" w:hAnsi="Times New Roman" w:cs="Times New Roman"/>
                  <w:lang w:eastAsia="ar-SA"/>
                </w:rPr>
                <w:t>Никольское 1-е</w:t>
              </w:r>
            </w:hyperlink>
          </w:p>
        </w:tc>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Times New Roman"/>
                <w:lang w:eastAsia="ar-SA"/>
              </w:rPr>
            </w:pPr>
            <w:r w:rsidRPr="00AE644B">
              <w:rPr>
                <w:rFonts w:ascii="Times New Roman" w:eastAsia="Calibri" w:hAnsi="Times New Roman" w:cs="Times New Roman"/>
                <w:lang w:eastAsia="ar-SA"/>
              </w:rPr>
              <w:t>309,70</w:t>
            </w:r>
          </w:p>
        </w:tc>
      </w:tr>
      <w:tr w:rsidR="00AE644B" w:rsidRPr="00AE644B" w:rsidTr="00AE644B">
        <w:trPr>
          <w:trHeight w:val="287"/>
        </w:trPr>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Times New Roman"/>
                <w:lang w:eastAsia="ar-SA"/>
              </w:rPr>
            </w:pPr>
            <w:r w:rsidRPr="00AE644B">
              <w:rPr>
                <w:rFonts w:ascii="Times New Roman" w:eastAsia="Calibri" w:hAnsi="Times New Roman" w:cs="Times New Roman"/>
                <w:lang w:eastAsia="ar-SA"/>
              </w:rPr>
              <w:t>4.</w:t>
            </w:r>
          </w:p>
        </w:tc>
        <w:tc>
          <w:tcPr>
            <w:tcW w:w="0" w:type="auto"/>
            <w:shd w:val="clear" w:color="auto" w:fill="FFFFFF"/>
            <w:tcMar>
              <w:top w:w="15" w:type="dxa"/>
              <w:left w:w="48" w:type="dxa"/>
              <w:bottom w:w="15" w:type="dxa"/>
              <w:right w:w="48" w:type="dxa"/>
            </w:tcMar>
            <w:vAlign w:val="center"/>
          </w:tcPr>
          <w:p w:rsidR="00AE644B" w:rsidRPr="00AE644B" w:rsidRDefault="00743B0D" w:rsidP="00AE644B">
            <w:pPr>
              <w:widowControl/>
              <w:suppressAutoHyphens/>
              <w:autoSpaceDE/>
              <w:autoSpaceDN/>
              <w:adjustRightInd/>
              <w:ind w:firstLine="0"/>
              <w:jc w:val="left"/>
              <w:rPr>
                <w:rFonts w:ascii="Times New Roman" w:eastAsia="Calibri" w:hAnsi="Times New Roman" w:cs="Times New Roman"/>
                <w:lang w:eastAsia="ar-SA"/>
              </w:rPr>
            </w:pPr>
            <w:hyperlink r:id="rId18" w:tooltip="Солонецкое сельское поселение (Воронежская область)" w:history="1">
              <w:r w:rsidR="00AE644B" w:rsidRPr="00AE644B">
                <w:rPr>
                  <w:rFonts w:ascii="Times New Roman" w:eastAsia="Calibri" w:hAnsi="Times New Roman" w:cs="Times New Roman"/>
                  <w:lang w:eastAsia="ar-SA"/>
                </w:rPr>
                <w:t>Солонецкое сельское поселение</w:t>
              </w:r>
            </w:hyperlink>
          </w:p>
        </w:tc>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left"/>
              <w:rPr>
                <w:rFonts w:ascii="Times New Roman" w:eastAsia="Calibri" w:hAnsi="Times New Roman" w:cs="Times New Roman"/>
                <w:lang w:eastAsia="ar-SA"/>
              </w:rPr>
            </w:pPr>
            <w:r w:rsidRPr="00AE644B">
              <w:rPr>
                <w:rFonts w:ascii="Times New Roman" w:eastAsia="Calibri" w:hAnsi="Times New Roman" w:cs="Times New Roman"/>
                <w:shd w:val="clear" w:color="auto" w:fill="FFFFFF"/>
                <w:lang w:eastAsia="ar-SA"/>
              </w:rPr>
              <w:t>село </w:t>
            </w:r>
            <w:hyperlink r:id="rId19" w:tooltip="Солонцы (Воробьёвский район)" w:history="1">
              <w:r w:rsidRPr="00AE644B">
                <w:rPr>
                  <w:rFonts w:ascii="Times New Roman" w:eastAsia="Calibri" w:hAnsi="Times New Roman" w:cs="Times New Roman"/>
                  <w:shd w:val="clear" w:color="auto" w:fill="FFFFFF"/>
                  <w:lang w:eastAsia="ar-SA"/>
                </w:rPr>
                <w:t>Солонцы</w:t>
              </w:r>
            </w:hyperlink>
          </w:p>
        </w:tc>
        <w:tc>
          <w:tcPr>
            <w:tcW w:w="0" w:type="auto"/>
            <w:shd w:val="clear" w:color="auto" w:fill="FFFFFF"/>
            <w:tcMar>
              <w:top w:w="15" w:type="dxa"/>
              <w:left w:w="48" w:type="dxa"/>
              <w:bottom w:w="15" w:type="dxa"/>
              <w:right w:w="48" w:type="dxa"/>
            </w:tcMar>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Times New Roman"/>
                <w:lang w:eastAsia="ar-SA"/>
              </w:rPr>
            </w:pPr>
            <w:r w:rsidRPr="00AE644B">
              <w:rPr>
                <w:rFonts w:ascii="Times New Roman" w:eastAsia="Calibri" w:hAnsi="Times New Roman" w:cs="Times New Roman"/>
                <w:lang w:eastAsia="ar-SA"/>
              </w:rPr>
              <w:t>210,85</w:t>
            </w:r>
          </w:p>
        </w:tc>
      </w:tr>
    </w:tbl>
    <w:p w:rsidR="00AE644B" w:rsidRPr="000354FA" w:rsidRDefault="00AE644B" w:rsidP="00063F7E">
      <w:pPr>
        <w:widowControl/>
        <w:suppressAutoHyphens/>
        <w:autoSpaceDE/>
        <w:autoSpaceDN/>
        <w:adjustRightInd/>
        <w:spacing w:line="360" w:lineRule="auto"/>
        <w:ind w:firstLine="709"/>
        <w:rPr>
          <w:rFonts w:ascii="Times New Roman" w:eastAsia="Calibri" w:hAnsi="Times New Roman" w:cs="Times New Roman"/>
          <w:b/>
          <w:spacing w:val="-4"/>
          <w:lang w:eastAsia="ar-SA"/>
        </w:rPr>
      </w:pPr>
      <w:r w:rsidRPr="000354FA">
        <w:rPr>
          <w:rFonts w:ascii="Times New Roman" w:eastAsia="Calibri" w:hAnsi="Times New Roman" w:cs="Times New Roman"/>
          <w:spacing w:val="-4"/>
          <w:lang w:eastAsia="ar-SA"/>
        </w:rPr>
        <w:t>Воробьевский  муниципальный район относится к аграрным районам зоны устойчивого земледелия. Климат на территории Воробьёвского муниципального района характеризуется как умеренно-континентальный, с холодной зимой и жарким летом</w:t>
      </w:r>
      <w:bookmarkStart w:id="10" w:name="_Toc445300401"/>
      <w:r w:rsidRPr="000354FA">
        <w:rPr>
          <w:rFonts w:ascii="Times New Roman" w:eastAsia="Calibri" w:hAnsi="Times New Roman" w:cs="Times New Roman"/>
          <w:spacing w:val="-4"/>
          <w:lang w:eastAsia="ar-SA"/>
        </w:rPr>
        <w:t xml:space="preserve">, достаточным количеством осадков и приемлемым температурным режимом. Почвенный покров характеризуется преимущественно черноземами различных типов. </w:t>
      </w:r>
    </w:p>
    <w:p w:rsidR="00AE644B" w:rsidRPr="006A0357" w:rsidRDefault="00AE644B" w:rsidP="006A0357">
      <w:pPr>
        <w:widowControl/>
        <w:autoSpaceDE/>
        <w:autoSpaceDN/>
        <w:adjustRightInd/>
        <w:spacing w:line="360" w:lineRule="auto"/>
        <w:ind w:firstLine="709"/>
        <w:rPr>
          <w:rFonts w:ascii="Times New Roman" w:eastAsia="Times New Roman" w:hAnsi="Times New Roman" w:cs="Times New Roman"/>
        </w:rPr>
      </w:pPr>
      <w:r w:rsidRPr="006A0357">
        <w:rPr>
          <w:rFonts w:ascii="Times New Roman" w:eastAsia="Times New Roman" w:hAnsi="Times New Roman" w:cs="Times New Roman"/>
          <w:bCs/>
        </w:rPr>
        <w:t xml:space="preserve">В границах </w:t>
      </w:r>
      <w:r w:rsidRPr="006A0357">
        <w:rPr>
          <w:rFonts w:ascii="Times New Roman" w:eastAsia="Times New Roman" w:hAnsi="Times New Roman" w:cs="Times New Roman"/>
        </w:rPr>
        <w:t>Воробьевского муниципального района</w:t>
      </w:r>
      <w:r w:rsidRPr="006A0357">
        <w:rPr>
          <w:rFonts w:ascii="Times New Roman" w:eastAsia="Times New Roman" w:hAnsi="Times New Roman" w:cs="Times New Roman"/>
          <w:bCs/>
        </w:rPr>
        <w:t xml:space="preserve"> находятся земли лесн</w:t>
      </w:r>
      <w:r w:rsidR="00A570CC">
        <w:rPr>
          <w:rFonts w:ascii="Times New Roman" w:eastAsia="Times New Roman" w:hAnsi="Times New Roman" w:cs="Times New Roman"/>
          <w:bCs/>
        </w:rPr>
        <w:t>ого фонда (</w:t>
      </w:r>
      <w:proofErr w:type="spellStart"/>
      <w:r w:rsidR="00A570CC">
        <w:rPr>
          <w:rFonts w:ascii="Times New Roman" w:eastAsia="Times New Roman" w:hAnsi="Times New Roman" w:cs="Times New Roman"/>
          <w:bCs/>
        </w:rPr>
        <w:t>Калачеевский</w:t>
      </w:r>
      <w:proofErr w:type="spellEnd"/>
      <w:r w:rsidR="00A570CC">
        <w:rPr>
          <w:rFonts w:ascii="Times New Roman" w:eastAsia="Times New Roman" w:hAnsi="Times New Roman" w:cs="Times New Roman"/>
          <w:bCs/>
        </w:rPr>
        <w:t xml:space="preserve"> филиал КУ ВО </w:t>
      </w:r>
      <w:r w:rsidRPr="006A0357">
        <w:rPr>
          <w:rFonts w:ascii="Times New Roman" w:eastAsia="Times New Roman" w:hAnsi="Times New Roman" w:cs="Times New Roman"/>
          <w:bCs/>
        </w:rPr>
        <w:t xml:space="preserve">«Лесная охрана», Воробьевское участковое лесничество), которые относятся к </w:t>
      </w:r>
      <w:r w:rsidR="00A570CC">
        <w:rPr>
          <w:rFonts w:ascii="Times New Roman" w:eastAsia="Times New Roman" w:hAnsi="Times New Roman" w:cs="Times New Roman"/>
          <w:bCs/>
        </w:rPr>
        <w:t>защитным лесам</w:t>
      </w:r>
      <w:r w:rsidRPr="006A0357">
        <w:rPr>
          <w:rFonts w:ascii="Times New Roman" w:eastAsia="Times New Roman" w:hAnsi="Times New Roman" w:cs="Times New Roman"/>
          <w:bCs/>
        </w:rPr>
        <w:t xml:space="preserve">, по </w:t>
      </w:r>
      <w:r w:rsidRPr="006A0357">
        <w:rPr>
          <w:rFonts w:ascii="Times New Roman" w:eastAsia="Times New Roman" w:hAnsi="Times New Roman" w:cs="Times New Roman"/>
        </w:rPr>
        <w:t xml:space="preserve">целевому назначению они подразделяются на категории </w:t>
      </w:r>
      <w:proofErr w:type="spellStart"/>
      <w:r w:rsidRPr="006A0357">
        <w:rPr>
          <w:rFonts w:ascii="Times New Roman" w:eastAsia="Times New Roman" w:hAnsi="Times New Roman" w:cs="Times New Roman"/>
        </w:rPr>
        <w:t>защитности</w:t>
      </w:r>
      <w:proofErr w:type="spellEnd"/>
      <w:r w:rsidRPr="006A0357">
        <w:rPr>
          <w:rFonts w:ascii="Times New Roman" w:eastAsia="Times New Roman" w:hAnsi="Times New Roman" w:cs="Times New Roman"/>
        </w:rPr>
        <w:t xml:space="preserve">:  </w:t>
      </w:r>
      <w:proofErr w:type="spellStart"/>
      <w:r w:rsidRPr="006A0357">
        <w:rPr>
          <w:rFonts w:ascii="Times New Roman" w:eastAsia="Times New Roman" w:hAnsi="Times New Roman" w:cs="Times New Roman"/>
        </w:rPr>
        <w:t>водоохранные</w:t>
      </w:r>
      <w:proofErr w:type="spellEnd"/>
      <w:r w:rsidRPr="006A0357">
        <w:rPr>
          <w:rFonts w:ascii="Times New Roman" w:eastAsia="Times New Roman" w:hAnsi="Times New Roman" w:cs="Times New Roman"/>
        </w:rPr>
        <w:t>, противоэрозионные</w:t>
      </w:r>
      <w:r w:rsidR="00A570CC">
        <w:rPr>
          <w:rFonts w:ascii="Times New Roman" w:eastAsia="Times New Roman" w:hAnsi="Times New Roman" w:cs="Times New Roman"/>
        </w:rPr>
        <w:t>, леса</w:t>
      </w:r>
      <w:r w:rsidRPr="006A0357">
        <w:rPr>
          <w:rFonts w:ascii="Times New Roman" w:eastAsia="Times New Roman" w:hAnsi="Times New Roman" w:cs="Times New Roman"/>
        </w:rPr>
        <w:t xml:space="preserve"> научного и исторического значения и выполняют защитные и социальные функции</w:t>
      </w:r>
      <w:r w:rsidRPr="006A0357">
        <w:rPr>
          <w:rFonts w:ascii="Times New Roman" w:eastAsia="Times New Roman" w:hAnsi="Times New Roman" w:cs="Times New Roman"/>
          <w:vertAlign w:val="superscript"/>
        </w:rPr>
        <w:footnoteReference w:id="1"/>
      </w:r>
      <w:r w:rsidRPr="006A0357">
        <w:rPr>
          <w:rFonts w:ascii="Times New Roman" w:eastAsia="Times New Roman" w:hAnsi="Times New Roman" w:cs="Times New Roman"/>
        </w:rPr>
        <w:t xml:space="preserve">. </w:t>
      </w:r>
    </w:p>
    <w:p w:rsidR="00AE644B" w:rsidRPr="006A0357" w:rsidRDefault="00AE644B" w:rsidP="006A0357">
      <w:pPr>
        <w:widowControl/>
        <w:shd w:val="clear" w:color="auto" w:fill="FFFFFF"/>
        <w:suppressAutoHyphens/>
        <w:autoSpaceDN/>
        <w:adjustRightInd/>
        <w:spacing w:line="360" w:lineRule="auto"/>
        <w:ind w:firstLine="567"/>
        <w:rPr>
          <w:rFonts w:ascii="Times New Roman" w:eastAsia="Calibri" w:hAnsi="Times New Roman" w:cs="Calibri"/>
          <w:lang w:eastAsia="ar-SA"/>
        </w:rPr>
      </w:pPr>
      <w:bookmarkStart w:id="11" w:name="_Toc445300408"/>
      <w:proofErr w:type="gramStart"/>
      <w:r w:rsidRPr="006A0357">
        <w:rPr>
          <w:rFonts w:ascii="Times New Roman" w:eastAsia="Calibri" w:hAnsi="Times New Roman" w:cs="Calibri"/>
          <w:lang w:eastAsia="ar-SA"/>
        </w:rPr>
        <w:t xml:space="preserve">Через Воробьевский район проходят автодороги областного значения, в том числе «Павловск-Борисоглебск» - с. Воробьевка, «Калач-Урюпинск» - с. Воробьевка, «Воронеж-Воробьевка» через Павловск - Воробьевка. </w:t>
      </w:r>
      <w:proofErr w:type="gramEnd"/>
    </w:p>
    <w:bookmarkEnd w:id="11"/>
    <w:p w:rsidR="00AE644B" w:rsidRPr="006A0357" w:rsidRDefault="00AE644B" w:rsidP="006A0357">
      <w:pPr>
        <w:widowControl/>
        <w:autoSpaceDE/>
        <w:autoSpaceDN/>
        <w:adjustRightInd/>
        <w:spacing w:line="360" w:lineRule="auto"/>
        <w:ind w:firstLine="709"/>
        <w:rPr>
          <w:rFonts w:ascii="Times New Roman" w:eastAsia="Calibri" w:hAnsi="Times New Roman" w:cs="Times New Roman"/>
          <w:lang w:eastAsia="ar-SA"/>
        </w:rPr>
      </w:pPr>
      <w:r w:rsidRPr="006A0357">
        <w:rPr>
          <w:rFonts w:ascii="Times New Roman" w:eastAsia="Calibri" w:hAnsi="Times New Roman" w:cs="Times New Roman"/>
          <w:lang w:eastAsia="ar-SA"/>
        </w:rPr>
        <w:t>Гидрографическая сеть Воробьевского муниципального района пр</w:t>
      </w:r>
      <w:r w:rsidR="000354FA">
        <w:rPr>
          <w:rFonts w:ascii="Times New Roman" w:eastAsia="Calibri" w:hAnsi="Times New Roman" w:cs="Times New Roman"/>
          <w:lang w:eastAsia="ar-SA"/>
        </w:rPr>
        <w:t xml:space="preserve">едставлена  реками </w:t>
      </w:r>
      <w:proofErr w:type="spellStart"/>
      <w:r w:rsidR="000354FA">
        <w:rPr>
          <w:rFonts w:ascii="Times New Roman" w:eastAsia="Calibri" w:hAnsi="Times New Roman" w:cs="Times New Roman"/>
          <w:lang w:eastAsia="ar-SA"/>
        </w:rPr>
        <w:t>Толучеевка</w:t>
      </w:r>
      <w:proofErr w:type="spellEnd"/>
      <w:r w:rsidR="000354FA">
        <w:rPr>
          <w:rFonts w:ascii="Times New Roman" w:eastAsia="Calibri" w:hAnsi="Times New Roman" w:cs="Times New Roman"/>
          <w:lang w:eastAsia="ar-SA"/>
        </w:rPr>
        <w:t xml:space="preserve">, </w:t>
      </w:r>
      <w:r w:rsidRPr="006A0357">
        <w:rPr>
          <w:rFonts w:ascii="Times New Roman" w:eastAsia="Calibri" w:hAnsi="Times New Roman" w:cs="Times New Roman"/>
          <w:lang w:eastAsia="ar-SA"/>
        </w:rPr>
        <w:t>ее притоком Подгорная (входят в бассейн среднего Дона), рекой Елизаветовка. Территория района располагается в пределах Приволжско-</w:t>
      </w:r>
      <w:proofErr w:type="spellStart"/>
      <w:r w:rsidRPr="006A0357">
        <w:rPr>
          <w:rFonts w:ascii="Times New Roman" w:eastAsia="Calibri" w:hAnsi="Times New Roman" w:cs="Times New Roman"/>
          <w:lang w:eastAsia="ar-SA"/>
        </w:rPr>
        <w:t>Хоперского</w:t>
      </w:r>
      <w:proofErr w:type="spellEnd"/>
      <w:r w:rsidRPr="006A0357">
        <w:rPr>
          <w:rFonts w:ascii="Times New Roman" w:eastAsia="Calibri" w:hAnsi="Times New Roman" w:cs="Times New Roman"/>
          <w:lang w:eastAsia="ar-SA"/>
        </w:rPr>
        <w:t xml:space="preserve"> артезианского бассейна. Подземные воды содержатся как в четвертичных отложениях, так и в коренных породах. Территория относится к </w:t>
      </w:r>
      <w:proofErr w:type="gramStart"/>
      <w:r w:rsidRPr="006A0357">
        <w:rPr>
          <w:rFonts w:ascii="Times New Roman" w:eastAsia="Calibri" w:hAnsi="Times New Roman" w:cs="Times New Roman"/>
          <w:lang w:eastAsia="ar-SA"/>
        </w:rPr>
        <w:t>среднеобеспеченной</w:t>
      </w:r>
      <w:proofErr w:type="gramEnd"/>
      <w:r w:rsidRPr="006A0357">
        <w:rPr>
          <w:rFonts w:ascii="Times New Roman" w:eastAsia="Calibri" w:hAnsi="Times New Roman" w:cs="Times New Roman"/>
          <w:lang w:eastAsia="ar-SA"/>
        </w:rPr>
        <w:t xml:space="preserve"> ресурсами пресных подземных вод. На территории района, у восточной границы с Волгоградской областью, на территории Березовского и Никольского-1  сельских поселений </w:t>
      </w:r>
      <w:r w:rsidRPr="00BB7A39">
        <w:rPr>
          <w:rFonts w:ascii="Times New Roman" w:eastAsia="Calibri" w:hAnsi="Times New Roman" w:cs="Times New Roman"/>
          <w:b/>
          <w:lang w:eastAsia="ar-SA"/>
        </w:rPr>
        <w:t>имеются запасы</w:t>
      </w:r>
      <w:r w:rsidRPr="006A0357">
        <w:rPr>
          <w:rFonts w:ascii="Times New Roman" w:eastAsia="Calibri" w:hAnsi="Times New Roman" w:cs="Times New Roman"/>
          <w:lang w:eastAsia="ar-SA"/>
        </w:rPr>
        <w:t xml:space="preserve"> </w:t>
      </w:r>
      <w:proofErr w:type="spellStart"/>
      <w:r w:rsidRPr="006A0357">
        <w:rPr>
          <w:rFonts w:ascii="Times New Roman" w:eastAsia="Calibri" w:hAnsi="Times New Roman" w:cs="Times New Roman"/>
          <w:lang w:eastAsia="ar-SA"/>
        </w:rPr>
        <w:t>высокоминерализированной</w:t>
      </w:r>
      <w:proofErr w:type="spellEnd"/>
      <w:r w:rsidRPr="006A0357">
        <w:rPr>
          <w:rFonts w:ascii="Times New Roman" w:eastAsia="Calibri" w:hAnsi="Times New Roman" w:cs="Times New Roman"/>
          <w:lang w:eastAsia="ar-SA"/>
        </w:rPr>
        <w:t xml:space="preserve"> воды (до 10-35 г/дм³).</w:t>
      </w:r>
    </w:p>
    <w:p w:rsidR="00AE644B" w:rsidRPr="006A0357" w:rsidRDefault="00AE644B" w:rsidP="006A0357">
      <w:pPr>
        <w:tabs>
          <w:tab w:val="left" w:pos="927"/>
        </w:tabs>
        <w:suppressAutoHyphens/>
        <w:autoSpaceDE/>
        <w:autoSpaceDN/>
        <w:adjustRightInd/>
        <w:snapToGrid w:val="0"/>
        <w:spacing w:line="360" w:lineRule="auto"/>
        <w:rPr>
          <w:rFonts w:ascii="Times New Roman" w:eastAsia="Times New Roman" w:hAnsi="Times New Roman" w:cs="Times New Roman"/>
          <w:lang w:eastAsia="ar-SA"/>
        </w:rPr>
      </w:pPr>
      <w:r w:rsidRPr="006A0357">
        <w:rPr>
          <w:rFonts w:ascii="Times New Roman" w:eastAsia="Times New Roman" w:hAnsi="Times New Roman" w:cs="Times New Roman"/>
          <w:lang w:eastAsia="ar-SA"/>
        </w:rPr>
        <w:t xml:space="preserve">Согласно заключению регионального агентства по недропользованию центрального федерального округа на территории Воробьевского муниципального района  имеются разведанные </w:t>
      </w:r>
      <w:r w:rsidRPr="00BB7A39">
        <w:rPr>
          <w:rFonts w:ascii="Times New Roman" w:eastAsia="Times New Roman" w:hAnsi="Times New Roman" w:cs="Times New Roman"/>
          <w:b/>
          <w:lang w:eastAsia="ar-SA"/>
        </w:rPr>
        <w:t>месторождения полезных ископаемых</w:t>
      </w:r>
      <w:r w:rsidRPr="006A0357">
        <w:rPr>
          <w:rFonts w:ascii="Times New Roman" w:eastAsia="Times New Roman" w:hAnsi="Times New Roman" w:cs="Times New Roman"/>
          <w:lang w:eastAsia="ar-SA"/>
        </w:rPr>
        <w:t xml:space="preserve"> с утвержденными запасами: песок (формовочный, строительный), глина.</w:t>
      </w:r>
    </w:p>
    <w:bookmarkEnd w:id="10"/>
    <w:p w:rsidR="00AE644B" w:rsidRPr="006A0357" w:rsidRDefault="00AE644B" w:rsidP="006A0357">
      <w:pPr>
        <w:widowControl/>
        <w:shd w:val="clear" w:color="auto" w:fill="FFFFFF"/>
        <w:suppressAutoHyphens/>
        <w:autoSpaceDN/>
        <w:adjustRightInd/>
        <w:spacing w:line="360" w:lineRule="auto"/>
        <w:ind w:firstLine="567"/>
        <w:rPr>
          <w:rFonts w:ascii="Times New Roman" w:eastAsia="Calibri" w:hAnsi="Times New Roman" w:cs="Calibri"/>
          <w:lang w:eastAsia="ar-SA"/>
        </w:rPr>
      </w:pPr>
      <w:r w:rsidRPr="006A0357">
        <w:rPr>
          <w:rFonts w:ascii="Times New Roman" w:eastAsia="Calibri" w:hAnsi="Times New Roman" w:cs="Calibri"/>
          <w:lang w:eastAsia="ar-SA"/>
        </w:rPr>
        <w:lastRenderedPageBreak/>
        <w:t xml:space="preserve">На 1 января 2017 года </w:t>
      </w:r>
      <w:r w:rsidRPr="00BB7A39">
        <w:rPr>
          <w:rFonts w:ascii="Times New Roman" w:eastAsia="Calibri" w:hAnsi="Times New Roman" w:cs="Calibri"/>
          <w:b/>
          <w:lang w:eastAsia="ar-SA"/>
        </w:rPr>
        <w:t xml:space="preserve">численность </w:t>
      </w:r>
      <w:r w:rsidR="00BB7A39">
        <w:rPr>
          <w:rFonts w:ascii="Times New Roman" w:eastAsia="Calibri" w:hAnsi="Times New Roman" w:cs="Calibri"/>
          <w:b/>
          <w:lang w:eastAsia="ar-SA"/>
        </w:rPr>
        <w:t xml:space="preserve">населения </w:t>
      </w:r>
      <w:r w:rsidRPr="00BB7A39">
        <w:rPr>
          <w:rFonts w:ascii="Times New Roman" w:eastAsia="Calibri" w:hAnsi="Times New Roman" w:cs="Calibri"/>
          <w:b/>
          <w:lang w:eastAsia="ar-SA"/>
        </w:rPr>
        <w:t>муниципального района</w:t>
      </w:r>
      <w:r w:rsidRPr="006A0357">
        <w:rPr>
          <w:rFonts w:ascii="Times New Roman" w:eastAsia="Calibri" w:hAnsi="Times New Roman" w:cs="Calibri"/>
          <w:lang w:eastAsia="ar-SA"/>
        </w:rPr>
        <w:t xml:space="preserve"> составила 16296 человек, в том числе экономически активного – 7824 человек, из  них занято в экономике – 6834 человек, пенсионеры – 6339 человек (или 38,9 % населения).</w:t>
      </w:r>
    </w:p>
    <w:p w:rsidR="00AE644B" w:rsidRPr="00FF26D5" w:rsidRDefault="00AE644B" w:rsidP="006A0357">
      <w:pPr>
        <w:widowControl/>
        <w:shd w:val="clear" w:color="auto" w:fill="FFFFFF"/>
        <w:suppressAutoHyphens/>
        <w:autoSpaceDN/>
        <w:adjustRightInd/>
        <w:spacing w:line="360" w:lineRule="auto"/>
        <w:ind w:firstLine="709"/>
        <w:jc w:val="center"/>
        <w:rPr>
          <w:rFonts w:ascii="Times New Roman" w:eastAsia="Calibri" w:hAnsi="Times New Roman" w:cs="Calibri"/>
          <w:lang w:eastAsia="ar-SA"/>
        </w:rPr>
      </w:pPr>
      <w:r w:rsidRPr="00FF26D5">
        <w:rPr>
          <w:rFonts w:ascii="Times New Roman" w:eastAsia="Calibri" w:hAnsi="Times New Roman" w:cs="Calibri"/>
          <w:lang w:eastAsia="ar-SA"/>
        </w:rPr>
        <w:t xml:space="preserve">Таблица </w:t>
      </w:r>
      <w:r w:rsidR="00FF26D5" w:rsidRPr="00FF26D5">
        <w:rPr>
          <w:rFonts w:ascii="Times New Roman" w:eastAsia="Calibri" w:hAnsi="Times New Roman" w:cs="Calibri"/>
          <w:lang w:eastAsia="ar-SA"/>
        </w:rPr>
        <w:t>1.</w:t>
      </w:r>
      <w:r w:rsidRPr="00FF26D5">
        <w:rPr>
          <w:rFonts w:ascii="Times New Roman" w:eastAsia="Calibri" w:hAnsi="Times New Roman" w:cs="Calibri"/>
          <w:lang w:eastAsia="ar-SA"/>
        </w:rPr>
        <w:t>2. Движение населения, человек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9"/>
        <w:gridCol w:w="736"/>
        <w:gridCol w:w="736"/>
        <w:gridCol w:w="1001"/>
        <w:gridCol w:w="1001"/>
        <w:gridCol w:w="1001"/>
        <w:gridCol w:w="776"/>
      </w:tblGrid>
      <w:tr w:rsidR="00AE644B" w:rsidRPr="00AE644B" w:rsidTr="00AE644B">
        <w:trPr>
          <w:jc w:val="center"/>
        </w:trPr>
        <w:tc>
          <w:tcPr>
            <w:tcW w:w="0" w:type="auto"/>
            <w:vAlign w:val="center"/>
          </w:tcPr>
          <w:p w:rsidR="00AE644B" w:rsidRPr="00FF26D5" w:rsidRDefault="00AE644B" w:rsidP="00AE644B">
            <w:pPr>
              <w:widowControl/>
              <w:shd w:val="clear" w:color="auto" w:fill="FFFFFF"/>
              <w:suppressAutoHyphens/>
              <w:autoSpaceDN/>
              <w:adjustRightInd/>
              <w:ind w:firstLine="0"/>
              <w:jc w:val="center"/>
              <w:rPr>
                <w:rFonts w:ascii="Times New Roman" w:eastAsia="Calibri" w:hAnsi="Times New Roman" w:cs="Calibri"/>
                <w:b/>
                <w:lang w:eastAsia="ar-SA"/>
              </w:rPr>
            </w:pPr>
            <w:r w:rsidRPr="00FF26D5">
              <w:rPr>
                <w:rFonts w:ascii="Times New Roman" w:eastAsia="Calibri" w:hAnsi="Times New Roman" w:cs="Calibri"/>
                <w:b/>
                <w:lang w:eastAsia="ar-SA"/>
              </w:rPr>
              <w:t>Показатели</w:t>
            </w:r>
          </w:p>
        </w:tc>
        <w:tc>
          <w:tcPr>
            <w:tcW w:w="736" w:type="dxa"/>
            <w:vAlign w:val="center"/>
          </w:tcPr>
          <w:p w:rsidR="00AE644B" w:rsidRPr="00FF26D5" w:rsidRDefault="00AE644B" w:rsidP="00AE644B">
            <w:pPr>
              <w:widowControl/>
              <w:shd w:val="clear" w:color="auto" w:fill="FFFFFF"/>
              <w:suppressAutoHyphens/>
              <w:autoSpaceDN/>
              <w:adjustRightInd/>
              <w:ind w:firstLine="0"/>
              <w:jc w:val="center"/>
              <w:rPr>
                <w:rFonts w:ascii="Times New Roman" w:eastAsia="Calibri" w:hAnsi="Times New Roman" w:cs="Calibri"/>
                <w:b/>
                <w:lang w:eastAsia="ar-SA"/>
              </w:rPr>
            </w:pPr>
            <w:r w:rsidRPr="00FF26D5">
              <w:rPr>
                <w:rFonts w:ascii="Times New Roman" w:eastAsia="Calibri" w:hAnsi="Times New Roman" w:cs="Calibri"/>
                <w:b/>
                <w:lang w:eastAsia="ar-SA"/>
              </w:rPr>
              <w:t>2011 год</w:t>
            </w:r>
          </w:p>
        </w:tc>
        <w:tc>
          <w:tcPr>
            <w:tcW w:w="736" w:type="dxa"/>
            <w:vAlign w:val="center"/>
          </w:tcPr>
          <w:p w:rsidR="00AE644B" w:rsidRPr="00FF26D5" w:rsidRDefault="00AE644B" w:rsidP="00AE644B">
            <w:pPr>
              <w:widowControl/>
              <w:shd w:val="clear" w:color="auto" w:fill="FFFFFF"/>
              <w:suppressAutoHyphens/>
              <w:autoSpaceDN/>
              <w:adjustRightInd/>
              <w:ind w:firstLine="0"/>
              <w:jc w:val="center"/>
              <w:rPr>
                <w:rFonts w:ascii="Times New Roman" w:eastAsia="Calibri" w:hAnsi="Times New Roman" w:cs="Calibri"/>
                <w:b/>
                <w:lang w:eastAsia="ar-SA"/>
              </w:rPr>
            </w:pPr>
            <w:r w:rsidRPr="00FF26D5">
              <w:rPr>
                <w:rFonts w:ascii="Times New Roman" w:eastAsia="Calibri" w:hAnsi="Times New Roman" w:cs="Calibri"/>
                <w:b/>
                <w:lang w:eastAsia="ar-SA"/>
              </w:rPr>
              <w:t>2012 год</w:t>
            </w:r>
          </w:p>
        </w:tc>
        <w:tc>
          <w:tcPr>
            <w:tcW w:w="0" w:type="auto"/>
            <w:vAlign w:val="center"/>
          </w:tcPr>
          <w:p w:rsidR="00AE644B" w:rsidRPr="00FF26D5" w:rsidRDefault="00AE644B" w:rsidP="00AE644B">
            <w:pPr>
              <w:widowControl/>
              <w:shd w:val="clear" w:color="auto" w:fill="FFFFFF"/>
              <w:suppressAutoHyphens/>
              <w:autoSpaceDN/>
              <w:adjustRightInd/>
              <w:ind w:firstLine="0"/>
              <w:jc w:val="center"/>
              <w:rPr>
                <w:rFonts w:ascii="Times New Roman" w:eastAsia="Calibri" w:hAnsi="Times New Roman" w:cs="Calibri"/>
                <w:b/>
                <w:lang w:eastAsia="ar-SA"/>
              </w:rPr>
            </w:pPr>
            <w:r w:rsidRPr="00FF26D5">
              <w:rPr>
                <w:rFonts w:ascii="Times New Roman" w:eastAsia="Calibri" w:hAnsi="Times New Roman" w:cs="Calibri"/>
                <w:b/>
                <w:lang w:eastAsia="ar-SA"/>
              </w:rPr>
              <w:t>2013 год</w:t>
            </w:r>
          </w:p>
        </w:tc>
        <w:tc>
          <w:tcPr>
            <w:tcW w:w="0" w:type="auto"/>
            <w:vAlign w:val="center"/>
          </w:tcPr>
          <w:p w:rsidR="00AE644B" w:rsidRPr="00FF26D5" w:rsidRDefault="00AE644B" w:rsidP="00AE644B">
            <w:pPr>
              <w:widowControl/>
              <w:shd w:val="clear" w:color="auto" w:fill="FFFFFF"/>
              <w:suppressAutoHyphens/>
              <w:autoSpaceDN/>
              <w:adjustRightInd/>
              <w:ind w:firstLine="0"/>
              <w:jc w:val="center"/>
              <w:rPr>
                <w:rFonts w:ascii="Times New Roman" w:eastAsia="Calibri" w:hAnsi="Times New Roman" w:cs="Calibri"/>
                <w:b/>
                <w:lang w:eastAsia="ar-SA"/>
              </w:rPr>
            </w:pPr>
            <w:r w:rsidRPr="00FF26D5">
              <w:rPr>
                <w:rFonts w:ascii="Times New Roman" w:eastAsia="Calibri" w:hAnsi="Times New Roman" w:cs="Calibri"/>
                <w:b/>
                <w:lang w:eastAsia="ar-SA"/>
              </w:rPr>
              <w:t>2014 год</w:t>
            </w:r>
          </w:p>
        </w:tc>
        <w:tc>
          <w:tcPr>
            <w:tcW w:w="0" w:type="auto"/>
            <w:vAlign w:val="center"/>
          </w:tcPr>
          <w:p w:rsidR="00AE644B" w:rsidRPr="00FF26D5" w:rsidRDefault="00AE644B" w:rsidP="00AE644B">
            <w:pPr>
              <w:widowControl/>
              <w:shd w:val="clear" w:color="auto" w:fill="FFFFFF"/>
              <w:suppressAutoHyphens/>
              <w:autoSpaceDN/>
              <w:adjustRightInd/>
              <w:ind w:firstLine="0"/>
              <w:jc w:val="center"/>
              <w:rPr>
                <w:rFonts w:ascii="Times New Roman" w:eastAsia="Calibri" w:hAnsi="Times New Roman" w:cs="Calibri"/>
                <w:b/>
                <w:lang w:eastAsia="ar-SA"/>
              </w:rPr>
            </w:pPr>
            <w:r w:rsidRPr="00FF26D5">
              <w:rPr>
                <w:rFonts w:ascii="Times New Roman" w:eastAsia="Calibri" w:hAnsi="Times New Roman" w:cs="Calibri"/>
                <w:b/>
                <w:lang w:eastAsia="ar-SA"/>
              </w:rPr>
              <w:t>2015 год</w:t>
            </w:r>
          </w:p>
        </w:tc>
        <w:tc>
          <w:tcPr>
            <w:tcW w:w="776" w:type="dxa"/>
          </w:tcPr>
          <w:p w:rsidR="00AE644B" w:rsidRPr="00FF26D5" w:rsidRDefault="00AE644B" w:rsidP="00AE644B">
            <w:pPr>
              <w:widowControl/>
              <w:shd w:val="clear" w:color="auto" w:fill="FFFFFF"/>
              <w:suppressAutoHyphens/>
              <w:autoSpaceDN/>
              <w:adjustRightInd/>
              <w:ind w:firstLine="0"/>
              <w:jc w:val="center"/>
              <w:rPr>
                <w:rFonts w:ascii="Times New Roman" w:eastAsia="Calibri" w:hAnsi="Times New Roman" w:cs="Calibri"/>
                <w:b/>
                <w:lang w:eastAsia="ar-SA"/>
              </w:rPr>
            </w:pPr>
            <w:r w:rsidRPr="00FF26D5">
              <w:rPr>
                <w:rFonts w:ascii="Times New Roman" w:eastAsia="Calibri" w:hAnsi="Times New Roman" w:cs="Calibri"/>
                <w:b/>
                <w:lang w:eastAsia="ar-SA"/>
              </w:rPr>
              <w:t>2016 год</w:t>
            </w:r>
          </w:p>
        </w:tc>
      </w:tr>
      <w:tr w:rsidR="00AE644B" w:rsidRPr="00AE644B" w:rsidTr="00AE644B">
        <w:trPr>
          <w:jc w:val="center"/>
        </w:trPr>
        <w:tc>
          <w:tcPr>
            <w:tcW w:w="0" w:type="auto"/>
            <w:gridSpan w:val="6"/>
            <w:vAlign w:val="center"/>
          </w:tcPr>
          <w:p w:rsidR="00AE644B" w:rsidRPr="00AE644B" w:rsidRDefault="00AE644B" w:rsidP="00AE644B">
            <w:pPr>
              <w:widowControl/>
              <w:shd w:val="clear" w:color="auto" w:fill="FFFFFF"/>
              <w:suppressAutoHyphens/>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Естественное движение населения</w:t>
            </w:r>
          </w:p>
        </w:tc>
        <w:tc>
          <w:tcPr>
            <w:tcW w:w="776" w:type="dxa"/>
          </w:tcPr>
          <w:p w:rsidR="00AE644B" w:rsidRPr="00AE644B" w:rsidRDefault="00AE644B" w:rsidP="00AE644B">
            <w:pPr>
              <w:widowControl/>
              <w:shd w:val="clear" w:color="auto" w:fill="FFFFFF"/>
              <w:suppressAutoHyphens/>
              <w:autoSpaceDN/>
              <w:adjustRightInd/>
              <w:ind w:firstLine="0"/>
              <w:jc w:val="center"/>
              <w:rPr>
                <w:rFonts w:ascii="Times New Roman" w:eastAsia="Calibri" w:hAnsi="Times New Roman" w:cs="Calibri"/>
                <w:lang w:eastAsia="ar-SA"/>
              </w:rPr>
            </w:pPr>
          </w:p>
        </w:tc>
      </w:tr>
      <w:tr w:rsidR="00AE644B" w:rsidRPr="00AE644B" w:rsidTr="00AE644B">
        <w:trPr>
          <w:jc w:val="center"/>
        </w:trPr>
        <w:tc>
          <w:tcPr>
            <w:tcW w:w="0" w:type="auto"/>
            <w:vAlign w:val="center"/>
          </w:tcPr>
          <w:p w:rsidR="00AE644B" w:rsidRPr="00AE644B" w:rsidRDefault="00AE644B" w:rsidP="00AE644B">
            <w:pPr>
              <w:widowControl/>
              <w:shd w:val="clear" w:color="auto" w:fill="FFFFFF"/>
              <w:suppressAutoHyphens/>
              <w:autoSpaceDN/>
              <w:adjustRightInd/>
              <w:ind w:firstLine="0"/>
              <w:jc w:val="left"/>
              <w:rPr>
                <w:rFonts w:ascii="Times New Roman" w:eastAsia="Calibri" w:hAnsi="Times New Roman" w:cs="Calibri"/>
                <w:lang w:eastAsia="ar-SA"/>
              </w:rPr>
            </w:pPr>
            <w:r w:rsidRPr="00AE644B">
              <w:rPr>
                <w:rFonts w:ascii="Times New Roman" w:eastAsia="Calibri" w:hAnsi="Times New Roman" w:cs="Calibri"/>
                <w:lang w:eastAsia="ar-SA"/>
              </w:rPr>
              <w:t>Родилось (без мертворожденных)</w:t>
            </w:r>
          </w:p>
        </w:tc>
        <w:tc>
          <w:tcPr>
            <w:tcW w:w="736" w:type="dxa"/>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185</w:t>
            </w:r>
          </w:p>
        </w:tc>
        <w:tc>
          <w:tcPr>
            <w:tcW w:w="736" w:type="dxa"/>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185</w:t>
            </w:r>
          </w:p>
        </w:tc>
        <w:tc>
          <w:tcPr>
            <w:tcW w:w="0" w:type="auto"/>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165</w:t>
            </w:r>
          </w:p>
        </w:tc>
        <w:tc>
          <w:tcPr>
            <w:tcW w:w="0" w:type="auto"/>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154</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154</w:t>
            </w:r>
          </w:p>
        </w:tc>
        <w:tc>
          <w:tcPr>
            <w:tcW w:w="776" w:type="dxa"/>
            <w:shd w:val="clear" w:color="auto" w:fill="FFFFFF"/>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166</w:t>
            </w:r>
          </w:p>
        </w:tc>
      </w:tr>
      <w:tr w:rsidR="00AE644B" w:rsidRPr="00AE644B" w:rsidTr="00AE644B">
        <w:trPr>
          <w:trHeight w:val="229"/>
          <w:jc w:val="center"/>
        </w:trPr>
        <w:tc>
          <w:tcPr>
            <w:tcW w:w="0" w:type="auto"/>
            <w:vAlign w:val="center"/>
          </w:tcPr>
          <w:p w:rsidR="00AE644B" w:rsidRPr="00AE644B" w:rsidRDefault="00AE644B" w:rsidP="00AE644B">
            <w:pPr>
              <w:widowControl/>
              <w:shd w:val="clear" w:color="auto" w:fill="FFFFFF"/>
              <w:suppressAutoHyphens/>
              <w:autoSpaceDN/>
              <w:adjustRightInd/>
              <w:ind w:firstLine="0"/>
              <w:jc w:val="left"/>
              <w:rPr>
                <w:rFonts w:ascii="Times New Roman" w:eastAsia="Calibri" w:hAnsi="Times New Roman" w:cs="Calibri"/>
                <w:lang w:eastAsia="ar-SA"/>
              </w:rPr>
            </w:pPr>
            <w:r w:rsidRPr="00AE644B">
              <w:rPr>
                <w:rFonts w:ascii="Times New Roman" w:eastAsia="Calibri" w:hAnsi="Times New Roman" w:cs="Calibri"/>
                <w:lang w:eastAsia="ar-SA"/>
              </w:rPr>
              <w:t>Умерло</w:t>
            </w:r>
          </w:p>
        </w:tc>
        <w:tc>
          <w:tcPr>
            <w:tcW w:w="736" w:type="dxa"/>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354</w:t>
            </w:r>
          </w:p>
        </w:tc>
        <w:tc>
          <w:tcPr>
            <w:tcW w:w="736" w:type="dxa"/>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332</w:t>
            </w:r>
          </w:p>
        </w:tc>
        <w:tc>
          <w:tcPr>
            <w:tcW w:w="0" w:type="auto"/>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346</w:t>
            </w:r>
          </w:p>
        </w:tc>
        <w:tc>
          <w:tcPr>
            <w:tcW w:w="0" w:type="auto"/>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322</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341</w:t>
            </w:r>
          </w:p>
        </w:tc>
        <w:tc>
          <w:tcPr>
            <w:tcW w:w="776" w:type="dxa"/>
            <w:shd w:val="clear" w:color="auto" w:fill="FFFFFF"/>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339</w:t>
            </w:r>
          </w:p>
        </w:tc>
      </w:tr>
      <w:tr w:rsidR="00AE644B" w:rsidRPr="00AE644B" w:rsidTr="00AE644B">
        <w:trPr>
          <w:jc w:val="center"/>
        </w:trPr>
        <w:tc>
          <w:tcPr>
            <w:tcW w:w="0" w:type="auto"/>
            <w:vAlign w:val="center"/>
          </w:tcPr>
          <w:p w:rsidR="00AE644B" w:rsidRPr="00AE644B" w:rsidRDefault="00AE644B" w:rsidP="00AE644B">
            <w:pPr>
              <w:widowControl/>
              <w:shd w:val="clear" w:color="auto" w:fill="FFFFFF"/>
              <w:suppressAutoHyphens/>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Естественный прирост</w:t>
            </w:r>
            <w:proofErr w:type="gramStart"/>
            <w:r w:rsidRPr="00AE644B">
              <w:rPr>
                <w:rFonts w:ascii="Times New Roman" w:eastAsia="Calibri" w:hAnsi="Times New Roman" w:cs="Calibri"/>
                <w:lang w:eastAsia="ar-SA"/>
              </w:rPr>
              <w:t xml:space="preserve"> (+), </w:t>
            </w:r>
            <w:proofErr w:type="gramEnd"/>
            <w:r w:rsidRPr="00AE644B">
              <w:rPr>
                <w:rFonts w:ascii="Times New Roman" w:eastAsia="Calibri" w:hAnsi="Times New Roman" w:cs="Calibri"/>
                <w:lang w:eastAsia="ar-SA"/>
              </w:rPr>
              <w:t>убыль (-) населения</w:t>
            </w:r>
          </w:p>
        </w:tc>
        <w:tc>
          <w:tcPr>
            <w:tcW w:w="736" w:type="dxa"/>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-169</w:t>
            </w:r>
          </w:p>
        </w:tc>
        <w:tc>
          <w:tcPr>
            <w:tcW w:w="736" w:type="dxa"/>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-147</w:t>
            </w:r>
          </w:p>
        </w:tc>
        <w:tc>
          <w:tcPr>
            <w:tcW w:w="0" w:type="auto"/>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-181</w:t>
            </w:r>
          </w:p>
        </w:tc>
        <w:tc>
          <w:tcPr>
            <w:tcW w:w="0" w:type="auto"/>
            <w:shd w:val="clear" w:color="auto" w:fill="FFFFFF"/>
            <w:vAlign w:val="center"/>
          </w:tcPr>
          <w:p w:rsidR="00AE644B" w:rsidRPr="00AE644B" w:rsidRDefault="00AE644B" w:rsidP="00AE644B">
            <w:pPr>
              <w:widowControl/>
              <w:suppressAutoHyphens/>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-168</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-187</w:t>
            </w:r>
          </w:p>
        </w:tc>
        <w:tc>
          <w:tcPr>
            <w:tcW w:w="776" w:type="dxa"/>
            <w:shd w:val="clear" w:color="auto" w:fill="FFFFFF"/>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-173</w:t>
            </w:r>
          </w:p>
        </w:tc>
      </w:tr>
      <w:tr w:rsidR="00AE644B" w:rsidRPr="00AE644B" w:rsidTr="00AE644B">
        <w:trPr>
          <w:jc w:val="center"/>
        </w:trPr>
        <w:tc>
          <w:tcPr>
            <w:tcW w:w="0" w:type="auto"/>
            <w:gridSpan w:val="6"/>
            <w:shd w:val="clear" w:color="auto" w:fill="FFFFFF"/>
            <w:vAlign w:val="center"/>
          </w:tcPr>
          <w:p w:rsidR="00AE644B" w:rsidRPr="00AE644B" w:rsidRDefault="00AE644B" w:rsidP="00AE644B">
            <w:pPr>
              <w:widowControl/>
              <w:shd w:val="clear" w:color="auto" w:fill="FFFFFF"/>
              <w:suppressAutoHyphens/>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Механическое движение населения</w:t>
            </w:r>
          </w:p>
        </w:tc>
        <w:tc>
          <w:tcPr>
            <w:tcW w:w="776" w:type="dxa"/>
            <w:shd w:val="clear" w:color="auto" w:fill="FFFFFF"/>
          </w:tcPr>
          <w:p w:rsidR="00AE644B" w:rsidRPr="00AE644B" w:rsidRDefault="00AE644B" w:rsidP="00AE644B">
            <w:pPr>
              <w:widowControl/>
              <w:shd w:val="clear" w:color="auto" w:fill="FFFFFF"/>
              <w:suppressAutoHyphens/>
              <w:autoSpaceDN/>
              <w:adjustRightInd/>
              <w:ind w:firstLine="0"/>
              <w:jc w:val="center"/>
              <w:rPr>
                <w:rFonts w:ascii="Times New Roman" w:eastAsia="Calibri" w:hAnsi="Times New Roman" w:cs="Calibri"/>
                <w:lang w:eastAsia="ar-SA"/>
              </w:rPr>
            </w:pPr>
          </w:p>
        </w:tc>
      </w:tr>
      <w:tr w:rsidR="00AE644B" w:rsidRPr="00AE644B" w:rsidTr="00AE644B">
        <w:trPr>
          <w:jc w:val="center"/>
        </w:trPr>
        <w:tc>
          <w:tcPr>
            <w:tcW w:w="0" w:type="auto"/>
            <w:vAlign w:val="center"/>
          </w:tcPr>
          <w:p w:rsidR="00AE644B" w:rsidRPr="00AE644B" w:rsidRDefault="00AE644B" w:rsidP="00AE644B">
            <w:pPr>
              <w:widowControl/>
              <w:shd w:val="clear" w:color="auto" w:fill="FFFFFF"/>
              <w:suppressAutoHyphens/>
              <w:autoSpaceDN/>
              <w:adjustRightInd/>
              <w:ind w:firstLine="0"/>
              <w:jc w:val="left"/>
              <w:rPr>
                <w:rFonts w:ascii="Times New Roman" w:eastAsia="Calibri" w:hAnsi="Times New Roman" w:cs="Calibri"/>
                <w:lang w:eastAsia="ar-SA"/>
              </w:rPr>
            </w:pPr>
            <w:r w:rsidRPr="00AE644B">
              <w:rPr>
                <w:rFonts w:ascii="Times New Roman" w:eastAsia="Calibri" w:hAnsi="Times New Roman" w:cs="Calibri"/>
                <w:lang w:eastAsia="ar-SA"/>
              </w:rPr>
              <w:t xml:space="preserve">Число </w:t>
            </w:r>
            <w:proofErr w:type="gramStart"/>
            <w:r w:rsidRPr="00AE644B">
              <w:rPr>
                <w:rFonts w:ascii="Times New Roman" w:eastAsia="Calibri" w:hAnsi="Times New Roman" w:cs="Calibri"/>
                <w:lang w:eastAsia="ar-SA"/>
              </w:rPr>
              <w:t>прибывших</w:t>
            </w:r>
            <w:proofErr w:type="gramEnd"/>
          </w:p>
        </w:tc>
        <w:tc>
          <w:tcPr>
            <w:tcW w:w="736" w:type="dxa"/>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w:t>
            </w:r>
          </w:p>
        </w:tc>
        <w:tc>
          <w:tcPr>
            <w:tcW w:w="736" w:type="dxa"/>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446</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460</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479</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397</w:t>
            </w:r>
          </w:p>
        </w:tc>
        <w:tc>
          <w:tcPr>
            <w:tcW w:w="776" w:type="dxa"/>
            <w:shd w:val="clear" w:color="auto" w:fill="FFFFFF"/>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535</w:t>
            </w:r>
          </w:p>
        </w:tc>
      </w:tr>
      <w:tr w:rsidR="00AE644B" w:rsidRPr="00AE644B" w:rsidTr="00AE644B">
        <w:trPr>
          <w:jc w:val="center"/>
        </w:trPr>
        <w:tc>
          <w:tcPr>
            <w:tcW w:w="0" w:type="auto"/>
            <w:vAlign w:val="center"/>
          </w:tcPr>
          <w:p w:rsidR="00AE644B" w:rsidRPr="00AE644B" w:rsidRDefault="00AE644B" w:rsidP="00AE644B">
            <w:pPr>
              <w:widowControl/>
              <w:shd w:val="clear" w:color="auto" w:fill="FFFFFF"/>
              <w:suppressAutoHyphens/>
              <w:autoSpaceDN/>
              <w:adjustRightInd/>
              <w:ind w:firstLine="0"/>
              <w:jc w:val="left"/>
              <w:rPr>
                <w:rFonts w:ascii="Times New Roman" w:eastAsia="Calibri" w:hAnsi="Times New Roman" w:cs="Calibri"/>
                <w:lang w:eastAsia="ar-SA"/>
              </w:rPr>
            </w:pPr>
            <w:r w:rsidRPr="00AE644B">
              <w:rPr>
                <w:rFonts w:ascii="Times New Roman" w:eastAsia="Calibri" w:hAnsi="Times New Roman" w:cs="Calibri"/>
                <w:lang w:eastAsia="ar-SA"/>
              </w:rPr>
              <w:t xml:space="preserve">Число </w:t>
            </w:r>
            <w:proofErr w:type="gramStart"/>
            <w:r w:rsidRPr="00AE644B">
              <w:rPr>
                <w:rFonts w:ascii="Times New Roman" w:eastAsia="Calibri" w:hAnsi="Times New Roman" w:cs="Calibri"/>
                <w:lang w:eastAsia="ar-SA"/>
              </w:rPr>
              <w:t>выбывших</w:t>
            </w:r>
            <w:proofErr w:type="gramEnd"/>
          </w:p>
        </w:tc>
        <w:tc>
          <w:tcPr>
            <w:tcW w:w="736" w:type="dxa"/>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w:t>
            </w:r>
          </w:p>
        </w:tc>
        <w:tc>
          <w:tcPr>
            <w:tcW w:w="736" w:type="dxa"/>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732</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667</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714</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705</w:t>
            </w:r>
          </w:p>
        </w:tc>
        <w:tc>
          <w:tcPr>
            <w:tcW w:w="776" w:type="dxa"/>
            <w:shd w:val="clear" w:color="auto" w:fill="FFFFFF"/>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648</w:t>
            </w:r>
          </w:p>
        </w:tc>
      </w:tr>
      <w:tr w:rsidR="00AE644B" w:rsidRPr="00AE644B" w:rsidTr="00AE644B">
        <w:trPr>
          <w:jc w:val="center"/>
        </w:trPr>
        <w:tc>
          <w:tcPr>
            <w:tcW w:w="0" w:type="auto"/>
            <w:vAlign w:val="center"/>
          </w:tcPr>
          <w:p w:rsidR="00AE644B" w:rsidRPr="00AE644B" w:rsidRDefault="00AE644B" w:rsidP="00AE644B">
            <w:pPr>
              <w:widowControl/>
              <w:shd w:val="clear" w:color="auto" w:fill="FFFFFF"/>
              <w:suppressAutoHyphens/>
              <w:autoSpaceDN/>
              <w:adjustRightInd/>
              <w:ind w:firstLine="0"/>
              <w:jc w:val="left"/>
              <w:rPr>
                <w:rFonts w:ascii="Times New Roman" w:eastAsia="Calibri" w:hAnsi="Times New Roman" w:cs="Calibri"/>
                <w:lang w:eastAsia="ar-SA"/>
              </w:rPr>
            </w:pPr>
            <w:r w:rsidRPr="00AE644B">
              <w:rPr>
                <w:rFonts w:ascii="Times New Roman" w:eastAsia="Calibri" w:hAnsi="Times New Roman" w:cs="Calibri"/>
                <w:lang w:eastAsia="ar-SA"/>
              </w:rPr>
              <w:t>Миграционный прирост</w:t>
            </w:r>
            <w:proofErr w:type="gramStart"/>
            <w:r w:rsidRPr="00AE644B">
              <w:rPr>
                <w:rFonts w:ascii="Times New Roman" w:eastAsia="Calibri" w:hAnsi="Times New Roman" w:cs="Calibri"/>
                <w:lang w:eastAsia="ar-SA"/>
              </w:rPr>
              <w:t xml:space="preserve"> (+), </w:t>
            </w:r>
            <w:proofErr w:type="gramEnd"/>
            <w:r w:rsidRPr="00AE644B">
              <w:rPr>
                <w:rFonts w:ascii="Times New Roman" w:eastAsia="Calibri" w:hAnsi="Times New Roman" w:cs="Calibri"/>
                <w:lang w:eastAsia="ar-SA"/>
              </w:rPr>
              <w:t>убыль (-)</w:t>
            </w:r>
          </w:p>
        </w:tc>
        <w:tc>
          <w:tcPr>
            <w:tcW w:w="736" w:type="dxa"/>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w:t>
            </w:r>
          </w:p>
        </w:tc>
        <w:tc>
          <w:tcPr>
            <w:tcW w:w="736" w:type="dxa"/>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-286</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-207</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-235</w:t>
            </w:r>
          </w:p>
        </w:tc>
        <w:tc>
          <w:tcPr>
            <w:tcW w:w="0" w:type="auto"/>
            <w:shd w:val="clear" w:color="auto" w:fill="FFFFFF"/>
            <w:vAlign w:val="center"/>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-308</w:t>
            </w:r>
          </w:p>
        </w:tc>
        <w:tc>
          <w:tcPr>
            <w:tcW w:w="776" w:type="dxa"/>
            <w:shd w:val="clear" w:color="auto" w:fill="FFFFFF"/>
          </w:tcPr>
          <w:p w:rsidR="00AE644B" w:rsidRPr="00AE644B" w:rsidRDefault="00AE644B" w:rsidP="00AE644B">
            <w:pPr>
              <w:widowControl/>
              <w:shd w:val="clear" w:color="auto" w:fill="FFFFFF"/>
              <w:autoSpaceDE/>
              <w:autoSpaceDN/>
              <w:adjustRightInd/>
              <w:ind w:firstLine="0"/>
              <w:jc w:val="center"/>
              <w:rPr>
                <w:rFonts w:ascii="Times New Roman" w:eastAsia="Calibri" w:hAnsi="Times New Roman" w:cs="Calibri"/>
                <w:lang w:eastAsia="ar-SA"/>
              </w:rPr>
            </w:pPr>
            <w:r w:rsidRPr="00AE644B">
              <w:rPr>
                <w:rFonts w:ascii="Times New Roman" w:eastAsia="Calibri" w:hAnsi="Times New Roman" w:cs="Calibri"/>
                <w:lang w:eastAsia="ar-SA"/>
              </w:rPr>
              <w:t>-113</w:t>
            </w:r>
          </w:p>
        </w:tc>
      </w:tr>
    </w:tbl>
    <w:p w:rsidR="00AE644B" w:rsidRPr="00AE644B" w:rsidRDefault="00AE644B" w:rsidP="00AE644B">
      <w:pPr>
        <w:widowControl/>
        <w:shd w:val="clear" w:color="auto" w:fill="FFFFFF"/>
        <w:suppressAutoHyphens/>
        <w:autoSpaceDN/>
        <w:adjustRightInd/>
        <w:spacing w:line="360" w:lineRule="auto"/>
        <w:ind w:firstLine="567"/>
        <w:rPr>
          <w:rFonts w:ascii="Times New Roman" w:eastAsia="Calibri" w:hAnsi="Times New Roman" w:cs="Calibri"/>
          <w:lang w:eastAsia="ar-SA"/>
        </w:rPr>
      </w:pPr>
    </w:p>
    <w:p w:rsidR="00AE644B" w:rsidRPr="006A0357" w:rsidRDefault="00AE644B" w:rsidP="006A0357">
      <w:pPr>
        <w:widowControl/>
        <w:shd w:val="clear" w:color="auto" w:fill="FFFFFF"/>
        <w:suppressAutoHyphens/>
        <w:autoSpaceDN/>
        <w:adjustRightInd/>
        <w:spacing w:line="360" w:lineRule="auto"/>
        <w:ind w:firstLine="567"/>
        <w:rPr>
          <w:rFonts w:ascii="Times New Roman" w:eastAsia="Calibri" w:hAnsi="Times New Roman" w:cs="Calibri"/>
          <w:lang w:eastAsia="ar-SA"/>
        </w:rPr>
      </w:pPr>
      <w:r w:rsidRPr="006A0357">
        <w:rPr>
          <w:rFonts w:ascii="Times New Roman" w:eastAsia="Calibri" w:hAnsi="Times New Roman" w:cs="Calibri"/>
          <w:lang w:eastAsia="ar-SA"/>
        </w:rPr>
        <w:t xml:space="preserve">Миграционная убыль населения в 2016 году снижена и составила 107 человек (46, 5 %  к уровню 2015 года), при этом число прибывших в район в 2016 году на 7,6 %  больше, чем в 2015 году,  а численность  выбывших в 2016 году  уменьшилось  </w:t>
      </w:r>
      <w:proofErr w:type="gramStart"/>
      <w:r w:rsidRPr="006A0357">
        <w:rPr>
          <w:rFonts w:ascii="Times New Roman" w:eastAsia="Calibri" w:hAnsi="Times New Roman" w:cs="Calibri"/>
          <w:lang w:eastAsia="ar-SA"/>
        </w:rPr>
        <w:t>на</w:t>
      </w:r>
      <w:proofErr w:type="gramEnd"/>
      <w:r w:rsidRPr="006A0357">
        <w:rPr>
          <w:rFonts w:ascii="Times New Roman" w:eastAsia="Calibri" w:hAnsi="Times New Roman" w:cs="Calibri"/>
          <w:lang w:eastAsia="ar-SA"/>
        </w:rPr>
        <w:t xml:space="preserve">  8,1 %  по сравнению с 2015 годом.</w:t>
      </w:r>
    </w:p>
    <w:p w:rsidR="00AE644B" w:rsidRPr="006A0357" w:rsidRDefault="00AE644B" w:rsidP="006A0357">
      <w:pPr>
        <w:widowControl/>
        <w:shd w:val="clear" w:color="auto" w:fill="FFFFFF"/>
        <w:suppressAutoHyphens/>
        <w:autoSpaceDN/>
        <w:adjustRightInd/>
        <w:spacing w:line="360" w:lineRule="auto"/>
        <w:ind w:firstLine="567"/>
        <w:rPr>
          <w:rFonts w:ascii="Times New Roman" w:eastAsia="Calibri" w:hAnsi="Times New Roman" w:cs="Calibri"/>
          <w:lang w:eastAsia="ar-SA"/>
        </w:rPr>
      </w:pPr>
      <w:r w:rsidRPr="006A0357">
        <w:rPr>
          <w:rFonts w:ascii="Times New Roman" w:eastAsia="Calibri" w:hAnsi="Times New Roman" w:cs="Calibri"/>
          <w:lang w:eastAsia="ar-SA"/>
        </w:rPr>
        <w:t xml:space="preserve">Общая характеристика </w:t>
      </w:r>
      <w:r w:rsidRPr="00BB7A39">
        <w:rPr>
          <w:rFonts w:ascii="Times New Roman" w:eastAsia="Calibri" w:hAnsi="Times New Roman" w:cs="Calibri"/>
          <w:b/>
          <w:lang w:eastAsia="ar-SA"/>
        </w:rPr>
        <w:t>трудовых ресурсов</w:t>
      </w:r>
      <w:r w:rsidRPr="006A0357">
        <w:rPr>
          <w:rFonts w:ascii="Times New Roman" w:eastAsia="Calibri" w:hAnsi="Times New Roman" w:cs="Calibri"/>
          <w:lang w:eastAsia="ar-SA"/>
        </w:rPr>
        <w:t xml:space="preserve"> отражена в следующих положениях.</w:t>
      </w:r>
    </w:p>
    <w:p w:rsidR="00AE644B" w:rsidRPr="006A0357" w:rsidRDefault="00AE644B" w:rsidP="006A0357">
      <w:pPr>
        <w:widowControl/>
        <w:shd w:val="clear" w:color="auto" w:fill="FFFFFF"/>
        <w:suppressAutoHyphens/>
        <w:autoSpaceDN/>
        <w:adjustRightInd/>
        <w:spacing w:line="360" w:lineRule="auto"/>
        <w:ind w:firstLine="567"/>
        <w:rPr>
          <w:rFonts w:ascii="Times New Roman" w:eastAsia="Calibri" w:hAnsi="Times New Roman" w:cs="Calibri"/>
          <w:lang w:eastAsia="ar-SA"/>
        </w:rPr>
      </w:pPr>
      <w:r w:rsidRPr="006A0357">
        <w:rPr>
          <w:rFonts w:ascii="Times New Roman" w:eastAsia="Calibri" w:hAnsi="Times New Roman" w:cs="Calibri"/>
          <w:lang w:eastAsia="ar-SA"/>
        </w:rPr>
        <w:t>– 9219  человек – численность трудовых ресурсов муниципального района;</w:t>
      </w:r>
    </w:p>
    <w:p w:rsidR="00AE644B" w:rsidRPr="006A0357" w:rsidRDefault="00AE644B" w:rsidP="006A0357">
      <w:pPr>
        <w:widowControl/>
        <w:suppressAutoHyphens/>
        <w:autoSpaceDE/>
        <w:autoSpaceDN/>
        <w:adjustRightInd/>
        <w:spacing w:line="360" w:lineRule="auto"/>
        <w:ind w:firstLine="709"/>
        <w:rPr>
          <w:rFonts w:ascii="Times New Roman" w:eastAsia="Calibri" w:hAnsi="Times New Roman" w:cs="Times New Roman"/>
          <w:color w:val="000000"/>
          <w:lang w:eastAsia="ar-SA"/>
        </w:rPr>
      </w:pPr>
      <w:r w:rsidRPr="006A0357">
        <w:rPr>
          <w:rFonts w:ascii="Times New Roman" w:eastAsia="Calibri" w:hAnsi="Times New Roman" w:cs="Times New Roman"/>
          <w:color w:val="000000"/>
          <w:lang w:eastAsia="ar-SA"/>
        </w:rPr>
        <w:t xml:space="preserve">– 26 % </w:t>
      </w:r>
      <w:proofErr w:type="gramStart"/>
      <w:r w:rsidRPr="006A0357">
        <w:rPr>
          <w:rFonts w:ascii="Times New Roman" w:eastAsia="Calibri" w:hAnsi="Times New Roman" w:cs="Times New Roman"/>
          <w:color w:val="000000"/>
          <w:lang w:eastAsia="ar-SA"/>
        </w:rPr>
        <w:t>занятых</w:t>
      </w:r>
      <w:proofErr w:type="gramEnd"/>
      <w:r w:rsidRPr="006A0357">
        <w:rPr>
          <w:rFonts w:ascii="Times New Roman" w:eastAsia="Calibri" w:hAnsi="Times New Roman" w:cs="Times New Roman"/>
          <w:color w:val="000000"/>
          <w:lang w:eastAsia="ar-SA"/>
        </w:rPr>
        <w:t xml:space="preserve"> в экономике имеют высшее образование, 41% – среднее профессиональное;</w:t>
      </w:r>
    </w:p>
    <w:p w:rsidR="00AE644B" w:rsidRPr="006A0357" w:rsidRDefault="00AE644B" w:rsidP="006A0357">
      <w:pPr>
        <w:widowControl/>
        <w:suppressAutoHyphens/>
        <w:autoSpaceDE/>
        <w:autoSpaceDN/>
        <w:adjustRightInd/>
        <w:spacing w:line="360" w:lineRule="auto"/>
        <w:ind w:firstLine="709"/>
        <w:rPr>
          <w:rFonts w:ascii="Times New Roman" w:eastAsia="Calibri" w:hAnsi="Times New Roman" w:cs="Times New Roman"/>
          <w:color w:val="000000"/>
          <w:lang w:eastAsia="ar-SA"/>
        </w:rPr>
      </w:pPr>
      <w:r w:rsidRPr="006A0357">
        <w:rPr>
          <w:rFonts w:ascii="Times New Roman" w:eastAsia="Calibri" w:hAnsi="Times New Roman" w:cs="Times New Roman"/>
          <w:color w:val="000000"/>
          <w:lang w:eastAsia="ar-SA"/>
        </w:rPr>
        <w:t>– 20366 рублей – среднемесячная номинальная заработная плата по кругу крупных  и средних пре</w:t>
      </w:r>
      <w:r w:rsidR="000354FA">
        <w:rPr>
          <w:rFonts w:ascii="Times New Roman" w:eastAsia="Calibri" w:hAnsi="Times New Roman" w:cs="Times New Roman"/>
          <w:color w:val="000000"/>
          <w:lang w:eastAsia="ar-SA"/>
        </w:rPr>
        <w:t>дприятий  муниципального района</w:t>
      </w:r>
      <w:r w:rsidRPr="006A0357">
        <w:rPr>
          <w:rFonts w:ascii="Times New Roman" w:eastAsia="Calibri" w:hAnsi="Times New Roman" w:cs="Times New Roman"/>
          <w:color w:val="000000"/>
          <w:lang w:eastAsia="ar-SA"/>
        </w:rPr>
        <w:t xml:space="preserve"> за 2016 год  или 105,9 %  к аналогичному  периоду 2015 год (19231 рублей);</w:t>
      </w:r>
    </w:p>
    <w:p w:rsidR="00AE644B" w:rsidRPr="006A0357" w:rsidRDefault="00AE644B" w:rsidP="006A0357">
      <w:pPr>
        <w:widowControl/>
        <w:suppressAutoHyphens/>
        <w:autoSpaceDE/>
        <w:autoSpaceDN/>
        <w:adjustRightInd/>
        <w:spacing w:line="360" w:lineRule="auto"/>
        <w:ind w:firstLine="709"/>
        <w:rPr>
          <w:rFonts w:ascii="Times New Roman" w:eastAsia="Calibri" w:hAnsi="Times New Roman" w:cs="Times New Roman"/>
          <w:color w:val="000000"/>
          <w:lang w:eastAsia="ar-SA"/>
        </w:rPr>
      </w:pPr>
      <w:r w:rsidRPr="006A0357">
        <w:rPr>
          <w:rFonts w:ascii="Times New Roman" w:eastAsia="Calibri" w:hAnsi="Times New Roman" w:cs="Times New Roman"/>
          <w:color w:val="000000"/>
          <w:lang w:eastAsia="ar-SA"/>
        </w:rPr>
        <w:t>–  уровень регистрируемой безработицы (1,7 %).</w:t>
      </w:r>
    </w:p>
    <w:p w:rsidR="00AE644B" w:rsidRPr="006A0357" w:rsidRDefault="00BF04DD" w:rsidP="006A0357">
      <w:pPr>
        <w:widowControl/>
        <w:suppressAutoHyphens/>
        <w:autoSpaceDE/>
        <w:autoSpaceDN/>
        <w:adjustRightInd/>
        <w:spacing w:line="360" w:lineRule="auto"/>
        <w:ind w:firstLine="709"/>
        <w:rPr>
          <w:rFonts w:ascii="Times New Roman" w:eastAsia="Calibri" w:hAnsi="Times New Roman" w:cs="Times New Roman"/>
          <w:bCs/>
          <w:lang w:eastAsia="ar-SA"/>
        </w:rPr>
      </w:pPr>
      <w:r>
        <w:rPr>
          <w:rFonts w:ascii="Times New Roman" w:eastAsia="Calibri" w:hAnsi="Times New Roman" w:cs="Times New Roman"/>
          <w:bCs/>
          <w:lang w:eastAsia="ar-SA"/>
        </w:rPr>
        <w:t>Т</w:t>
      </w:r>
      <w:r w:rsidR="00AE644B" w:rsidRPr="006A0357">
        <w:rPr>
          <w:rFonts w:ascii="Times New Roman" w:eastAsia="Calibri" w:hAnsi="Times New Roman" w:cs="Times New Roman"/>
          <w:bCs/>
          <w:lang w:eastAsia="ar-SA"/>
        </w:rPr>
        <w:t>реть населения Воробьевского муниципального района проживает в Воробьевском сельском поселении, что необходимо учитывать в последующем при стратегическом планировании.</w:t>
      </w:r>
    </w:p>
    <w:p w:rsidR="00AE644B" w:rsidRPr="006A0357" w:rsidRDefault="00AE644B" w:rsidP="006A0357">
      <w:pPr>
        <w:widowControl/>
        <w:suppressAutoHyphens/>
        <w:autoSpaceDE/>
        <w:autoSpaceDN/>
        <w:adjustRightInd/>
        <w:spacing w:line="360" w:lineRule="auto"/>
        <w:ind w:firstLine="709"/>
        <w:rPr>
          <w:rFonts w:ascii="Times New Roman" w:eastAsia="Calibri" w:hAnsi="Times New Roman" w:cs="Times New Roman"/>
          <w:bCs/>
          <w:lang w:eastAsia="ar-SA"/>
        </w:rPr>
      </w:pPr>
      <w:r w:rsidRPr="006A0357">
        <w:rPr>
          <w:rFonts w:ascii="Times New Roman" w:eastAsia="Calibri" w:hAnsi="Times New Roman" w:cs="Times New Roman"/>
          <w:bCs/>
          <w:lang w:eastAsia="ar-SA"/>
        </w:rPr>
        <w:t xml:space="preserve">Воробьевский район – перспективный в социально-экономическом плане аграрный муниципалитет Воронежской области. Воробьевский муниципальный район относится </w:t>
      </w:r>
      <w:r w:rsidRPr="00BB7A39">
        <w:rPr>
          <w:rFonts w:ascii="Times New Roman" w:eastAsia="Calibri" w:hAnsi="Times New Roman" w:cs="Times New Roman"/>
          <w:b/>
          <w:bCs/>
          <w:lang w:eastAsia="ar-SA"/>
        </w:rPr>
        <w:t>к сельскохозяйственным районам области</w:t>
      </w:r>
      <w:r w:rsidRPr="006A0357">
        <w:rPr>
          <w:rFonts w:ascii="Times New Roman" w:eastAsia="Calibri" w:hAnsi="Times New Roman" w:cs="Times New Roman"/>
          <w:bCs/>
          <w:lang w:eastAsia="ar-SA"/>
        </w:rPr>
        <w:t>, площадь пашни составляет 78,1 тыс. га (или 82 % от всей площади сельскохозяйственных угодий).</w:t>
      </w:r>
      <w:r w:rsidR="000354FA" w:rsidRPr="000354FA">
        <w:t xml:space="preserve"> </w:t>
      </w:r>
      <w:r w:rsidR="000354FA" w:rsidRPr="000354FA">
        <w:rPr>
          <w:rFonts w:ascii="Times New Roman" w:eastAsia="Calibri" w:hAnsi="Times New Roman" w:cs="Times New Roman"/>
          <w:bCs/>
          <w:lang w:eastAsia="ar-SA"/>
        </w:rPr>
        <w:t xml:space="preserve">Наличие плодородных пахотных земель делает сельскохозяйственную отрасль района одним из главных направлений развития. </w:t>
      </w:r>
      <w:r w:rsidRPr="006A0357">
        <w:rPr>
          <w:rFonts w:ascii="Times New Roman" w:eastAsia="Calibri" w:hAnsi="Times New Roman" w:cs="Times New Roman"/>
          <w:bCs/>
          <w:lang w:eastAsia="ar-SA"/>
        </w:rPr>
        <w:t xml:space="preserve">Численность работников, занятых в сельском хозяйстве (включая лиц, занятых в </w:t>
      </w:r>
      <w:r w:rsidRPr="006A0357">
        <w:rPr>
          <w:rFonts w:ascii="Times New Roman" w:eastAsia="Calibri" w:hAnsi="Times New Roman" w:cs="Times New Roman"/>
          <w:bCs/>
          <w:lang w:eastAsia="ar-SA"/>
        </w:rPr>
        <w:lastRenderedPageBreak/>
        <w:t>личном подсобном хозяйстве) составляет 4,5 тыс. человек или 61 % от общего числа занятых в экономике района.</w:t>
      </w:r>
    </w:p>
    <w:p w:rsidR="00AE644B" w:rsidRPr="006A0357" w:rsidRDefault="00AE644B" w:rsidP="006A0357">
      <w:pPr>
        <w:widowControl/>
        <w:suppressAutoHyphens/>
        <w:autoSpaceDE/>
        <w:autoSpaceDN/>
        <w:adjustRightInd/>
        <w:spacing w:line="360" w:lineRule="auto"/>
        <w:ind w:firstLine="709"/>
        <w:rPr>
          <w:rFonts w:ascii="Times New Roman" w:eastAsia="Calibri" w:hAnsi="Times New Roman" w:cs="Times New Roman"/>
          <w:bCs/>
          <w:lang w:eastAsia="ar-SA"/>
        </w:rPr>
      </w:pPr>
      <w:r w:rsidRPr="006A0357">
        <w:rPr>
          <w:rFonts w:ascii="Times New Roman" w:eastAsia="Calibri" w:hAnsi="Times New Roman" w:cs="Times New Roman"/>
          <w:bCs/>
          <w:lang w:eastAsia="ar-SA"/>
        </w:rPr>
        <w:t xml:space="preserve">Агропромышленный комплекс района в 2016 году состоял из 8 сельскохозяйственных предприятий, 3 филиалов без образования юридического лица и 66  крестьянских (фермерских) хозяйств. Кроме того, функционируют 2 предприятия по переработке </w:t>
      </w:r>
      <w:proofErr w:type="spellStart"/>
      <w:r w:rsidRPr="006A0357">
        <w:rPr>
          <w:rFonts w:ascii="Times New Roman" w:eastAsia="Calibri" w:hAnsi="Times New Roman" w:cs="Times New Roman"/>
          <w:bCs/>
          <w:lang w:eastAsia="ar-SA"/>
        </w:rPr>
        <w:t>маслосемян</w:t>
      </w:r>
      <w:proofErr w:type="spellEnd"/>
      <w:r w:rsidRPr="006A0357">
        <w:rPr>
          <w:rFonts w:ascii="Times New Roman" w:eastAsia="Calibri" w:hAnsi="Times New Roman" w:cs="Times New Roman"/>
          <w:bCs/>
          <w:lang w:eastAsia="ar-SA"/>
        </w:rPr>
        <w:t xml:space="preserve"> подсолнечника, 2 предприятия по хранению зерна и</w:t>
      </w:r>
      <w:r w:rsidR="000354FA">
        <w:rPr>
          <w:rFonts w:ascii="Times New Roman" w:eastAsia="Calibri" w:hAnsi="Times New Roman" w:cs="Times New Roman"/>
          <w:bCs/>
          <w:lang w:eastAsia="ar-SA"/>
        </w:rPr>
        <w:t xml:space="preserve"> подсолнечника и 1 предприятие </w:t>
      </w:r>
      <w:r w:rsidRPr="006A0357">
        <w:rPr>
          <w:rFonts w:ascii="Times New Roman" w:eastAsia="Calibri" w:hAnsi="Times New Roman" w:cs="Times New Roman"/>
          <w:bCs/>
          <w:lang w:eastAsia="ar-SA"/>
        </w:rPr>
        <w:t>материально-технического обеспечения, 103</w:t>
      </w:r>
      <w:r w:rsidR="000354FA">
        <w:rPr>
          <w:rFonts w:ascii="Times New Roman" w:eastAsia="Calibri" w:hAnsi="Times New Roman" w:cs="Times New Roman"/>
          <w:bCs/>
          <w:lang w:eastAsia="ar-SA"/>
        </w:rPr>
        <w:t xml:space="preserve"> </w:t>
      </w:r>
      <w:r w:rsidRPr="006A0357">
        <w:rPr>
          <w:rFonts w:ascii="Times New Roman" w:eastAsia="Calibri" w:hAnsi="Times New Roman" w:cs="Times New Roman"/>
          <w:bCs/>
          <w:lang w:eastAsia="ar-SA"/>
        </w:rPr>
        <w:t>предприятия розничной торговли (92 магазина, 4 павильона, 6 киосков, 1 магазин федеральной сети АО «Тандер» МАГНИТ «Воробьевский»), 364 субъект</w:t>
      </w:r>
      <w:r w:rsidR="000354FA">
        <w:rPr>
          <w:rFonts w:ascii="Times New Roman" w:eastAsia="Calibri" w:hAnsi="Times New Roman" w:cs="Times New Roman"/>
          <w:bCs/>
          <w:lang w:eastAsia="ar-SA"/>
        </w:rPr>
        <w:t>ов</w:t>
      </w:r>
      <w:r w:rsidRPr="006A0357">
        <w:rPr>
          <w:rFonts w:ascii="Times New Roman" w:eastAsia="Calibri" w:hAnsi="Times New Roman" w:cs="Times New Roman"/>
          <w:bCs/>
          <w:lang w:eastAsia="ar-SA"/>
        </w:rPr>
        <w:t xml:space="preserve"> малого и среднего предпринимательства. </w:t>
      </w:r>
    </w:p>
    <w:p w:rsidR="00AE644B" w:rsidRPr="006A0357" w:rsidRDefault="00AE644B" w:rsidP="00BF04DD">
      <w:pPr>
        <w:widowControl/>
        <w:suppressAutoHyphens/>
        <w:autoSpaceDE/>
        <w:autoSpaceDN/>
        <w:adjustRightInd/>
        <w:spacing w:line="360" w:lineRule="auto"/>
        <w:ind w:firstLine="709"/>
        <w:rPr>
          <w:rFonts w:ascii="Times New Roman" w:eastAsia="Calibri" w:hAnsi="Times New Roman" w:cs="Times New Roman"/>
          <w:lang w:eastAsia="ar-SA"/>
        </w:rPr>
      </w:pPr>
      <w:r w:rsidRPr="006A0357">
        <w:rPr>
          <w:rFonts w:ascii="Times New Roman" w:eastAsia="Calibri" w:hAnsi="Times New Roman" w:cs="Times New Roman"/>
          <w:bCs/>
          <w:lang w:eastAsia="ar-SA"/>
        </w:rPr>
        <w:t>Среди флагманов района:</w:t>
      </w:r>
      <w:r w:rsidR="00BF04DD">
        <w:rPr>
          <w:rFonts w:ascii="Times New Roman" w:eastAsia="Calibri" w:hAnsi="Times New Roman" w:cs="Times New Roman"/>
          <w:bCs/>
          <w:lang w:eastAsia="ar-SA"/>
        </w:rPr>
        <w:t xml:space="preserve"> </w:t>
      </w:r>
      <w:proofErr w:type="gramStart"/>
      <w:r w:rsidRPr="006A0357">
        <w:rPr>
          <w:rFonts w:ascii="Times New Roman" w:eastAsia="Calibri" w:hAnsi="Times New Roman" w:cs="Times New Roman"/>
          <w:bCs/>
          <w:lang w:eastAsia="ar-SA"/>
        </w:rPr>
        <w:t xml:space="preserve">ФГУП «Воробьевское» - основные направления деятельности компании выращивание технических, зерновых и кормовых культур; </w:t>
      </w:r>
      <w:r w:rsidR="00BF04DD">
        <w:rPr>
          <w:rFonts w:ascii="Times New Roman" w:eastAsia="Calibri" w:hAnsi="Times New Roman" w:cs="Times New Roman"/>
          <w:bCs/>
          <w:lang w:eastAsia="ar-SA"/>
        </w:rPr>
        <w:t xml:space="preserve"> </w:t>
      </w:r>
      <w:r w:rsidRPr="006A0357">
        <w:rPr>
          <w:rFonts w:ascii="Times New Roman" w:eastAsia="Calibri" w:hAnsi="Times New Roman" w:cs="Times New Roman"/>
          <w:bCs/>
          <w:lang w:eastAsia="ar-SA"/>
        </w:rPr>
        <w:t>ООО «ЦЧ АПК» - производство зерновых, зернобобовых и масличных культур, кормов и другой продукции;</w:t>
      </w:r>
      <w:r w:rsidR="00BF04DD">
        <w:rPr>
          <w:rFonts w:ascii="Times New Roman" w:eastAsia="Calibri" w:hAnsi="Times New Roman" w:cs="Times New Roman"/>
          <w:bCs/>
          <w:lang w:eastAsia="ar-SA"/>
        </w:rPr>
        <w:t xml:space="preserve"> </w:t>
      </w:r>
      <w:r w:rsidRPr="006A0357">
        <w:rPr>
          <w:rFonts w:ascii="Times New Roman" w:eastAsia="Calibri" w:hAnsi="Times New Roman" w:cs="Times New Roman"/>
          <w:bCs/>
          <w:lang w:eastAsia="ar-SA"/>
        </w:rPr>
        <w:t>ООО «</w:t>
      </w:r>
      <w:proofErr w:type="spellStart"/>
      <w:r w:rsidRPr="006A0357">
        <w:rPr>
          <w:rFonts w:ascii="Times New Roman" w:eastAsia="Calibri" w:hAnsi="Times New Roman" w:cs="Times New Roman"/>
          <w:bCs/>
          <w:lang w:eastAsia="ar-SA"/>
        </w:rPr>
        <w:t>Воробьевкаагро</w:t>
      </w:r>
      <w:proofErr w:type="spellEnd"/>
      <w:r w:rsidRPr="006A0357">
        <w:rPr>
          <w:rFonts w:ascii="Times New Roman" w:eastAsia="Calibri" w:hAnsi="Times New Roman" w:cs="Times New Roman"/>
          <w:bCs/>
          <w:lang w:eastAsia="ar-SA"/>
        </w:rPr>
        <w:t>»;</w:t>
      </w:r>
      <w:r w:rsidR="00BF04DD">
        <w:rPr>
          <w:rFonts w:ascii="Times New Roman" w:eastAsia="Calibri" w:hAnsi="Times New Roman" w:cs="Times New Roman"/>
          <w:bCs/>
          <w:lang w:eastAsia="ar-SA"/>
        </w:rPr>
        <w:t xml:space="preserve"> </w:t>
      </w:r>
      <w:r w:rsidRPr="006A0357">
        <w:rPr>
          <w:rFonts w:ascii="Times New Roman" w:eastAsia="Calibri" w:hAnsi="Times New Roman" w:cs="Times New Roman"/>
          <w:bCs/>
          <w:lang w:eastAsia="ar-SA"/>
        </w:rPr>
        <w:t>ООО «Агрокультура животноводство» - основные направления деятельности: мо</w:t>
      </w:r>
      <w:r w:rsidR="00BF04DD">
        <w:rPr>
          <w:rFonts w:ascii="Times New Roman" w:eastAsia="Calibri" w:hAnsi="Times New Roman" w:cs="Times New Roman"/>
          <w:bCs/>
          <w:lang w:eastAsia="ar-SA"/>
        </w:rPr>
        <w:t xml:space="preserve">лочное, разведение КРС и мясное, </w:t>
      </w:r>
      <w:r w:rsidRPr="006A0357">
        <w:rPr>
          <w:rFonts w:ascii="Times New Roman" w:eastAsia="Calibri" w:hAnsi="Times New Roman" w:cs="Times New Roman"/>
          <w:lang w:eastAsia="ar-SA"/>
        </w:rPr>
        <w:t xml:space="preserve">ООО «РДМ-Агро» - маслоэкстракционный завод </w:t>
      </w:r>
      <w:proofErr w:type="gramEnd"/>
    </w:p>
    <w:p w:rsidR="00AE644B" w:rsidRPr="006A0357" w:rsidRDefault="00AE644B" w:rsidP="006A0357">
      <w:pPr>
        <w:widowControl/>
        <w:suppressAutoHyphens/>
        <w:autoSpaceDE/>
        <w:autoSpaceDN/>
        <w:adjustRightInd/>
        <w:spacing w:line="360" w:lineRule="auto"/>
        <w:rPr>
          <w:rFonts w:ascii="Times New Roman" w:eastAsia="Calibri" w:hAnsi="Times New Roman" w:cs="Times New Roman"/>
          <w:lang w:eastAsia="ar-SA"/>
        </w:rPr>
      </w:pPr>
      <w:r w:rsidRPr="006A0357">
        <w:rPr>
          <w:rFonts w:ascii="Times New Roman" w:eastAsia="Calibri" w:hAnsi="Times New Roman" w:cs="Times New Roman"/>
          <w:lang w:eastAsia="ar-SA"/>
        </w:rPr>
        <w:t>На территории района, кроме сельскохозяйственных предприятий, действует ООО «</w:t>
      </w:r>
      <w:proofErr w:type="spellStart"/>
      <w:r w:rsidRPr="006A0357">
        <w:rPr>
          <w:rFonts w:ascii="Times New Roman" w:eastAsia="Calibri" w:hAnsi="Times New Roman" w:cs="Times New Roman"/>
          <w:lang w:eastAsia="ar-SA"/>
        </w:rPr>
        <w:t>Воронежагрокомплект</w:t>
      </w:r>
      <w:proofErr w:type="spellEnd"/>
      <w:r w:rsidRPr="006A0357">
        <w:rPr>
          <w:rFonts w:ascii="Times New Roman" w:eastAsia="Calibri" w:hAnsi="Times New Roman" w:cs="Times New Roman"/>
          <w:lang w:eastAsia="ar-SA"/>
        </w:rPr>
        <w:t>» по ремонту сельскохозяйственной техники. Также имеются муниципальное автотранспортное предприятие «</w:t>
      </w:r>
      <w:proofErr w:type="spellStart"/>
      <w:r w:rsidRPr="006A0357">
        <w:rPr>
          <w:rFonts w:ascii="Times New Roman" w:eastAsia="Calibri" w:hAnsi="Times New Roman" w:cs="Times New Roman"/>
          <w:lang w:eastAsia="ar-SA"/>
        </w:rPr>
        <w:t>Транссервис</w:t>
      </w:r>
      <w:proofErr w:type="spellEnd"/>
      <w:r w:rsidRPr="006A0357">
        <w:rPr>
          <w:rFonts w:ascii="Times New Roman" w:eastAsia="Calibri" w:hAnsi="Times New Roman" w:cs="Times New Roman"/>
          <w:lang w:eastAsia="ar-SA"/>
        </w:rPr>
        <w:t>», осуществляющее пассажирские и грузовые перевозки, муниципальное предприятие «Коммунальное хозяйство», оказывающее  коммунальные и жилищные услуги. По территории района проходит железная дорога общей протяженностью 22 км</w:t>
      </w:r>
      <w:proofErr w:type="gramStart"/>
      <w:r w:rsidRPr="006A0357">
        <w:rPr>
          <w:rFonts w:ascii="Times New Roman" w:eastAsia="Calibri" w:hAnsi="Times New Roman" w:cs="Times New Roman"/>
          <w:lang w:eastAsia="ar-SA"/>
        </w:rPr>
        <w:t xml:space="preserve">., </w:t>
      </w:r>
      <w:proofErr w:type="gramEnd"/>
      <w:r w:rsidRPr="006A0357">
        <w:rPr>
          <w:rFonts w:ascii="Times New Roman" w:eastAsia="Calibri" w:hAnsi="Times New Roman" w:cs="Times New Roman"/>
          <w:lang w:eastAsia="ar-SA"/>
        </w:rPr>
        <w:t>имеются две железнодорожные станции, вблизи которых расположен склад Воронежского филиала ОАО «</w:t>
      </w:r>
      <w:proofErr w:type="spellStart"/>
      <w:r w:rsidRPr="006A0357">
        <w:rPr>
          <w:rFonts w:ascii="Times New Roman" w:eastAsia="Calibri" w:hAnsi="Times New Roman" w:cs="Times New Roman"/>
          <w:lang w:eastAsia="ar-SA"/>
        </w:rPr>
        <w:t>Воронежтоппром</w:t>
      </w:r>
      <w:proofErr w:type="spellEnd"/>
      <w:r w:rsidRPr="006A0357">
        <w:rPr>
          <w:rFonts w:ascii="Times New Roman" w:eastAsia="Calibri" w:hAnsi="Times New Roman" w:cs="Times New Roman"/>
          <w:lang w:eastAsia="ar-SA"/>
        </w:rPr>
        <w:t>», обеспечивающий твердым топливом учреждения, предприятия, организации и население района.</w:t>
      </w:r>
    </w:p>
    <w:p w:rsidR="00AE644B" w:rsidRPr="006A0357" w:rsidRDefault="00AE644B" w:rsidP="00C55CFA">
      <w:pPr>
        <w:widowControl/>
        <w:suppressAutoHyphens/>
        <w:autoSpaceDE/>
        <w:autoSpaceDN/>
        <w:adjustRightInd/>
        <w:spacing w:line="360" w:lineRule="auto"/>
        <w:rPr>
          <w:rFonts w:ascii="Times New Roman" w:eastAsia="Calibri" w:hAnsi="Times New Roman" w:cs="Times New Roman"/>
          <w:lang w:eastAsia="ar-SA"/>
        </w:rPr>
      </w:pPr>
      <w:r w:rsidRPr="006A0357">
        <w:rPr>
          <w:rFonts w:ascii="Times New Roman" w:eastAsia="Calibri" w:hAnsi="Times New Roman" w:cs="Calibri"/>
          <w:b/>
          <w:lang w:eastAsia="ar-SA"/>
        </w:rPr>
        <w:t>Система образования</w:t>
      </w:r>
      <w:r w:rsidRPr="006A0357">
        <w:rPr>
          <w:rFonts w:ascii="Times New Roman" w:eastAsia="Calibri" w:hAnsi="Times New Roman" w:cs="Calibri"/>
          <w:lang w:eastAsia="ar-SA"/>
        </w:rPr>
        <w:t xml:space="preserve"> района после проведенной в 2016 году оптимизации насчитывает 1</w:t>
      </w:r>
      <w:r w:rsidR="0032790F">
        <w:rPr>
          <w:rFonts w:ascii="Times New Roman" w:eastAsia="Calibri" w:hAnsi="Times New Roman" w:cs="Calibri"/>
          <w:lang w:eastAsia="ar-SA"/>
        </w:rPr>
        <w:t>8</w:t>
      </w:r>
      <w:r w:rsidRPr="006A0357">
        <w:rPr>
          <w:rFonts w:ascii="Times New Roman" w:eastAsia="Calibri" w:hAnsi="Times New Roman" w:cs="Calibri"/>
          <w:lang w:eastAsia="ar-SA"/>
        </w:rPr>
        <w:t xml:space="preserve"> учреждений образования</w:t>
      </w:r>
      <w:r w:rsidR="00BF04DD">
        <w:rPr>
          <w:rFonts w:ascii="Times New Roman" w:eastAsia="Calibri" w:hAnsi="Times New Roman" w:cs="Calibri"/>
          <w:lang w:eastAsia="ar-SA"/>
        </w:rPr>
        <w:t>.</w:t>
      </w:r>
      <w:r w:rsidR="00C55CFA">
        <w:rPr>
          <w:rFonts w:ascii="Times New Roman" w:eastAsia="Calibri" w:hAnsi="Times New Roman" w:cs="Calibri"/>
          <w:lang w:eastAsia="ar-SA"/>
        </w:rPr>
        <w:t xml:space="preserve"> </w:t>
      </w:r>
      <w:r w:rsidRPr="006A0357">
        <w:rPr>
          <w:rFonts w:ascii="Times New Roman" w:eastAsia="Calibri" w:hAnsi="Times New Roman" w:cs="Calibri"/>
          <w:lang w:eastAsia="ar-SA"/>
        </w:rPr>
        <w:t>В общеобразовательных учреждениях района обучается 146</w:t>
      </w:r>
      <w:r w:rsidR="0032790F">
        <w:rPr>
          <w:rFonts w:ascii="Times New Roman" w:eastAsia="Calibri" w:hAnsi="Times New Roman" w:cs="Calibri"/>
          <w:lang w:eastAsia="ar-SA"/>
        </w:rPr>
        <w:t>2</w:t>
      </w:r>
      <w:r w:rsidRPr="006A0357">
        <w:rPr>
          <w:rFonts w:ascii="Times New Roman" w:eastAsia="Calibri" w:hAnsi="Times New Roman" w:cs="Calibri"/>
          <w:lang w:eastAsia="ar-SA"/>
        </w:rPr>
        <w:t xml:space="preserve"> школьник</w:t>
      </w:r>
      <w:r w:rsidR="0032790F">
        <w:rPr>
          <w:rFonts w:ascii="Times New Roman" w:eastAsia="Calibri" w:hAnsi="Times New Roman" w:cs="Calibri"/>
          <w:lang w:eastAsia="ar-SA"/>
        </w:rPr>
        <w:t>а</w:t>
      </w:r>
      <w:r w:rsidRPr="006A0357">
        <w:rPr>
          <w:rFonts w:ascii="Times New Roman" w:eastAsia="Calibri" w:hAnsi="Times New Roman" w:cs="Calibri"/>
          <w:lang w:eastAsia="ar-SA"/>
        </w:rPr>
        <w:t>, с которыми работают 282 педагога.</w:t>
      </w:r>
      <w:r w:rsidRPr="006A0357">
        <w:rPr>
          <w:rFonts w:ascii="Times New Roman" w:eastAsia="Calibri" w:hAnsi="Times New Roman" w:cs="Calibri"/>
          <w:color w:val="000000"/>
          <w:lang w:eastAsia="ar-SA"/>
        </w:rPr>
        <w:t xml:space="preserve"> </w:t>
      </w:r>
      <w:r w:rsidR="00C55CFA">
        <w:rPr>
          <w:rFonts w:ascii="Times New Roman" w:eastAsia="Calibri" w:hAnsi="Times New Roman" w:cs="Calibri"/>
          <w:color w:val="000000"/>
          <w:lang w:eastAsia="ar-SA"/>
        </w:rPr>
        <w:t xml:space="preserve"> </w:t>
      </w:r>
      <w:r w:rsidRPr="006A0357">
        <w:rPr>
          <w:rFonts w:ascii="Times New Roman" w:eastAsia="Calibri" w:hAnsi="Times New Roman" w:cs="Calibri"/>
          <w:lang w:eastAsia="ar-SA"/>
        </w:rPr>
        <w:t>Интересы детей во внеурочное время реализуются в  организациях дополнительного образования</w:t>
      </w:r>
      <w:proofErr w:type="gramStart"/>
      <w:r w:rsidR="00BF04DD">
        <w:rPr>
          <w:rFonts w:ascii="Times New Roman" w:eastAsia="Calibri" w:hAnsi="Times New Roman" w:cs="Calibri"/>
          <w:lang w:eastAsia="ar-SA"/>
        </w:rPr>
        <w:t xml:space="preserve"> </w:t>
      </w:r>
      <w:r w:rsidRPr="006A0357">
        <w:rPr>
          <w:rFonts w:ascii="Times New Roman" w:eastAsia="Calibri" w:hAnsi="Times New Roman" w:cs="Calibri"/>
          <w:lang w:eastAsia="ar-SA"/>
        </w:rPr>
        <w:t>:</w:t>
      </w:r>
      <w:proofErr w:type="gramEnd"/>
      <w:r w:rsidRPr="006A0357">
        <w:rPr>
          <w:rFonts w:ascii="Times New Roman" w:eastAsia="Calibri" w:hAnsi="Times New Roman" w:cs="Calibri"/>
          <w:lang w:eastAsia="ar-SA"/>
        </w:rPr>
        <w:t xml:space="preserve"> </w:t>
      </w:r>
      <w:r w:rsidR="00BF04DD">
        <w:rPr>
          <w:rFonts w:ascii="Times New Roman" w:eastAsia="Calibri" w:hAnsi="Times New Roman" w:cs="Calibri"/>
          <w:lang w:eastAsia="ar-SA"/>
        </w:rPr>
        <w:t xml:space="preserve"> </w:t>
      </w:r>
      <w:r w:rsidRPr="006A0357">
        <w:rPr>
          <w:rFonts w:ascii="Times New Roman" w:eastAsia="Calibri" w:hAnsi="Times New Roman" w:cs="Calibri"/>
          <w:lang w:eastAsia="ar-SA"/>
        </w:rPr>
        <w:t xml:space="preserve"> МКУДО «Воробьевский центр развития творчества детей и юношества»;</w:t>
      </w:r>
      <w:r w:rsidR="00BF04DD">
        <w:rPr>
          <w:rFonts w:ascii="Times New Roman" w:eastAsia="Calibri" w:hAnsi="Times New Roman" w:cs="Calibri"/>
          <w:lang w:eastAsia="ar-SA"/>
        </w:rPr>
        <w:t xml:space="preserve"> </w:t>
      </w:r>
      <w:r w:rsidRPr="006A0357">
        <w:rPr>
          <w:rFonts w:ascii="Times New Roman" w:eastAsia="Calibri" w:hAnsi="Times New Roman" w:cs="Calibri"/>
          <w:lang w:eastAsia="ar-SA"/>
        </w:rPr>
        <w:t xml:space="preserve">  МКУДО  «</w:t>
      </w:r>
      <w:proofErr w:type="spellStart"/>
      <w:r w:rsidRPr="006A0357">
        <w:rPr>
          <w:rFonts w:ascii="Times New Roman" w:eastAsia="Calibri" w:hAnsi="Times New Roman" w:cs="Calibri"/>
          <w:lang w:eastAsia="ar-SA"/>
        </w:rPr>
        <w:t>Воробьевская</w:t>
      </w:r>
      <w:proofErr w:type="spellEnd"/>
      <w:r w:rsidRPr="006A0357">
        <w:rPr>
          <w:rFonts w:ascii="Times New Roman" w:eastAsia="Calibri" w:hAnsi="Times New Roman" w:cs="Calibri"/>
          <w:lang w:eastAsia="ar-SA"/>
        </w:rPr>
        <w:t xml:space="preserve"> детско-юношеская спортивная школа». </w:t>
      </w:r>
      <w:r w:rsidRPr="006A0357">
        <w:rPr>
          <w:rFonts w:ascii="Times New Roman" w:eastAsia="Calibri" w:hAnsi="Times New Roman" w:cs="Times New Roman"/>
          <w:lang w:eastAsia="ar-SA"/>
        </w:rPr>
        <w:t>В районе также, имеется: 20 спортивных площадок, в том числе при образовательных учреждениях</w:t>
      </w:r>
      <w:r w:rsidR="00BB7A39">
        <w:rPr>
          <w:rFonts w:ascii="Times New Roman" w:eastAsia="Calibri" w:hAnsi="Times New Roman" w:cs="Times New Roman"/>
          <w:lang w:eastAsia="ar-SA"/>
        </w:rPr>
        <w:t xml:space="preserve">; </w:t>
      </w:r>
      <w:r w:rsidRPr="006A0357">
        <w:rPr>
          <w:rFonts w:ascii="Times New Roman" w:eastAsia="Calibri" w:hAnsi="Times New Roman" w:cs="Times New Roman"/>
          <w:lang w:eastAsia="ar-SA"/>
        </w:rPr>
        <w:t>- 21 спортивный зал при образовательных учреждениях</w:t>
      </w:r>
      <w:r w:rsidR="00BB7A39">
        <w:rPr>
          <w:rFonts w:ascii="Times New Roman" w:eastAsia="Calibri" w:hAnsi="Times New Roman" w:cs="Times New Roman"/>
          <w:lang w:eastAsia="ar-SA"/>
        </w:rPr>
        <w:t>.</w:t>
      </w:r>
    </w:p>
    <w:p w:rsidR="00AE644B" w:rsidRPr="006A0357" w:rsidRDefault="00AE644B" w:rsidP="006A0357">
      <w:pPr>
        <w:widowControl/>
        <w:suppressAutoHyphens/>
        <w:autoSpaceDE/>
        <w:autoSpaceDN/>
        <w:adjustRightInd/>
        <w:spacing w:line="360" w:lineRule="auto"/>
        <w:rPr>
          <w:rFonts w:ascii="Times New Roman" w:eastAsia="Calibri" w:hAnsi="Times New Roman" w:cs="Calibri"/>
          <w:lang w:eastAsia="ar-SA"/>
        </w:rPr>
      </w:pPr>
      <w:r w:rsidRPr="006A0357">
        <w:rPr>
          <w:rFonts w:ascii="Times New Roman" w:eastAsia="Calibri" w:hAnsi="Times New Roman" w:cs="Calibri"/>
          <w:lang w:eastAsia="ar-SA"/>
        </w:rPr>
        <w:t xml:space="preserve">По состоянию на 1 января 2017 года на территории Воробьевского района функционирует бюджетное учреждение здравоохранения Воронежской области </w:t>
      </w:r>
      <w:r w:rsidRPr="006A0357">
        <w:rPr>
          <w:rFonts w:ascii="Times New Roman" w:eastAsia="Calibri" w:hAnsi="Times New Roman" w:cs="Calibri"/>
          <w:lang w:eastAsia="ar-SA"/>
        </w:rPr>
        <w:lastRenderedPageBreak/>
        <w:t>«</w:t>
      </w:r>
      <w:proofErr w:type="spellStart"/>
      <w:r w:rsidRPr="006A0357">
        <w:rPr>
          <w:rFonts w:ascii="Times New Roman" w:eastAsia="Calibri" w:hAnsi="Times New Roman" w:cs="Calibri"/>
          <w:lang w:eastAsia="ar-SA"/>
        </w:rPr>
        <w:t>Воробьевская</w:t>
      </w:r>
      <w:proofErr w:type="spellEnd"/>
      <w:r w:rsidRPr="006A0357">
        <w:rPr>
          <w:rFonts w:ascii="Times New Roman" w:eastAsia="Calibri" w:hAnsi="Times New Roman" w:cs="Calibri"/>
          <w:lang w:eastAsia="ar-SA"/>
        </w:rPr>
        <w:t xml:space="preserve"> районная больница», в состав которой входят: поликлиника, Березовская участковая больница, 5 амбулаторий, 17 </w:t>
      </w:r>
      <w:proofErr w:type="spellStart"/>
      <w:r w:rsidRPr="006A0357">
        <w:rPr>
          <w:rFonts w:ascii="Times New Roman" w:eastAsia="Calibri" w:hAnsi="Times New Roman" w:cs="Calibri"/>
          <w:lang w:eastAsia="ar-SA"/>
        </w:rPr>
        <w:t>ФАПов</w:t>
      </w:r>
      <w:proofErr w:type="spellEnd"/>
      <w:r w:rsidRPr="006A0357">
        <w:rPr>
          <w:rFonts w:ascii="Times New Roman" w:eastAsia="Calibri" w:hAnsi="Times New Roman" w:cs="Calibri"/>
          <w:lang w:eastAsia="ar-SA"/>
        </w:rPr>
        <w:t xml:space="preserve">. </w:t>
      </w:r>
      <w:r w:rsidRPr="00BB7A39">
        <w:rPr>
          <w:rFonts w:ascii="Times New Roman" w:eastAsia="Calibri" w:hAnsi="Times New Roman" w:cs="Calibri"/>
          <w:b/>
          <w:lang w:eastAsia="ar-SA"/>
        </w:rPr>
        <w:t>В сфере  здравоохранения</w:t>
      </w:r>
      <w:r w:rsidRPr="006A0357">
        <w:rPr>
          <w:rFonts w:ascii="Times New Roman" w:eastAsia="Calibri" w:hAnsi="Times New Roman" w:cs="Calibri"/>
          <w:lang w:eastAsia="ar-SA"/>
        </w:rPr>
        <w:t xml:space="preserve">  Воробьевского района трудятся 269 сотрудников, в том числе 34 врача, что составляет 48% от количества штатных единиц. Проблема низкой укомплектованности медицинскими работниками остается актуальной на протяжении многих лет. В следствие </w:t>
      </w:r>
      <w:proofErr w:type="spellStart"/>
      <w:r w:rsidRPr="006A0357">
        <w:rPr>
          <w:rFonts w:ascii="Times New Roman" w:eastAsia="Calibri" w:hAnsi="Times New Roman" w:cs="Calibri"/>
          <w:lang w:eastAsia="ar-SA"/>
        </w:rPr>
        <w:t>неукомплектованности</w:t>
      </w:r>
      <w:proofErr w:type="spellEnd"/>
      <w:r w:rsidRPr="006A0357">
        <w:rPr>
          <w:rFonts w:ascii="Times New Roman" w:eastAsia="Calibri" w:hAnsi="Times New Roman" w:cs="Calibri"/>
          <w:lang w:eastAsia="ar-SA"/>
        </w:rPr>
        <w:t xml:space="preserve"> </w:t>
      </w:r>
      <w:proofErr w:type="spellStart"/>
      <w:r w:rsidRPr="006A0357">
        <w:rPr>
          <w:rFonts w:ascii="Times New Roman" w:eastAsia="Calibri" w:hAnsi="Times New Roman" w:cs="Calibri"/>
          <w:lang w:eastAsia="ar-SA"/>
        </w:rPr>
        <w:t>ФАПов</w:t>
      </w:r>
      <w:proofErr w:type="spellEnd"/>
      <w:r w:rsidRPr="006A0357">
        <w:rPr>
          <w:rFonts w:ascii="Times New Roman" w:eastAsia="Calibri" w:hAnsi="Times New Roman" w:cs="Calibri"/>
          <w:lang w:eastAsia="ar-SA"/>
        </w:rPr>
        <w:t xml:space="preserve"> врачебными кадрами прием граждан  осуществляется медработниками по отдельному графику. Количество выездов скорой медицинской помощи за 2016 год составило 315 на 1 тыс. населения.</w:t>
      </w:r>
    </w:p>
    <w:p w:rsidR="00AE644B" w:rsidRPr="006A0357" w:rsidRDefault="00AE644B" w:rsidP="006A0357">
      <w:pPr>
        <w:widowControl/>
        <w:suppressAutoHyphens/>
        <w:spacing w:line="360" w:lineRule="auto"/>
        <w:rPr>
          <w:rFonts w:ascii="Times New Roman CYR" w:eastAsia="Calibri" w:hAnsi="Times New Roman CYR" w:cs="Times New Roman CYR"/>
          <w:i/>
          <w:lang w:eastAsia="ar-SA"/>
        </w:rPr>
      </w:pPr>
      <w:r w:rsidRPr="006A0357">
        <w:rPr>
          <w:rFonts w:ascii="Times New Roman CYR" w:eastAsia="Calibri" w:hAnsi="Times New Roman CYR" w:cs="Times New Roman CYR"/>
          <w:lang w:eastAsia="ar-SA"/>
        </w:rPr>
        <w:t xml:space="preserve">На территории Воробьевского муниципального района функционируют </w:t>
      </w:r>
      <w:r w:rsidRPr="006A0357">
        <w:rPr>
          <w:rFonts w:ascii="Times New Roman CYR" w:eastAsia="Calibri" w:hAnsi="Times New Roman CYR" w:cs="Times New Roman CYR"/>
          <w:b/>
          <w:lang w:eastAsia="ar-SA"/>
        </w:rPr>
        <w:t xml:space="preserve">4 учреждения социальной защиты, </w:t>
      </w:r>
      <w:r w:rsidRPr="006A0357">
        <w:rPr>
          <w:rFonts w:ascii="Times New Roman CYR" w:eastAsia="Calibri" w:hAnsi="Times New Roman CYR" w:cs="Times New Roman CYR"/>
          <w:lang w:eastAsia="ar-SA"/>
        </w:rPr>
        <w:t>которые осуществляют комплекс мер по социальной поддержке и социальному обслуживанию различных категорий граждан района:</w:t>
      </w:r>
      <w:r w:rsidRPr="006A0357">
        <w:rPr>
          <w:rFonts w:ascii="Times New Roman" w:eastAsia="Calibri" w:hAnsi="Times New Roman" w:cs="Calibri"/>
          <w:noProof/>
        </w:rPr>
        <w:t xml:space="preserve"> </w:t>
      </w:r>
      <w:r w:rsidR="00BB7A39">
        <w:rPr>
          <w:rFonts w:ascii="Times New Roman" w:eastAsia="Calibri" w:hAnsi="Times New Roman" w:cs="Calibri"/>
          <w:noProof/>
        </w:rPr>
        <w:t xml:space="preserve"> </w:t>
      </w:r>
      <w:r w:rsidRPr="006A0357">
        <w:rPr>
          <w:rFonts w:ascii="Times New Roman CYR" w:eastAsia="Calibri" w:hAnsi="Times New Roman CYR" w:cs="Times New Roman CYR"/>
          <w:i/>
          <w:lang w:eastAsia="ar-SA"/>
        </w:rPr>
        <w:t xml:space="preserve"> Управление социальной защиты населения Воробьевского района</w:t>
      </w:r>
      <w:r w:rsidR="00BB7A39">
        <w:rPr>
          <w:rFonts w:ascii="Times New Roman CYR" w:eastAsia="Calibri" w:hAnsi="Times New Roman CYR" w:cs="Times New Roman CYR"/>
          <w:i/>
          <w:lang w:eastAsia="ar-SA"/>
        </w:rPr>
        <w:t xml:space="preserve">; </w:t>
      </w:r>
      <w:r w:rsidRPr="006A0357">
        <w:rPr>
          <w:rFonts w:ascii="Times New Roman CYR" w:eastAsia="Calibri" w:hAnsi="Times New Roman CYR" w:cs="Times New Roman CYR"/>
          <w:i/>
          <w:lang w:eastAsia="ar-SA"/>
        </w:rPr>
        <w:t>Воробьевский психоневрологический интернат;</w:t>
      </w:r>
      <w:r w:rsidR="00BB7A39">
        <w:rPr>
          <w:rFonts w:ascii="Times New Roman CYR" w:eastAsia="Calibri" w:hAnsi="Times New Roman CYR" w:cs="Times New Roman CYR"/>
          <w:i/>
          <w:lang w:eastAsia="ar-SA"/>
        </w:rPr>
        <w:t xml:space="preserve"> </w:t>
      </w:r>
      <w:r w:rsidRPr="006A0357">
        <w:rPr>
          <w:rFonts w:ascii="Times New Roman CYR" w:eastAsia="Calibri" w:hAnsi="Times New Roman CYR" w:cs="Times New Roman CYR"/>
          <w:i/>
          <w:lang w:eastAsia="ar-SA"/>
        </w:rPr>
        <w:t xml:space="preserve"> Березовский психоневрологический интернат;</w:t>
      </w:r>
      <w:r w:rsidR="00BB7A39">
        <w:rPr>
          <w:rFonts w:ascii="Times New Roman CYR" w:eastAsia="Calibri" w:hAnsi="Times New Roman CYR" w:cs="Times New Roman CYR"/>
          <w:i/>
          <w:lang w:eastAsia="ar-SA"/>
        </w:rPr>
        <w:t xml:space="preserve"> </w:t>
      </w:r>
      <w:r w:rsidRPr="006A0357">
        <w:rPr>
          <w:rFonts w:ascii="Times New Roman CYR" w:eastAsia="Calibri" w:hAnsi="Times New Roman CYR" w:cs="Times New Roman CYR"/>
          <w:i/>
          <w:lang w:eastAsia="ar-SA"/>
        </w:rPr>
        <w:t xml:space="preserve"> Социально-реабилитационный центр для несовершеннолетних детей.</w:t>
      </w:r>
    </w:p>
    <w:p w:rsidR="00AE644B" w:rsidRPr="006A0357" w:rsidRDefault="00AE644B" w:rsidP="006A0357">
      <w:pPr>
        <w:widowControl/>
        <w:autoSpaceDE/>
        <w:autoSpaceDN/>
        <w:adjustRightInd/>
        <w:spacing w:line="360" w:lineRule="auto"/>
        <w:ind w:firstLine="709"/>
        <w:rPr>
          <w:rFonts w:ascii="Times New Roman" w:eastAsia="Times New Roman" w:hAnsi="Times New Roman" w:cstheme="minorBidi"/>
          <w:lang w:eastAsia="en-US"/>
        </w:rPr>
      </w:pPr>
      <w:r w:rsidRPr="00BB7A39">
        <w:rPr>
          <w:rFonts w:ascii="Times New Roman" w:eastAsia="Times New Roman" w:hAnsi="Times New Roman" w:cstheme="minorBidi"/>
          <w:b/>
          <w:bCs/>
          <w:shd w:val="clear" w:color="auto" w:fill="FFFFFF"/>
          <w:lang w:eastAsia="en-US"/>
        </w:rPr>
        <w:t>Культурный досуг</w:t>
      </w:r>
      <w:r w:rsidRPr="006A0357">
        <w:rPr>
          <w:rFonts w:ascii="Times New Roman" w:eastAsia="Times New Roman" w:hAnsi="Times New Roman" w:cstheme="minorBidi"/>
          <w:bCs/>
          <w:shd w:val="clear" w:color="auto" w:fill="FFFFFF"/>
          <w:lang w:eastAsia="en-US"/>
        </w:rPr>
        <w:t xml:space="preserve"> жителей района обеспечивают</w:t>
      </w:r>
      <w:r w:rsidRPr="006A0357">
        <w:rPr>
          <w:rFonts w:ascii="Times New Roman" w:eastAsia="Times New Roman" w:hAnsi="Times New Roman" w:cstheme="minorBidi"/>
          <w:lang w:eastAsia="en-US"/>
        </w:rPr>
        <w:t xml:space="preserve"> 24 сельских дома культуры, в которых функционируют 123 культурно-досуговых формирования, с участниками 1120 человек, 21 библиотека, муниципальное казенное учреждение культуры «Многофункциональный центр культуры и творчества», муниципальное казенное учреждение дополнительного образования «</w:t>
      </w:r>
      <w:proofErr w:type="spellStart"/>
      <w:r w:rsidRPr="006A0357">
        <w:rPr>
          <w:rFonts w:ascii="Times New Roman" w:eastAsia="Times New Roman" w:hAnsi="Times New Roman" w:cstheme="minorBidi"/>
          <w:lang w:eastAsia="en-US"/>
        </w:rPr>
        <w:t>Воробьевская</w:t>
      </w:r>
      <w:proofErr w:type="spellEnd"/>
      <w:r w:rsidRPr="006A0357">
        <w:rPr>
          <w:rFonts w:ascii="Times New Roman" w:eastAsia="Times New Roman" w:hAnsi="Times New Roman" w:cstheme="minorBidi"/>
          <w:lang w:eastAsia="en-US"/>
        </w:rPr>
        <w:t xml:space="preserve"> детская школа искусств».</w:t>
      </w:r>
    </w:p>
    <w:p w:rsidR="00C855A4" w:rsidRPr="006A0357" w:rsidRDefault="00AE644B" w:rsidP="006A0357">
      <w:pPr>
        <w:widowControl/>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 xml:space="preserve">Место Воробьевского муниципального образования </w:t>
      </w:r>
      <w:r w:rsidRPr="00BB7A39">
        <w:rPr>
          <w:rFonts w:ascii="Times New Roman" w:eastAsia="Times New Roman" w:hAnsi="Times New Roman" w:cstheme="minorBidi"/>
          <w:b/>
          <w:lang w:eastAsia="en-US"/>
        </w:rPr>
        <w:t>в экономике</w:t>
      </w:r>
      <w:r w:rsidRPr="006A0357">
        <w:rPr>
          <w:rFonts w:ascii="Times New Roman" w:eastAsia="Times New Roman" w:hAnsi="Times New Roman" w:cstheme="minorBidi"/>
          <w:lang w:eastAsia="en-US"/>
        </w:rPr>
        <w:t xml:space="preserve"> Воронежской области представлено данными, отраженными в следующей таблице </w:t>
      </w:r>
      <w:r w:rsidR="00FF26D5">
        <w:rPr>
          <w:rFonts w:ascii="Times New Roman" w:eastAsia="Times New Roman" w:hAnsi="Times New Roman" w:cstheme="minorBidi"/>
          <w:lang w:eastAsia="en-US"/>
        </w:rPr>
        <w:t>1.</w:t>
      </w:r>
      <w:r w:rsidRPr="006A0357">
        <w:rPr>
          <w:rFonts w:ascii="Times New Roman" w:eastAsia="Times New Roman" w:hAnsi="Times New Roman" w:cstheme="minorBidi"/>
          <w:lang w:eastAsia="en-US"/>
        </w:rPr>
        <w:t>3.</w:t>
      </w:r>
    </w:p>
    <w:p w:rsidR="006A0357" w:rsidRDefault="006A0357" w:rsidP="006A0357">
      <w:pPr>
        <w:widowControl/>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 xml:space="preserve">По данным таблицы </w:t>
      </w:r>
      <w:r w:rsidR="00FF26D5">
        <w:rPr>
          <w:rFonts w:ascii="Times New Roman" w:eastAsia="Times New Roman" w:hAnsi="Times New Roman" w:cstheme="minorBidi"/>
          <w:lang w:eastAsia="en-US"/>
        </w:rPr>
        <w:t>1.</w:t>
      </w:r>
      <w:r w:rsidRPr="006A0357">
        <w:rPr>
          <w:rFonts w:ascii="Times New Roman" w:eastAsia="Times New Roman" w:hAnsi="Times New Roman" w:cstheme="minorBidi"/>
          <w:lang w:eastAsia="en-US"/>
        </w:rPr>
        <w:t xml:space="preserve">3 позиции  Воробьевского муниципального района в экономике Воронежской области можно охарактеризовать как слабые. </w:t>
      </w:r>
      <w:proofErr w:type="gramStart"/>
      <w:r w:rsidRPr="006A0357">
        <w:rPr>
          <w:rFonts w:ascii="Times New Roman" w:eastAsia="Times New Roman" w:hAnsi="Times New Roman" w:cstheme="minorBidi"/>
          <w:lang w:eastAsia="en-US"/>
        </w:rPr>
        <w:t>Так, при относительно постоянной территориальном значении 2,37 % от пространственной протяженности Воронежской области,  удельный вес населения Воробьевского муниципального района устойчивую имеет  тенденцию снижения: если в 2011 году  в муниципальном образовании проживало 0,78 % процента населения области, то в 2016 году только 0,7 %. Небольшую отрицательную тенденцию имела динамика удельного веса оборота розничной торговли: от 0,18 % до 0,13 % в 2016 году.</w:t>
      </w:r>
      <w:proofErr w:type="gramEnd"/>
    </w:p>
    <w:p w:rsidR="00412EF4" w:rsidRDefault="00412EF4" w:rsidP="00412EF4">
      <w:pPr>
        <w:widowControl/>
        <w:autoSpaceDE/>
        <w:autoSpaceDN/>
        <w:adjustRightInd/>
        <w:spacing w:line="360" w:lineRule="auto"/>
        <w:ind w:firstLine="709"/>
        <w:rPr>
          <w:rFonts w:ascii="Times New Roman" w:eastAsia="Times New Roman" w:hAnsi="Times New Roman" w:cstheme="minorBidi"/>
          <w:sz w:val="28"/>
          <w:szCs w:val="28"/>
          <w:lang w:eastAsia="en-US"/>
        </w:rPr>
      </w:pPr>
      <w:r w:rsidRPr="006A0357">
        <w:rPr>
          <w:rFonts w:ascii="Times New Roman" w:eastAsia="Times New Roman" w:hAnsi="Times New Roman" w:cstheme="minorBidi"/>
          <w:lang w:eastAsia="en-US"/>
        </w:rPr>
        <w:t xml:space="preserve">В качестве положительного фактора необходимо отметить увеличение значения Воробьевского района в валовом сборе зерна по области: 2,09% в 2011 году до 2,35 % в 2015 году, и более 3% в 2016 году. Неустойчивая тенденция имеется у показателей отгруженной продукции промышленного производства. Показатель инвестиций </w:t>
      </w:r>
      <w:proofErr w:type="gramStart"/>
      <w:r w:rsidRPr="006A0357">
        <w:rPr>
          <w:rFonts w:ascii="Times New Roman" w:eastAsia="Times New Roman" w:hAnsi="Times New Roman" w:cstheme="minorBidi"/>
          <w:lang w:eastAsia="en-US"/>
        </w:rPr>
        <w:t>в</w:t>
      </w:r>
      <w:proofErr w:type="gramEnd"/>
      <w:r w:rsidRPr="006A0357">
        <w:rPr>
          <w:rFonts w:ascii="Times New Roman" w:eastAsia="Times New Roman" w:hAnsi="Times New Roman" w:cstheme="minorBidi"/>
          <w:lang w:eastAsia="en-US"/>
        </w:rPr>
        <w:t xml:space="preserve"> </w:t>
      </w:r>
      <w:proofErr w:type="gramStart"/>
      <w:r w:rsidRPr="006A0357">
        <w:rPr>
          <w:rFonts w:ascii="Times New Roman" w:eastAsia="Times New Roman" w:hAnsi="Times New Roman" w:cstheme="minorBidi"/>
          <w:lang w:eastAsia="en-US"/>
        </w:rPr>
        <w:t>основой</w:t>
      </w:r>
      <w:proofErr w:type="gramEnd"/>
      <w:r w:rsidRPr="006A0357">
        <w:rPr>
          <w:rFonts w:ascii="Times New Roman" w:eastAsia="Times New Roman" w:hAnsi="Times New Roman" w:cstheme="minorBidi"/>
          <w:lang w:eastAsia="en-US"/>
        </w:rPr>
        <w:t xml:space="preserve"> капитал имеет значение в областном показателе 0,11% с отдельными отклонениями по годам.</w:t>
      </w:r>
      <w:r>
        <w:rPr>
          <w:rFonts w:ascii="Times New Roman" w:eastAsia="Times New Roman" w:hAnsi="Times New Roman" w:cstheme="minorBidi"/>
          <w:lang w:eastAsia="en-US"/>
        </w:rPr>
        <w:t xml:space="preserve"> </w:t>
      </w:r>
    </w:p>
    <w:p w:rsidR="00AE644B" w:rsidRPr="00FF26D5" w:rsidRDefault="00AE644B" w:rsidP="00FF26D5">
      <w:pPr>
        <w:widowControl/>
        <w:autoSpaceDE/>
        <w:autoSpaceDN/>
        <w:adjustRightInd/>
        <w:ind w:firstLine="0"/>
        <w:rPr>
          <w:rFonts w:ascii="Times New Roman" w:eastAsia="Times New Roman" w:hAnsi="Times New Roman" w:cstheme="minorBidi"/>
          <w:szCs w:val="28"/>
          <w:lang w:eastAsia="en-US"/>
        </w:rPr>
      </w:pPr>
      <w:r w:rsidRPr="00FF26D5">
        <w:rPr>
          <w:rFonts w:ascii="Times New Roman" w:eastAsia="Times New Roman" w:hAnsi="Times New Roman" w:cstheme="minorBidi"/>
          <w:szCs w:val="28"/>
          <w:lang w:eastAsia="en-US"/>
        </w:rPr>
        <w:lastRenderedPageBreak/>
        <w:t xml:space="preserve">Таблица </w:t>
      </w:r>
      <w:r w:rsidR="00FF26D5" w:rsidRPr="00FF26D5">
        <w:rPr>
          <w:rFonts w:ascii="Times New Roman" w:eastAsia="Times New Roman" w:hAnsi="Times New Roman" w:cstheme="minorBidi"/>
          <w:szCs w:val="28"/>
          <w:lang w:eastAsia="en-US"/>
        </w:rPr>
        <w:t>1.</w:t>
      </w:r>
      <w:r w:rsidRPr="00FF26D5">
        <w:rPr>
          <w:rFonts w:ascii="Times New Roman" w:eastAsia="Times New Roman" w:hAnsi="Times New Roman" w:cstheme="minorBidi"/>
          <w:szCs w:val="28"/>
          <w:lang w:eastAsia="en-US"/>
        </w:rPr>
        <w:t xml:space="preserve">3. Показатели значения Воробьевского муниципального района в экономике Воронежской области, </w:t>
      </w:r>
      <w:proofErr w:type="gramStart"/>
      <w:r w:rsidRPr="00FF26D5">
        <w:rPr>
          <w:rFonts w:ascii="Times New Roman" w:eastAsia="Times New Roman" w:hAnsi="Times New Roman" w:cstheme="minorBidi"/>
          <w:szCs w:val="28"/>
          <w:lang w:eastAsia="en-US"/>
        </w:rPr>
        <w:t>в</w:t>
      </w:r>
      <w:proofErr w:type="gramEnd"/>
      <w:r w:rsidRPr="00FF26D5">
        <w:rPr>
          <w:rFonts w:ascii="Times New Roman" w:eastAsia="Times New Roman" w:hAnsi="Times New Roman" w:cstheme="minorBidi"/>
          <w:szCs w:val="28"/>
          <w:lang w:eastAsia="en-US"/>
        </w:rPr>
        <w:t xml:space="preserve"> %</w:t>
      </w:r>
    </w:p>
    <w:tbl>
      <w:tblPr>
        <w:tblStyle w:val="a9"/>
        <w:tblW w:w="0" w:type="auto"/>
        <w:tblLook w:val="04A0" w:firstRow="1" w:lastRow="0" w:firstColumn="1" w:lastColumn="0" w:noHBand="0" w:noVBand="1"/>
      </w:tblPr>
      <w:tblGrid>
        <w:gridCol w:w="4640"/>
        <w:gridCol w:w="711"/>
        <w:gridCol w:w="711"/>
        <w:gridCol w:w="850"/>
        <w:gridCol w:w="851"/>
        <w:gridCol w:w="992"/>
        <w:gridCol w:w="771"/>
      </w:tblGrid>
      <w:tr w:rsidR="00AE644B" w:rsidRPr="00AE644B" w:rsidTr="00C55CFA">
        <w:trPr>
          <w:cantSplit/>
          <w:trHeight w:val="265"/>
          <w:tblHeader/>
        </w:trPr>
        <w:tc>
          <w:tcPr>
            <w:tcW w:w="464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Показатель</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 xml:space="preserve">2011 </w:t>
            </w:r>
            <w:r w:rsidR="00C55CFA">
              <w:rPr>
                <w:rFonts w:ascii="Times New Roman" w:eastAsiaTheme="minorHAnsi" w:hAnsi="Times New Roman" w:cs="Times New Roman"/>
                <w:lang w:eastAsia="en-US"/>
              </w:rPr>
              <w:br/>
            </w:r>
            <w:r w:rsidRPr="00AE644B">
              <w:rPr>
                <w:rFonts w:ascii="Times New Roman" w:eastAsiaTheme="minorHAnsi" w:hAnsi="Times New Roman" w:cs="Times New Roman"/>
                <w:lang w:eastAsia="en-US"/>
              </w:rPr>
              <w:t>год</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2012 год</w:t>
            </w:r>
          </w:p>
        </w:tc>
        <w:tc>
          <w:tcPr>
            <w:tcW w:w="850" w:type="dxa"/>
            <w:vAlign w:val="center"/>
          </w:tcPr>
          <w:p w:rsidR="00C55CFA"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 xml:space="preserve">2013 </w:t>
            </w:r>
          </w:p>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год</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2014</w:t>
            </w:r>
            <w:r w:rsidR="00C55CFA">
              <w:rPr>
                <w:rFonts w:ascii="Times New Roman" w:eastAsiaTheme="minorHAnsi" w:hAnsi="Times New Roman" w:cs="Times New Roman"/>
                <w:lang w:eastAsia="en-US"/>
              </w:rPr>
              <w:br/>
            </w:r>
            <w:r w:rsidRPr="00AE644B">
              <w:rPr>
                <w:rFonts w:ascii="Times New Roman" w:eastAsiaTheme="minorHAnsi" w:hAnsi="Times New Roman" w:cs="Times New Roman"/>
                <w:lang w:eastAsia="en-US"/>
              </w:rPr>
              <w:t xml:space="preserve"> год</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2015</w:t>
            </w:r>
            <w:r w:rsidR="00C55CFA">
              <w:rPr>
                <w:rFonts w:ascii="Times New Roman" w:eastAsiaTheme="minorHAnsi" w:hAnsi="Times New Roman" w:cs="Times New Roman"/>
                <w:lang w:eastAsia="en-US"/>
              </w:rPr>
              <w:br/>
            </w:r>
            <w:r w:rsidRPr="00AE644B">
              <w:rPr>
                <w:rFonts w:ascii="Times New Roman" w:eastAsiaTheme="minorHAnsi" w:hAnsi="Times New Roman" w:cs="Times New Roman"/>
                <w:lang w:eastAsia="en-US"/>
              </w:rPr>
              <w:t xml:space="preserve"> год</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2016 год</w:t>
            </w:r>
          </w:p>
        </w:tc>
      </w:tr>
      <w:tr w:rsidR="00AE644B" w:rsidRPr="00AE644B" w:rsidTr="00C55CFA">
        <w:trPr>
          <w:trHeight w:val="511"/>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Доля численности района в  численности населения ВО (на конец года)</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0,78</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0,77</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0,75</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0,73</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0,71</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0,70</w:t>
            </w:r>
          </w:p>
        </w:tc>
      </w:tr>
      <w:tr w:rsidR="00AE644B" w:rsidRPr="00AE644B" w:rsidTr="00C55CFA">
        <w:trPr>
          <w:trHeight w:val="423"/>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Доля территории района в территории Воронежской области</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2,37</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2,37</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2,37</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2,37</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2,37</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2,37</w:t>
            </w:r>
          </w:p>
        </w:tc>
      </w:tr>
      <w:tr w:rsidR="00AE644B" w:rsidRPr="00AE644B" w:rsidTr="00C55CFA">
        <w:trPr>
          <w:trHeight w:val="793"/>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Доля отгруженной продукции промышленности по крупным и средним предприятиям в ВО</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н/д</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0,01</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0,02</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0,01</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0,07</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0,10</w:t>
            </w:r>
          </w:p>
        </w:tc>
      </w:tr>
      <w:tr w:rsidR="00AE644B" w:rsidRPr="00AE644B" w:rsidTr="00C55CFA">
        <w:trPr>
          <w:trHeight w:val="712"/>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Доля отгруженной продукции сельского хозяйства по крупным и средним предприятиям в ВО</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н/д</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0,67</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1,27</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0,89</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н/д</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0,36</w:t>
            </w:r>
          </w:p>
        </w:tc>
      </w:tr>
      <w:tr w:rsidR="00AE644B" w:rsidRPr="00AE644B" w:rsidTr="00C55CFA">
        <w:trPr>
          <w:trHeight w:val="529"/>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Доля оборота розничной торговли по крупным и средним предприятиям</w:t>
            </w:r>
            <w:r w:rsidRPr="00AE644B">
              <w:rPr>
                <w:rFonts w:asciiTheme="minorHAnsi" w:eastAsiaTheme="minorHAnsi" w:hAnsiTheme="minorHAnsi" w:cstheme="minorBidi"/>
                <w:lang w:eastAsia="en-US"/>
              </w:rPr>
              <w:t xml:space="preserve"> </w:t>
            </w:r>
            <w:r w:rsidRPr="00AE644B">
              <w:rPr>
                <w:rFonts w:ascii="Times New Roman" w:eastAsiaTheme="minorHAnsi" w:hAnsi="Times New Roman" w:cs="Times New Roman"/>
                <w:lang w:eastAsia="en-US"/>
              </w:rPr>
              <w:t>в ВО</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0,18</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0,20</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0,21</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0,21</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0,20</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0,13</w:t>
            </w:r>
          </w:p>
        </w:tc>
      </w:tr>
      <w:tr w:rsidR="00AE644B" w:rsidRPr="00AE644B" w:rsidTr="00C55CFA">
        <w:trPr>
          <w:trHeight w:val="511"/>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Доля инвестиций в основной капитал</w:t>
            </w:r>
            <w:r w:rsidRPr="00AE644B">
              <w:rPr>
                <w:rFonts w:asciiTheme="minorHAnsi" w:eastAsiaTheme="minorHAnsi" w:hAnsiTheme="minorHAnsi" w:cstheme="minorBidi"/>
                <w:lang w:eastAsia="en-US"/>
              </w:rPr>
              <w:t xml:space="preserve"> </w:t>
            </w:r>
            <w:r w:rsidRPr="00AE644B">
              <w:rPr>
                <w:rFonts w:ascii="Times New Roman" w:eastAsiaTheme="minorHAnsi" w:hAnsi="Times New Roman" w:cs="Times New Roman"/>
                <w:lang w:eastAsia="en-US"/>
              </w:rPr>
              <w:t>по крупным и средним предприятиям</w:t>
            </w:r>
            <w:r w:rsidRPr="00AE644B">
              <w:rPr>
                <w:rFonts w:asciiTheme="minorHAnsi" w:eastAsiaTheme="minorHAnsi" w:hAnsiTheme="minorHAnsi" w:cstheme="minorBidi"/>
                <w:lang w:eastAsia="en-US"/>
              </w:rPr>
              <w:t xml:space="preserve"> </w:t>
            </w:r>
            <w:r w:rsidRPr="00AE644B">
              <w:rPr>
                <w:rFonts w:ascii="Times New Roman" w:eastAsiaTheme="minorHAnsi" w:hAnsi="Times New Roman" w:cs="Times New Roman"/>
                <w:lang w:eastAsia="en-US"/>
              </w:rPr>
              <w:t>в ВО</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0,11</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0,10</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0,13</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0,09</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0,08</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0,17</w:t>
            </w:r>
          </w:p>
        </w:tc>
      </w:tr>
      <w:tr w:rsidR="00AE644B" w:rsidRPr="00AE644B" w:rsidTr="00C55CFA">
        <w:trPr>
          <w:trHeight w:val="245"/>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Доля объема  платных  услуг населению</w:t>
            </w:r>
            <w:r w:rsidRPr="00AE644B">
              <w:rPr>
                <w:rFonts w:asciiTheme="minorHAnsi" w:eastAsiaTheme="minorHAnsi" w:hAnsiTheme="minorHAnsi" w:cstheme="minorBidi"/>
                <w:lang w:eastAsia="en-US"/>
              </w:rPr>
              <w:t xml:space="preserve"> </w:t>
            </w:r>
            <w:r w:rsidRPr="00AE644B">
              <w:rPr>
                <w:rFonts w:ascii="Times New Roman" w:eastAsiaTheme="minorHAnsi" w:hAnsi="Times New Roman" w:cs="Times New Roman"/>
                <w:lang w:eastAsia="en-US"/>
              </w:rPr>
              <w:t>в ВО</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0,02</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0,02</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0,02</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0,29</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н/д</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-н/д</w:t>
            </w:r>
          </w:p>
        </w:tc>
      </w:tr>
      <w:tr w:rsidR="00AE644B" w:rsidRPr="00AE644B" w:rsidTr="00C55CFA">
        <w:trPr>
          <w:trHeight w:val="511"/>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Удельный вес крестьянско-фермерских хозяйств в сельском хозяйстве района</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14,61</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12,85</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10,81</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11,49</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12,34</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н/д</w:t>
            </w:r>
          </w:p>
        </w:tc>
      </w:tr>
      <w:tr w:rsidR="00AE644B" w:rsidRPr="00AE644B" w:rsidTr="00C55CFA">
        <w:trPr>
          <w:trHeight w:val="318"/>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Удельный вес сбора зерна  в объемах ВО</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2,09</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2,30</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2,21</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2,63</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2,35</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3,23</w:t>
            </w:r>
          </w:p>
        </w:tc>
      </w:tr>
      <w:tr w:rsidR="00AE644B" w:rsidRPr="00AE644B" w:rsidTr="00C55CFA">
        <w:trPr>
          <w:trHeight w:val="529"/>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Удельный вес производства сахарной свеклы   в объемах ВО</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4,06</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3,31</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3,49</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4,67</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5,36</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4,05</w:t>
            </w:r>
          </w:p>
        </w:tc>
      </w:tr>
      <w:tr w:rsidR="00AE644B" w:rsidRPr="00AE644B" w:rsidTr="00C55CFA">
        <w:trPr>
          <w:trHeight w:val="529"/>
        </w:trPr>
        <w:tc>
          <w:tcPr>
            <w:tcW w:w="4640" w:type="dxa"/>
          </w:tcPr>
          <w:p w:rsidR="00AE644B" w:rsidRPr="00AE644B" w:rsidRDefault="00AE644B" w:rsidP="00AE644B">
            <w:pPr>
              <w:widowControl/>
              <w:autoSpaceDE/>
              <w:autoSpaceDN/>
              <w:adjustRightInd/>
              <w:ind w:firstLine="0"/>
              <w:jc w:val="left"/>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Удельный вес производства подсолнечника   в объемах ВО</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3,31</w:t>
            </w:r>
          </w:p>
        </w:tc>
        <w:tc>
          <w:tcPr>
            <w:tcW w:w="71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2,39</w:t>
            </w:r>
          </w:p>
        </w:tc>
        <w:tc>
          <w:tcPr>
            <w:tcW w:w="850"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2,52</w:t>
            </w:r>
          </w:p>
        </w:tc>
        <w:tc>
          <w:tcPr>
            <w:tcW w:w="85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2,63</w:t>
            </w:r>
          </w:p>
        </w:tc>
        <w:tc>
          <w:tcPr>
            <w:tcW w:w="992"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3,44</w:t>
            </w:r>
          </w:p>
        </w:tc>
        <w:tc>
          <w:tcPr>
            <w:tcW w:w="771" w:type="dxa"/>
            <w:vAlign w:val="center"/>
          </w:tcPr>
          <w:p w:rsidR="00AE644B" w:rsidRPr="00AE644B" w:rsidRDefault="00AE644B" w:rsidP="00AE644B">
            <w:pPr>
              <w:widowControl/>
              <w:autoSpaceDE/>
              <w:autoSpaceDN/>
              <w:adjustRightInd/>
              <w:ind w:firstLine="0"/>
              <w:jc w:val="center"/>
              <w:rPr>
                <w:rFonts w:ascii="Times New Roman" w:eastAsiaTheme="minorHAnsi" w:hAnsi="Times New Roman" w:cs="Times New Roman"/>
                <w:lang w:eastAsia="en-US"/>
              </w:rPr>
            </w:pPr>
            <w:r w:rsidRPr="00AE644B">
              <w:rPr>
                <w:rFonts w:ascii="Times New Roman" w:eastAsiaTheme="minorHAnsi" w:hAnsi="Times New Roman" w:cs="Times New Roman"/>
                <w:lang w:eastAsia="en-US"/>
              </w:rPr>
              <w:t>1,97</w:t>
            </w:r>
          </w:p>
        </w:tc>
      </w:tr>
    </w:tbl>
    <w:p w:rsidR="00AE644B" w:rsidRPr="00AE644B" w:rsidRDefault="00AE644B" w:rsidP="00AE644B">
      <w:pPr>
        <w:widowControl/>
        <w:autoSpaceDE/>
        <w:autoSpaceDN/>
        <w:adjustRightInd/>
        <w:ind w:firstLine="0"/>
        <w:jc w:val="left"/>
        <w:rPr>
          <w:rFonts w:ascii="Times New Roman" w:eastAsiaTheme="minorHAnsi" w:hAnsi="Times New Roman" w:cs="Times New Roman"/>
          <w:sz w:val="22"/>
          <w:szCs w:val="22"/>
          <w:lang w:eastAsia="en-US"/>
        </w:rPr>
      </w:pPr>
      <w:r w:rsidRPr="00AE644B">
        <w:rPr>
          <w:rFonts w:ascii="Times New Roman" w:eastAsiaTheme="minorHAnsi" w:hAnsi="Times New Roman" w:cs="Times New Roman"/>
          <w:sz w:val="22"/>
          <w:szCs w:val="22"/>
          <w:lang w:eastAsia="en-US"/>
        </w:rPr>
        <w:t xml:space="preserve">  </w:t>
      </w:r>
    </w:p>
    <w:p w:rsidR="00AE644B" w:rsidRPr="006A0357" w:rsidRDefault="00AE644B" w:rsidP="006A0357">
      <w:pPr>
        <w:widowControl/>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 xml:space="preserve">Таким образом, </w:t>
      </w:r>
      <w:r w:rsidR="001B350F">
        <w:rPr>
          <w:rFonts w:ascii="Times New Roman" w:eastAsia="Times New Roman" w:hAnsi="Times New Roman" w:cstheme="minorBidi"/>
          <w:lang w:eastAsia="en-US"/>
        </w:rPr>
        <w:t>показатели удельного веса Воробь</w:t>
      </w:r>
      <w:r w:rsidRPr="006A0357">
        <w:rPr>
          <w:rFonts w:ascii="Times New Roman" w:eastAsia="Times New Roman" w:hAnsi="Times New Roman" w:cstheme="minorBidi"/>
          <w:lang w:eastAsia="en-US"/>
        </w:rPr>
        <w:t>евского муниципального района в экономике области ниже средних значений.</w:t>
      </w:r>
    </w:p>
    <w:p w:rsidR="00AE644B" w:rsidRDefault="00AE644B" w:rsidP="006A0357">
      <w:pPr>
        <w:widowControl/>
        <w:autoSpaceDE/>
        <w:autoSpaceDN/>
        <w:adjustRightInd/>
        <w:spacing w:line="360" w:lineRule="auto"/>
        <w:ind w:firstLine="709"/>
        <w:rPr>
          <w:rFonts w:ascii="Times New Roman" w:eastAsia="Times New Roman" w:hAnsi="Times New Roman" w:cstheme="minorBidi"/>
          <w:sz w:val="22"/>
          <w:lang w:eastAsia="en-US"/>
        </w:rPr>
      </w:pPr>
    </w:p>
    <w:p w:rsidR="00BB7A39" w:rsidRPr="006A0357" w:rsidRDefault="00BB7A39" w:rsidP="006A0357">
      <w:pPr>
        <w:widowControl/>
        <w:autoSpaceDE/>
        <w:autoSpaceDN/>
        <w:adjustRightInd/>
        <w:spacing w:line="360" w:lineRule="auto"/>
        <w:ind w:firstLine="709"/>
        <w:rPr>
          <w:rFonts w:ascii="Times New Roman" w:eastAsia="Times New Roman" w:hAnsi="Times New Roman" w:cstheme="minorBidi"/>
          <w:sz w:val="22"/>
          <w:lang w:eastAsia="en-US"/>
        </w:rPr>
      </w:pPr>
    </w:p>
    <w:p w:rsidR="00DC2DB1" w:rsidRPr="006A0357" w:rsidRDefault="00C855A4" w:rsidP="006A0357">
      <w:pPr>
        <w:keepNext/>
        <w:keepLines/>
        <w:widowControl/>
        <w:numPr>
          <w:ilvl w:val="2"/>
          <w:numId w:val="0"/>
        </w:numPr>
        <w:autoSpaceDE/>
        <w:autoSpaceDN/>
        <w:adjustRightInd/>
        <w:spacing w:before="200" w:line="360" w:lineRule="auto"/>
        <w:ind w:left="720" w:hanging="720"/>
        <w:outlineLvl w:val="2"/>
        <w:rPr>
          <w:rFonts w:ascii="Times New Roman" w:eastAsia="Calibri" w:hAnsi="Times New Roman" w:cs="Times New Roman"/>
          <w:b/>
          <w:bCs/>
          <w:lang w:eastAsia="ar-SA"/>
        </w:rPr>
      </w:pPr>
      <w:bookmarkStart w:id="12" w:name="_Toc518460609"/>
      <w:r w:rsidRPr="006A0357">
        <w:rPr>
          <w:rFonts w:ascii="Times New Roman" w:eastAsia="Calibri" w:hAnsi="Times New Roman" w:cs="Times New Roman"/>
          <w:b/>
          <w:bCs/>
          <w:lang w:eastAsia="ar-SA"/>
        </w:rPr>
        <w:t>1.2. Р</w:t>
      </w:r>
      <w:r w:rsidR="00DC2DB1" w:rsidRPr="006A0357">
        <w:rPr>
          <w:rFonts w:ascii="Times New Roman" w:eastAsia="Calibri" w:hAnsi="Times New Roman" w:cs="Times New Roman"/>
          <w:b/>
          <w:bCs/>
          <w:lang w:eastAsia="ar-SA"/>
        </w:rPr>
        <w:t>езультаты анализа основных показателей и современных тенденций социально-экономического развития</w:t>
      </w:r>
      <w:r w:rsidR="00FA3F8D" w:rsidRPr="006A0357">
        <w:rPr>
          <w:rFonts w:ascii="Times New Roman" w:eastAsia="Calibri" w:hAnsi="Times New Roman" w:cs="Times New Roman"/>
          <w:b/>
          <w:bCs/>
          <w:lang w:eastAsia="ar-SA"/>
        </w:rPr>
        <w:t xml:space="preserve"> Воробьевс</w:t>
      </w:r>
      <w:r w:rsidR="001B350F">
        <w:rPr>
          <w:rFonts w:ascii="Times New Roman" w:eastAsia="Calibri" w:hAnsi="Times New Roman" w:cs="Times New Roman"/>
          <w:b/>
          <w:bCs/>
          <w:lang w:eastAsia="ar-SA"/>
        </w:rPr>
        <w:t>к</w:t>
      </w:r>
      <w:r w:rsidR="00FA3F8D" w:rsidRPr="006A0357">
        <w:rPr>
          <w:rFonts w:ascii="Times New Roman" w:eastAsia="Calibri" w:hAnsi="Times New Roman" w:cs="Times New Roman"/>
          <w:b/>
          <w:bCs/>
          <w:lang w:eastAsia="ar-SA"/>
        </w:rPr>
        <w:t>ого</w:t>
      </w:r>
      <w:r w:rsidR="00DC2DB1" w:rsidRPr="006A0357">
        <w:rPr>
          <w:rFonts w:ascii="Times New Roman" w:eastAsia="Calibri" w:hAnsi="Times New Roman" w:cs="Times New Roman"/>
          <w:b/>
          <w:bCs/>
          <w:lang w:eastAsia="ar-SA"/>
        </w:rPr>
        <w:t xml:space="preserve"> муниципального района, конкурентоспособности и инвестиционной привлекательности, включая оценку достижения ранее поставленных целей социально-экономического развития </w:t>
      </w:r>
      <w:r w:rsidR="00FA3F8D" w:rsidRPr="006A0357">
        <w:rPr>
          <w:rFonts w:ascii="Times New Roman" w:eastAsia="Calibri" w:hAnsi="Times New Roman" w:cs="Times New Roman"/>
          <w:b/>
          <w:bCs/>
          <w:lang w:eastAsia="ar-SA"/>
        </w:rPr>
        <w:t xml:space="preserve">Воробьевского </w:t>
      </w:r>
      <w:r w:rsidR="00DC2DB1" w:rsidRPr="006A0357">
        <w:rPr>
          <w:rFonts w:ascii="Times New Roman" w:eastAsia="Calibri" w:hAnsi="Times New Roman" w:cs="Times New Roman"/>
          <w:b/>
          <w:bCs/>
          <w:lang w:eastAsia="ar-SA"/>
        </w:rPr>
        <w:t>муниципального района;</w:t>
      </w:r>
      <w:bookmarkEnd w:id="12"/>
    </w:p>
    <w:p w:rsidR="00FA3F8D" w:rsidRPr="006A0357" w:rsidRDefault="00FA3F8D" w:rsidP="006A0357">
      <w:pPr>
        <w:widowControl/>
        <w:autoSpaceDE/>
        <w:autoSpaceDN/>
        <w:adjustRightInd/>
        <w:spacing w:line="360" w:lineRule="auto"/>
        <w:ind w:firstLine="709"/>
        <w:rPr>
          <w:rFonts w:ascii="Times New Roman" w:eastAsia="Times New Roman" w:hAnsi="Times New Roman" w:cstheme="minorBidi"/>
          <w:lang w:eastAsia="en-US"/>
        </w:rPr>
      </w:pPr>
      <w:bookmarkStart w:id="13" w:name="sub_4513"/>
      <w:bookmarkEnd w:id="9"/>
    </w:p>
    <w:p w:rsidR="004F5D53" w:rsidRPr="006A0357" w:rsidRDefault="004F5D53" w:rsidP="006A0357">
      <w:pPr>
        <w:widowControl/>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 xml:space="preserve">Индикативный ряд показателей Стратегии Социально-экономического развития муниципального района представлен в таблице </w:t>
      </w:r>
      <w:r w:rsidR="00FF26D5">
        <w:rPr>
          <w:rFonts w:ascii="Times New Roman" w:eastAsia="Times New Roman" w:hAnsi="Times New Roman" w:cstheme="minorBidi"/>
          <w:lang w:eastAsia="en-US"/>
        </w:rPr>
        <w:t>1.</w:t>
      </w:r>
      <w:r w:rsidRPr="006A0357">
        <w:rPr>
          <w:rFonts w:ascii="Times New Roman" w:eastAsia="Times New Roman" w:hAnsi="Times New Roman" w:cstheme="minorBidi"/>
          <w:lang w:eastAsia="en-US"/>
        </w:rPr>
        <w:t xml:space="preserve">4. Следует отметить, что состав показателей отличен </w:t>
      </w:r>
      <w:proofErr w:type="gramStart"/>
      <w:r w:rsidRPr="006A0357">
        <w:rPr>
          <w:rFonts w:ascii="Times New Roman" w:eastAsia="Times New Roman" w:hAnsi="Times New Roman" w:cstheme="minorBidi"/>
          <w:lang w:eastAsia="en-US"/>
        </w:rPr>
        <w:t>от</w:t>
      </w:r>
      <w:proofErr w:type="gramEnd"/>
      <w:r w:rsidRPr="006A0357">
        <w:rPr>
          <w:rFonts w:ascii="Times New Roman" w:eastAsia="Times New Roman" w:hAnsi="Times New Roman" w:cstheme="minorBidi"/>
          <w:lang w:eastAsia="en-US"/>
        </w:rPr>
        <w:t xml:space="preserve"> изначально утвержденных в стратегии, поскольку осуществлялась его корректировка и актуализация по годам.</w:t>
      </w:r>
    </w:p>
    <w:p w:rsidR="004F5D53" w:rsidRPr="004F5D53" w:rsidRDefault="004F5D53" w:rsidP="004F5D53">
      <w:pPr>
        <w:widowControl/>
        <w:shd w:val="clear" w:color="auto" w:fill="FFFFFF"/>
        <w:autoSpaceDE/>
        <w:autoSpaceDN/>
        <w:adjustRightInd/>
        <w:spacing w:line="360" w:lineRule="auto"/>
        <w:ind w:firstLine="709"/>
        <w:rPr>
          <w:rFonts w:ascii="Times New Roman" w:eastAsia="Times New Roman" w:hAnsi="Times New Roman" w:cs="Times New Roman"/>
          <w:b/>
        </w:rPr>
      </w:pPr>
      <w:bookmarkStart w:id="14" w:name="_Toc303355191"/>
    </w:p>
    <w:p w:rsidR="004F5D53" w:rsidRPr="004F5D53" w:rsidRDefault="004F5D53" w:rsidP="004F5D53">
      <w:pPr>
        <w:keepNext/>
        <w:widowControl/>
        <w:autoSpaceDE/>
        <w:autoSpaceDN/>
        <w:adjustRightInd/>
        <w:ind w:firstLine="0"/>
        <w:jc w:val="center"/>
        <w:outlineLvl w:val="0"/>
        <w:rPr>
          <w:rFonts w:ascii="Times New Roman" w:eastAsia="Times New Roman" w:hAnsi="Times New Roman" w:cs="Times New Roman"/>
          <w:b/>
          <w:sz w:val="28"/>
          <w:szCs w:val="28"/>
        </w:rPr>
        <w:sectPr w:rsidR="004F5D53" w:rsidRPr="004F5D53" w:rsidSect="0042415B">
          <w:footerReference w:type="default" r:id="rId20"/>
          <w:pgSz w:w="11906" w:h="16838"/>
          <w:pgMar w:top="1134" w:right="851" w:bottom="1134" w:left="1701" w:header="709" w:footer="709" w:gutter="0"/>
          <w:cols w:space="708"/>
          <w:titlePg/>
          <w:docGrid w:linePitch="360"/>
        </w:sectPr>
      </w:pPr>
    </w:p>
    <w:p w:rsidR="004F5D53" w:rsidRPr="00FF26D5" w:rsidRDefault="004F5D53" w:rsidP="00FF26D5">
      <w:pPr>
        <w:widowControl/>
        <w:autoSpaceDE/>
        <w:autoSpaceDN/>
        <w:adjustRightInd/>
        <w:spacing w:after="200"/>
        <w:ind w:firstLine="0"/>
        <w:jc w:val="center"/>
        <w:rPr>
          <w:rFonts w:ascii="Times New Roman" w:eastAsiaTheme="minorHAnsi" w:hAnsi="Times New Roman" w:cs="Times New Roman"/>
        </w:rPr>
      </w:pPr>
      <w:r w:rsidRPr="00FF26D5">
        <w:rPr>
          <w:rFonts w:ascii="Times New Roman" w:eastAsiaTheme="minorHAnsi" w:hAnsi="Times New Roman" w:cs="Times New Roman"/>
        </w:rPr>
        <w:lastRenderedPageBreak/>
        <w:t xml:space="preserve">Таблица </w:t>
      </w:r>
      <w:r w:rsidR="00FF26D5" w:rsidRPr="00FF26D5">
        <w:rPr>
          <w:rFonts w:ascii="Times New Roman" w:eastAsiaTheme="minorHAnsi" w:hAnsi="Times New Roman" w:cs="Times New Roman"/>
        </w:rPr>
        <w:t xml:space="preserve">1. </w:t>
      </w:r>
      <w:r w:rsidRPr="00FF26D5">
        <w:rPr>
          <w:rFonts w:ascii="Times New Roman" w:eastAsiaTheme="minorHAnsi" w:hAnsi="Times New Roman" w:cs="Times New Roman"/>
        </w:rPr>
        <w:t xml:space="preserve">4.  </w:t>
      </w:r>
      <w:bookmarkEnd w:id="14"/>
      <w:r w:rsidRPr="00FF26D5">
        <w:rPr>
          <w:rFonts w:ascii="Times New Roman" w:eastAsiaTheme="minorHAnsi" w:hAnsi="Times New Roman" w:cs="Times New Roman"/>
        </w:rPr>
        <w:t xml:space="preserve">Оценка уровня достижения целевых значений стратегических  индикаторов Воробьевского </w:t>
      </w:r>
      <w:r w:rsidR="00FF26D5">
        <w:rPr>
          <w:rFonts w:ascii="Times New Roman" w:eastAsiaTheme="minorHAnsi" w:hAnsi="Times New Roman" w:cs="Times New Roman"/>
        </w:rPr>
        <w:t xml:space="preserve"> </w:t>
      </w:r>
      <w:r w:rsidRPr="00FF26D5">
        <w:rPr>
          <w:rFonts w:ascii="Times New Roman" w:eastAsiaTheme="minorHAnsi" w:hAnsi="Times New Roman" w:cs="Times New Roman"/>
        </w:rPr>
        <w:t>муниципального района Воронежской области (Стратегия 2020)</w:t>
      </w:r>
    </w:p>
    <w:tbl>
      <w:tblPr>
        <w:tblpPr w:leftFromText="180" w:rightFromText="180" w:vertAnchor="text" w:tblpY="1"/>
        <w:tblOverlap w:val="never"/>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66"/>
        <w:gridCol w:w="7175"/>
        <w:gridCol w:w="1788"/>
        <w:gridCol w:w="2054"/>
        <w:gridCol w:w="2296"/>
      </w:tblGrid>
      <w:tr w:rsidR="004F5D53" w:rsidRPr="004F5D53" w:rsidTr="00C55CFA">
        <w:trPr>
          <w:cantSplit/>
          <w:trHeight w:val="144"/>
          <w:tblHeader/>
        </w:trPr>
        <w:tc>
          <w:tcPr>
            <w:tcW w:w="204" w:type="pct"/>
            <w:vMerge w:val="restart"/>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 xml:space="preserve">№ п </w:t>
            </w:r>
            <w:proofErr w:type="spellStart"/>
            <w:proofErr w:type="gramStart"/>
            <w:r w:rsidRPr="004F5D53">
              <w:rPr>
                <w:rFonts w:ascii="Times New Roman" w:eastAsia="Calibri" w:hAnsi="Times New Roman" w:cs="Times New Roman"/>
              </w:rPr>
              <w:t>п</w:t>
            </w:r>
            <w:proofErr w:type="spellEnd"/>
            <w:proofErr w:type="gramEnd"/>
          </w:p>
        </w:tc>
        <w:tc>
          <w:tcPr>
            <w:tcW w:w="2585" w:type="pct"/>
            <w:vMerge w:val="restart"/>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Наименование показателей</w:t>
            </w:r>
          </w:p>
        </w:tc>
        <w:tc>
          <w:tcPr>
            <w:tcW w:w="644" w:type="pct"/>
            <w:vMerge w:val="restart"/>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Темп роста 2016 год к 2011 году, %</w:t>
            </w:r>
          </w:p>
        </w:tc>
        <w:tc>
          <w:tcPr>
            <w:tcW w:w="1567" w:type="pct"/>
            <w:gridSpan w:val="2"/>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Уровень выполнения, %</w:t>
            </w:r>
          </w:p>
        </w:tc>
      </w:tr>
      <w:tr w:rsidR="004F5D53" w:rsidRPr="004F5D53" w:rsidTr="00C55CFA">
        <w:trPr>
          <w:cantSplit/>
          <w:trHeight w:val="144"/>
          <w:tblHeader/>
        </w:trPr>
        <w:tc>
          <w:tcPr>
            <w:tcW w:w="204" w:type="pct"/>
            <w:vMerge/>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2585" w:type="pct"/>
            <w:vMerge/>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644" w:type="pct"/>
            <w:vMerge/>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740" w:type="pct"/>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2016 год факт к целевому значению 2016 года</w:t>
            </w:r>
          </w:p>
        </w:tc>
        <w:tc>
          <w:tcPr>
            <w:tcW w:w="827" w:type="pct"/>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факт 2016 год к целевому значению 2020 года</w:t>
            </w:r>
          </w:p>
        </w:tc>
      </w:tr>
      <w:tr w:rsidR="00C55CFA" w:rsidRPr="004F5D53" w:rsidTr="00C55CFA">
        <w:trPr>
          <w:cantSplit/>
          <w:trHeight w:val="144"/>
          <w:tblHeader/>
        </w:trPr>
        <w:tc>
          <w:tcPr>
            <w:tcW w:w="204" w:type="pct"/>
            <w:vAlign w:val="center"/>
          </w:tcPr>
          <w:p w:rsidR="00C55CFA" w:rsidRPr="004F5D53" w:rsidRDefault="00C55CFA"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1</w:t>
            </w:r>
          </w:p>
        </w:tc>
        <w:tc>
          <w:tcPr>
            <w:tcW w:w="2585" w:type="pct"/>
            <w:vAlign w:val="center"/>
          </w:tcPr>
          <w:p w:rsidR="00C55CFA" w:rsidRPr="004F5D53" w:rsidRDefault="00C55CFA"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2</w:t>
            </w:r>
          </w:p>
        </w:tc>
        <w:tc>
          <w:tcPr>
            <w:tcW w:w="644" w:type="pct"/>
            <w:vAlign w:val="center"/>
          </w:tcPr>
          <w:p w:rsidR="00C55CFA" w:rsidRPr="004F5D53" w:rsidRDefault="00C55CFA"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3</w:t>
            </w:r>
          </w:p>
        </w:tc>
        <w:tc>
          <w:tcPr>
            <w:tcW w:w="740" w:type="pct"/>
            <w:vAlign w:val="center"/>
          </w:tcPr>
          <w:p w:rsidR="00C55CFA" w:rsidRPr="004F5D53" w:rsidRDefault="00C55CFA"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4</w:t>
            </w:r>
          </w:p>
        </w:tc>
        <w:tc>
          <w:tcPr>
            <w:tcW w:w="827" w:type="pct"/>
            <w:vAlign w:val="center"/>
          </w:tcPr>
          <w:p w:rsidR="00C55CFA" w:rsidRPr="004F5D53" w:rsidRDefault="00C55CFA"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bCs/>
              </w:rPr>
              <w:t>Общие данные</w:t>
            </w:r>
          </w:p>
        </w:tc>
      </w:tr>
      <w:tr w:rsidR="004F5D53" w:rsidRPr="004F5D53" w:rsidTr="00D7271A">
        <w:trPr>
          <w:trHeight w:val="272"/>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b/>
                <w:bCs/>
                <w:i/>
                <w:iCs/>
              </w:rPr>
            </w:pPr>
            <w:r w:rsidRPr="004F5D53">
              <w:rPr>
                <w:rFonts w:ascii="Times New Roman" w:eastAsia="Times New Roman" w:hAnsi="Times New Roman" w:cs="Times New Roman"/>
              </w:rPr>
              <w:t xml:space="preserve">Площадь муниципального образования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F5D53" w:rsidRPr="004F5D53" w:rsidTr="00D7271A">
        <w:trPr>
          <w:trHeight w:val="322"/>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Количество населенных пунктов</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bCs/>
              </w:rPr>
              <w:t>Демография и занятость</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3</w:t>
            </w:r>
          </w:p>
        </w:tc>
        <w:tc>
          <w:tcPr>
            <w:tcW w:w="2585" w:type="pct"/>
          </w:tcPr>
          <w:p w:rsidR="004F5D53" w:rsidRPr="004F5D53" w:rsidRDefault="004F5D53" w:rsidP="004F5D53">
            <w:pPr>
              <w:widowControl/>
              <w:shd w:val="clear" w:color="auto" w:fill="FFFFFF"/>
              <w:ind w:firstLine="0"/>
              <w:jc w:val="left"/>
              <w:rPr>
                <w:rFonts w:ascii="Times New Roman" w:eastAsia="Calibri" w:hAnsi="Times New Roman" w:cs="Times New Roman"/>
              </w:rPr>
            </w:pPr>
            <w:r w:rsidRPr="004F5D53">
              <w:rPr>
                <w:rFonts w:ascii="Times New Roman" w:eastAsia="Calibri" w:hAnsi="Times New Roman" w:cs="Times New Roman"/>
              </w:rPr>
              <w:t xml:space="preserve">Среднегодовая численность  постоянного населения муниципального района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88,17</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100,61</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103,14</w:t>
            </w:r>
          </w:p>
        </w:tc>
      </w:tr>
      <w:tr w:rsidR="004F5D53" w:rsidRPr="004F5D53" w:rsidTr="00D7271A">
        <w:trPr>
          <w:trHeight w:val="144"/>
        </w:trPr>
        <w:tc>
          <w:tcPr>
            <w:tcW w:w="204" w:type="pct"/>
          </w:tcPr>
          <w:p w:rsidR="004F5D53" w:rsidRPr="00C55CFA" w:rsidRDefault="004F5D53" w:rsidP="004F5D53">
            <w:pPr>
              <w:widowControl/>
              <w:autoSpaceDE/>
              <w:autoSpaceDN/>
              <w:adjustRightInd/>
              <w:ind w:firstLine="0"/>
              <w:jc w:val="center"/>
              <w:rPr>
                <w:rFonts w:ascii="Times New Roman" w:eastAsia="Calibri" w:hAnsi="Times New Roman" w:cs="Times New Roman"/>
              </w:rPr>
            </w:pPr>
            <w:r w:rsidRPr="00C55CFA">
              <w:rPr>
                <w:rFonts w:ascii="Times New Roman" w:eastAsia="Calibri" w:hAnsi="Times New Roman" w:cs="Times New Roman"/>
              </w:rPr>
              <w:t>4</w:t>
            </w:r>
          </w:p>
        </w:tc>
        <w:tc>
          <w:tcPr>
            <w:tcW w:w="2585" w:type="pct"/>
          </w:tcPr>
          <w:p w:rsidR="004F5D53" w:rsidRPr="004F5D53" w:rsidRDefault="004F5D53" w:rsidP="004F5D53">
            <w:pPr>
              <w:widowControl/>
              <w:suppressAutoHyphens/>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Коэффициент рождаемости на 1000 чел среднегодового населения</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102,02</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102,02</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93,52</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5</w:t>
            </w:r>
          </w:p>
        </w:tc>
        <w:tc>
          <w:tcPr>
            <w:tcW w:w="2585" w:type="pct"/>
          </w:tcPr>
          <w:p w:rsidR="004F5D53" w:rsidRPr="004F5D53" w:rsidRDefault="004F5D53" w:rsidP="004F5D53">
            <w:pPr>
              <w:widowControl/>
              <w:suppressAutoHyphens/>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Коэффициент общей смертности на 1000 чел среднегодового населения</w:t>
            </w:r>
          </w:p>
        </w:tc>
        <w:tc>
          <w:tcPr>
            <w:tcW w:w="644"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92,72</w:t>
            </w:r>
            <w:r w:rsidRPr="004F5D53">
              <w:rPr>
                <w:rFonts w:ascii="Times New Roman" w:eastAsiaTheme="minorHAnsi" w:hAnsi="Times New Roman" w:cs="Times New Roman"/>
                <w:color w:val="000000"/>
                <w:u w:val="single"/>
                <w:vertAlign w:val="superscript"/>
                <w:lang w:eastAsia="en-US"/>
              </w:rPr>
              <w:footnoteReference w:id="2"/>
            </w:r>
          </w:p>
        </w:tc>
        <w:tc>
          <w:tcPr>
            <w:tcW w:w="740"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98,54</w:t>
            </w:r>
          </w:p>
        </w:tc>
        <w:tc>
          <w:tcPr>
            <w:tcW w:w="827"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95,15</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6</w:t>
            </w:r>
          </w:p>
        </w:tc>
        <w:tc>
          <w:tcPr>
            <w:tcW w:w="2585" w:type="pct"/>
          </w:tcPr>
          <w:p w:rsidR="004F5D53" w:rsidRPr="004F5D53" w:rsidRDefault="004F5D53" w:rsidP="004F5D53">
            <w:pPr>
              <w:widowControl/>
              <w:suppressAutoHyphens/>
              <w:ind w:firstLine="0"/>
              <w:rPr>
                <w:rFonts w:ascii="Times New Roman" w:eastAsia="Times New Roman" w:hAnsi="Times New Roman" w:cs="Times New Roman"/>
              </w:rPr>
            </w:pPr>
            <w:r w:rsidRPr="004F5D53">
              <w:rPr>
                <w:rFonts w:ascii="Times New Roman" w:eastAsia="Times New Roman" w:hAnsi="Times New Roman" w:cs="Times New Roman"/>
              </w:rPr>
              <w:t>Коэффициент естественного прироста, убыли</w:t>
            </w:r>
            <w:proofErr w:type="gramStart"/>
            <w:r w:rsidRPr="004F5D53">
              <w:rPr>
                <w:rFonts w:ascii="Times New Roman" w:eastAsia="Times New Roman" w:hAnsi="Times New Roman" w:cs="Times New Roman"/>
              </w:rPr>
              <w:t xml:space="preserve"> (-) </w:t>
            </w:r>
            <w:proofErr w:type="gramEnd"/>
            <w:r w:rsidRPr="004F5D53">
              <w:rPr>
                <w:rFonts w:ascii="Times New Roman" w:eastAsia="Times New Roman" w:hAnsi="Times New Roman" w:cs="Times New Roman"/>
              </w:rPr>
              <w:t>населения на 1000 чел.</w:t>
            </w:r>
          </w:p>
        </w:tc>
        <w:tc>
          <w:tcPr>
            <w:tcW w:w="644"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86,67</w:t>
            </w:r>
          </w:p>
        </w:tc>
        <w:tc>
          <w:tcPr>
            <w:tcW w:w="740"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100,95</w:t>
            </w:r>
          </w:p>
        </w:tc>
        <w:tc>
          <w:tcPr>
            <w:tcW w:w="827"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96,19</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7</w:t>
            </w:r>
          </w:p>
        </w:tc>
        <w:tc>
          <w:tcPr>
            <w:tcW w:w="2585" w:type="pct"/>
          </w:tcPr>
          <w:p w:rsidR="004F5D53" w:rsidRPr="004F5D53" w:rsidRDefault="004F5D53" w:rsidP="004F5D53">
            <w:pPr>
              <w:widowControl/>
              <w:suppressAutoHyphens/>
              <w:ind w:firstLine="0"/>
              <w:rPr>
                <w:rFonts w:ascii="Times New Roman" w:eastAsia="Times New Roman" w:hAnsi="Times New Roman" w:cs="Times New Roman"/>
              </w:rPr>
            </w:pPr>
            <w:r w:rsidRPr="004F5D53">
              <w:rPr>
                <w:rFonts w:ascii="Times New Roman" w:eastAsia="Times New Roman" w:hAnsi="Times New Roman" w:cs="Times New Roman"/>
              </w:rPr>
              <w:t xml:space="preserve"> Коэффициент миграционного прироста на 1000 человек     </w:t>
            </w:r>
          </w:p>
        </w:tc>
        <w:tc>
          <w:tcPr>
            <w:tcW w:w="644"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272,31</w:t>
            </w:r>
          </w:p>
        </w:tc>
        <w:tc>
          <w:tcPr>
            <w:tcW w:w="740"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103,08</w:t>
            </w:r>
          </w:p>
        </w:tc>
        <w:tc>
          <w:tcPr>
            <w:tcW w:w="827"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93,85</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8</w:t>
            </w:r>
          </w:p>
        </w:tc>
        <w:tc>
          <w:tcPr>
            <w:tcW w:w="2585" w:type="pct"/>
          </w:tcPr>
          <w:p w:rsidR="004F5D53" w:rsidRPr="004F5D53" w:rsidRDefault="004F5D53" w:rsidP="004F5D53">
            <w:pPr>
              <w:widowControl/>
              <w:suppressAutoHyphens/>
              <w:ind w:firstLine="0"/>
              <w:rPr>
                <w:rFonts w:ascii="Times New Roman" w:eastAsia="Times New Roman" w:hAnsi="Times New Roman" w:cs="Times New Roman"/>
              </w:rPr>
            </w:pPr>
            <w:r w:rsidRPr="004F5D53">
              <w:rPr>
                <w:rFonts w:ascii="Times New Roman" w:eastAsia="Times New Roman" w:hAnsi="Times New Roman" w:cs="Times New Roman"/>
              </w:rPr>
              <w:t xml:space="preserve">Уровень официально зарегистрированной безработицы </w:t>
            </w:r>
          </w:p>
        </w:tc>
        <w:tc>
          <w:tcPr>
            <w:tcW w:w="644"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129,41</w:t>
            </w:r>
          </w:p>
        </w:tc>
        <w:tc>
          <w:tcPr>
            <w:tcW w:w="740"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105,88</w:t>
            </w:r>
          </w:p>
        </w:tc>
        <w:tc>
          <w:tcPr>
            <w:tcW w:w="827" w:type="pct"/>
            <w:vAlign w:val="bottom"/>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88,24</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9</w:t>
            </w:r>
          </w:p>
        </w:tc>
        <w:tc>
          <w:tcPr>
            <w:tcW w:w="2585" w:type="pct"/>
          </w:tcPr>
          <w:p w:rsidR="004F5D53" w:rsidRPr="004F5D53" w:rsidRDefault="004F5D53" w:rsidP="004F5D53">
            <w:pPr>
              <w:widowControl/>
              <w:shd w:val="clear" w:color="auto" w:fill="FFFFFF"/>
              <w:ind w:firstLine="0"/>
              <w:jc w:val="left"/>
              <w:rPr>
                <w:rFonts w:ascii="Times New Roman" w:eastAsia="Calibri" w:hAnsi="Times New Roman" w:cs="Times New Roman"/>
                <w:color w:val="000000"/>
              </w:rPr>
            </w:pPr>
            <w:r w:rsidRPr="004F5D53">
              <w:rPr>
                <w:rFonts w:ascii="Times New Roman" w:eastAsia="Calibri" w:hAnsi="Times New Roman" w:cs="Times New Roman"/>
                <w:color w:val="000000"/>
              </w:rPr>
              <w:t xml:space="preserve">Численность  </w:t>
            </w:r>
            <w:proofErr w:type="gramStart"/>
            <w:r w:rsidRPr="004F5D53">
              <w:rPr>
                <w:rFonts w:ascii="Times New Roman" w:eastAsia="Calibri" w:hAnsi="Times New Roman" w:cs="Times New Roman"/>
                <w:color w:val="000000"/>
              </w:rPr>
              <w:t>занятых</w:t>
            </w:r>
            <w:proofErr w:type="gramEnd"/>
            <w:r w:rsidRPr="004F5D53">
              <w:rPr>
                <w:rFonts w:ascii="Times New Roman" w:eastAsia="Calibri" w:hAnsi="Times New Roman" w:cs="Times New Roman"/>
                <w:color w:val="000000"/>
              </w:rPr>
              <w:t xml:space="preserve"> в экономике</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87,18</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90,67</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F5D53" w:rsidRPr="004F5D53" w:rsidTr="00D7271A">
        <w:trPr>
          <w:trHeight w:val="70"/>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10</w:t>
            </w:r>
          </w:p>
        </w:tc>
        <w:tc>
          <w:tcPr>
            <w:tcW w:w="2585" w:type="pct"/>
          </w:tcPr>
          <w:p w:rsidR="004F5D53" w:rsidRPr="004F5D53" w:rsidRDefault="004F5D53" w:rsidP="004F5D53">
            <w:pPr>
              <w:widowControl/>
              <w:shd w:val="clear" w:color="auto" w:fill="FFFFFF"/>
              <w:ind w:firstLine="0"/>
              <w:jc w:val="left"/>
              <w:rPr>
                <w:rFonts w:ascii="Times New Roman" w:eastAsia="Calibri" w:hAnsi="Times New Roman" w:cs="Times New Roman"/>
                <w:color w:val="000000"/>
              </w:rPr>
            </w:pPr>
            <w:r w:rsidRPr="004F5D53">
              <w:rPr>
                <w:rFonts w:ascii="Times New Roman" w:eastAsia="Calibri" w:hAnsi="Times New Roman" w:cs="Times New Roman"/>
              </w:rPr>
              <w:t xml:space="preserve">Доля </w:t>
            </w:r>
            <w:proofErr w:type="gramStart"/>
            <w:r w:rsidRPr="004F5D53">
              <w:rPr>
                <w:rFonts w:ascii="Times New Roman" w:eastAsia="Calibri" w:hAnsi="Times New Roman" w:cs="Times New Roman"/>
              </w:rPr>
              <w:t>занятых</w:t>
            </w:r>
            <w:proofErr w:type="gramEnd"/>
            <w:r w:rsidRPr="004F5D53">
              <w:rPr>
                <w:rFonts w:ascii="Times New Roman" w:eastAsia="Calibri" w:hAnsi="Times New Roman" w:cs="Times New Roman"/>
              </w:rPr>
              <w:t xml:space="preserve"> в малом бизнесе  (включая ИП) в общей численности занятых в экономике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105,35</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100,24</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99,10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bCs/>
              </w:rPr>
              <w:t>Здравоохранение</w:t>
            </w:r>
          </w:p>
        </w:tc>
      </w:tr>
      <w:tr w:rsidR="004F5D53" w:rsidRPr="004F5D53" w:rsidTr="004C6FED">
        <w:trPr>
          <w:trHeight w:val="608"/>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11</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Обеспеченность врачами, в процентах к нормативу</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94,01</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100,27</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95,91</w:t>
            </w:r>
          </w:p>
        </w:tc>
      </w:tr>
      <w:tr w:rsidR="00C55CFA" w:rsidRPr="004F5D53" w:rsidTr="00C55CFA">
        <w:trPr>
          <w:trHeight w:val="280"/>
        </w:trPr>
        <w:tc>
          <w:tcPr>
            <w:tcW w:w="204" w:type="pct"/>
            <w:vAlign w:val="center"/>
          </w:tcPr>
          <w:p w:rsidR="00C55CFA" w:rsidRPr="004F5D53" w:rsidRDefault="00C55CFA" w:rsidP="00C55CFA">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lastRenderedPageBreak/>
              <w:t>1</w:t>
            </w:r>
          </w:p>
        </w:tc>
        <w:tc>
          <w:tcPr>
            <w:tcW w:w="2585" w:type="pct"/>
            <w:vAlign w:val="center"/>
          </w:tcPr>
          <w:p w:rsidR="00C55CFA" w:rsidRPr="004F5D53" w:rsidRDefault="00C55CFA" w:rsidP="00C55CFA">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2</w:t>
            </w:r>
          </w:p>
        </w:tc>
        <w:tc>
          <w:tcPr>
            <w:tcW w:w="644" w:type="pct"/>
            <w:vAlign w:val="center"/>
          </w:tcPr>
          <w:p w:rsidR="00C55CFA" w:rsidRPr="004F5D53" w:rsidRDefault="00C55CFA" w:rsidP="00C55CFA">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3</w:t>
            </w:r>
          </w:p>
        </w:tc>
        <w:tc>
          <w:tcPr>
            <w:tcW w:w="740" w:type="pct"/>
            <w:vAlign w:val="center"/>
          </w:tcPr>
          <w:p w:rsidR="00C55CFA" w:rsidRPr="004F5D53" w:rsidRDefault="00C55CFA" w:rsidP="00C55CFA">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4</w:t>
            </w:r>
          </w:p>
        </w:tc>
        <w:tc>
          <w:tcPr>
            <w:tcW w:w="827" w:type="pct"/>
            <w:vAlign w:val="center"/>
          </w:tcPr>
          <w:p w:rsidR="00C55CFA" w:rsidRPr="004F5D53" w:rsidRDefault="00C55CFA" w:rsidP="00C55CFA">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w:t>
            </w:r>
          </w:p>
        </w:tc>
      </w:tr>
      <w:tr w:rsidR="004F5D53" w:rsidRPr="004F5D53" w:rsidTr="00D7271A">
        <w:trPr>
          <w:trHeight w:val="840"/>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12</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Обеспеченность средним медицинским персоналом, в процентах к нормативу</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99,79</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100,34</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97,94</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13</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Обеспеченность населения амбулаторно-поликлиническими учреждениями, в процентах к нормативу</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100,00</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100,00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14</w:t>
            </w:r>
          </w:p>
        </w:tc>
        <w:tc>
          <w:tcPr>
            <w:tcW w:w="2585" w:type="pct"/>
          </w:tcPr>
          <w:p w:rsidR="004F5D53" w:rsidRPr="004F5D53" w:rsidRDefault="004F5D53" w:rsidP="004F5D53">
            <w:pPr>
              <w:widowControl/>
              <w:tabs>
                <w:tab w:val="left" w:pos="-57"/>
              </w:tabs>
              <w:suppressAutoHyphens/>
              <w:autoSpaceDE/>
              <w:autoSpaceDN/>
              <w:adjustRightInd/>
              <w:ind w:firstLine="0"/>
              <w:jc w:val="left"/>
              <w:rPr>
                <w:rFonts w:ascii="Times New Roman" w:eastAsia="Times New Roman" w:hAnsi="Times New Roman" w:cs="Times New Roman"/>
                <w:lang w:eastAsia="ar-SA"/>
              </w:rPr>
            </w:pPr>
            <w:r w:rsidRPr="004F5D53">
              <w:rPr>
                <w:rFonts w:ascii="Times New Roman" w:eastAsia="Times New Roman" w:hAnsi="Times New Roman" w:cs="Times New Roman"/>
                <w:lang w:eastAsia="ar-SA"/>
              </w:rPr>
              <w:t>Повышение средней заработной платы врачей, преподавателей образовательных учреждений высшего профессионального образования и научных сотрудников до 200 процентов от средней заработной платы в муниципальном районе.</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153,93</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100,06</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lang w:eastAsia="en-US"/>
              </w:rPr>
            </w:pPr>
            <w:r w:rsidRPr="004F5D53">
              <w:rPr>
                <w:rFonts w:ascii="Times New Roman" w:eastAsiaTheme="minorHAnsi" w:hAnsi="Times New Roman" w:cs="Times New Roman"/>
                <w:lang w:eastAsia="en-US"/>
              </w:rPr>
              <w:t>125,29</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bCs/>
              </w:rPr>
              <w:t>Доходы населения</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15</w:t>
            </w:r>
          </w:p>
        </w:tc>
        <w:tc>
          <w:tcPr>
            <w:tcW w:w="2585" w:type="pct"/>
          </w:tcPr>
          <w:p w:rsidR="004F5D53" w:rsidRPr="004F5D53" w:rsidRDefault="004F5D53" w:rsidP="004F5D53">
            <w:pPr>
              <w:widowControl/>
              <w:suppressAutoHyphens/>
              <w:ind w:firstLine="0"/>
              <w:rPr>
                <w:rFonts w:ascii="Times New Roman" w:eastAsia="Times New Roman" w:hAnsi="Times New Roman" w:cs="Times New Roman"/>
              </w:rPr>
            </w:pPr>
            <w:r w:rsidRPr="004F5D53">
              <w:rPr>
                <w:rFonts w:ascii="Times New Roman" w:eastAsia="Times New Roman" w:hAnsi="Times New Roman" w:cs="Times New Roman"/>
              </w:rPr>
              <w:t xml:space="preserve">Реальные располагаемые денежные доходы в расчете на душу населения </w:t>
            </w:r>
            <w:proofErr w:type="gramStart"/>
            <w:r w:rsidRPr="004F5D53">
              <w:rPr>
                <w:rFonts w:ascii="Times New Roman" w:eastAsia="Times New Roman" w:hAnsi="Times New Roman" w:cs="Times New Roman"/>
              </w:rPr>
              <w:t>в</w:t>
            </w:r>
            <w:proofErr w:type="gramEnd"/>
            <w:r w:rsidRPr="004F5D53">
              <w:rPr>
                <w:rFonts w:ascii="Times New Roman" w:eastAsia="Times New Roman" w:hAnsi="Times New Roman" w:cs="Times New Roman"/>
              </w:rPr>
              <w:t xml:space="preserve"> % </w:t>
            </w:r>
            <w:proofErr w:type="gramStart"/>
            <w:r w:rsidRPr="004F5D53">
              <w:rPr>
                <w:rFonts w:ascii="Times New Roman" w:eastAsia="Times New Roman" w:hAnsi="Times New Roman" w:cs="Times New Roman"/>
              </w:rPr>
              <w:t>к</w:t>
            </w:r>
            <w:proofErr w:type="gramEnd"/>
            <w:r w:rsidRPr="004F5D53">
              <w:rPr>
                <w:rFonts w:ascii="Times New Roman" w:eastAsia="Times New Roman" w:hAnsi="Times New Roman" w:cs="Times New Roman"/>
              </w:rPr>
              <w:t xml:space="preserve"> предыдущему году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100,49</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100,49</w:t>
            </w:r>
          </w:p>
        </w:tc>
        <w:tc>
          <w:tcPr>
            <w:tcW w:w="827" w:type="pct"/>
            <w:vAlign w:val="center"/>
          </w:tcPr>
          <w:p w:rsidR="004F5D53" w:rsidRPr="004F5D53" w:rsidRDefault="00E5588C"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101</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16</w:t>
            </w:r>
          </w:p>
        </w:tc>
        <w:tc>
          <w:tcPr>
            <w:tcW w:w="2585" w:type="pct"/>
          </w:tcPr>
          <w:p w:rsidR="004F5D53" w:rsidRPr="004F5D53" w:rsidRDefault="004F5D53" w:rsidP="004F5D53">
            <w:pPr>
              <w:widowControl/>
              <w:suppressAutoHyphens/>
              <w:autoSpaceDE/>
              <w:autoSpaceDN/>
              <w:adjustRightInd/>
              <w:ind w:firstLine="0"/>
              <w:rPr>
                <w:rFonts w:ascii="Times New Roman" w:eastAsia="Calibri" w:hAnsi="Times New Roman" w:cs="Times New Roman"/>
              </w:rPr>
            </w:pPr>
            <w:r w:rsidRPr="004F5D53">
              <w:rPr>
                <w:rFonts w:ascii="Times New Roman" w:eastAsia="Calibri" w:hAnsi="Times New Roman" w:cs="Times New Roman"/>
              </w:rPr>
              <w:t xml:space="preserve">Доля населения с доходами ниже величины прожиточного минимума, в процентах от общей численности населения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116,07</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101,79</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80,36</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bCs/>
              </w:rPr>
              <w:t>Повышение доступности и качества жилья</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17</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 xml:space="preserve">Общий годовой объем ввода жилья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93,16</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102,08</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122,50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18</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Обеспеченность жильем в среднем на одного жителя</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113,43</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100,53</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102,70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19</w:t>
            </w:r>
          </w:p>
        </w:tc>
        <w:tc>
          <w:tcPr>
            <w:tcW w:w="2585" w:type="pct"/>
          </w:tcPr>
          <w:p w:rsidR="004F5D53" w:rsidRPr="004F5D53" w:rsidRDefault="004F5D53" w:rsidP="004F5D53">
            <w:pPr>
              <w:widowControl/>
              <w:suppressAutoHyphens/>
              <w:autoSpaceDE/>
              <w:autoSpaceDN/>
              <w:adjustRightInd/>
              <w:ind w:firstLine="0"/>
              <w:rPr>
                <w:rFonts w:ascii="Times New Roman" w:eastAsia="Calibri" w:hAnsi="Times New Roman" w:cs="Times New Roman"/>
              </w:rPr>
            </w:pPr>
            <w:r w:rsidRPr="004F5D53">
              <w:rPr>
                <w:rFonts w:ascii="Times New Roman" w:eastAsia="Calibri" w:hAnsi="Times New Roman" w:cs="Times New Roman"/>
              </w:rPr>
              <w:t>Удельный вес площади аварийного жилого фонда в общей жилой площади</w:t>
            </w:r>
          </w:p>
        </w:tc>
        <w:tc>
          <w:tcPr>
            <w:tcW w:w="644" w:type="pct"/>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w:t>
            </w:r>
          </w:p>
        </w:tc>
        <w:tc>
          <w:tcPr>
            <w:tcW w:w="740" w:type="pct"/>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w:t>
            </w:r>
          </w:p>
        </w:tc>
        <w:tc>
          <w:tcPr>
            <w:tcW w:w="827" w:type="pct"/>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bCs/>
              </w:rPr>
              <w:t>Экономический рост</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20</w:t>
            </w:r>
          </w:p>
        </w:tc>
        <w:tc>
          <w:tcPr>
            <w:tcW w:w="2585" w:type="pct"/>
          </w:tcPr>
          <w:p w:rsidR="004F5D53" w:rsidRPr="004F5D53" w:rsidRDefault="004F5D53" w:rsidP="004F5D53">
            <w:pPr>
              <w:widowControl/>
              <w:suppressAutoHyphens/>
              <w:ind w:firstLine="0"/>
              <w:rPr>
                <w:rFonts w:ascii="Times New Roman" w:eastAsia="Times New Roman" w:hAnsi="Times New Roman" w:cs="Times New Roman"/>
              </w:rPr>
            </w:pPr>
            <w:r w:rsidRPr="004F5D53">
              <w:rPr>
                <w:rFonts w:ascii="Times New Roman" w:eastAsia="Times New Roman" w:hAnsi="Times New Roman" w:cs="Times New Roman"/>
              </w:rPr>
              <w:t>Совокупный объем отгруженных товаров собственного производства, выполненных работ и услуг собственными силами по чистым видам экономической деятельности по крупным и средним предприятиям на душу населения</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210,66</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E5588C"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102</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21</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Доля малых предприятий в общем объеме производства продукции</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104,17</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101,30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97,90</w:t>
            </w:r>
          </w:p>
        </w:tc>
      </w:tr>
      <w:tr w:rsidR="001B350F" w:rsidRPr="004F5D53" w:rsidTr="00D7271A">
        <w:trPr>
          <w:trHeight w:val="144"/>
        </w:trPr>
        <w:tc>
          <w:tcPr>
            <w:tcW w:w="204" w:type="pct"/>
          </w:tcPr>
          <w:p w:rsidR="001B350F"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22</w:t>
            </w:r>
          </w:p>
        </w:tc>
        <w:tc>
          <w:tcPr>
            <w:tcW w:w="2585" w:type="pct"/>
          </w:tcPr>
          <w:p w:rsidR="001B350F" w:rsidRPr="004F5D53" w:rsidRDefault="001B350F" w:rsidP="004F5D53">
            <w:pPr>
              <w:widowControl/>
              <w:suppressAutoHyphens/>
              <w:ind w:firstLine="0"/>
              <w:jc w:val="left"/>
              <w:rPr>
                <w:rFonts w:ascii="Times New Roman" w:eastAsia="Times New Roman" w:hAnsi="Times New Roman" w:cs="Times New Roman"/>
              </w:rPr>
            </w:pPr>
            <w:r>
              <w:rPr>
                <w:rFonts w:ascii="Times New Roman" w:eastAsia="Times New Roman" w:hAnsi="Times New Roman" w:cs="Times New Roman"/>
              </w:rPr>
              <w:t xml:space="preserve">Темп роста </w:t>
            </w:r>
            <w:r w:rsidR="00E5588C">
              <w:rPr>
                <w:rFonts w:ascii="Times New Roman" w:eastAsia="Times New Roman" w:hAnsi="Times New Roman" w:cs="Times New Roman"/>
              </w:rPr>
              <w:t xml:space="preserve">оборота </w:t>
            </w:r>
            <w:r>
              <w:rPr>
                <w:rFonts w:ascii="Times New Roman" w:eastAsia="Times New Roman" w:hAnsi="Times New Roman" w:cs="Times New Roman"/>
              </w:rPr>
              <w:t>на одного работника в секторе малого и среднего предпринимательства</w:t>
            </w:r>
          </w:p>
        </w:tc>
        <w:tc>
          <w:tcPr>
            <w:tcW w:w="644" w:type="pct"/>
            <w:vAlign w:val="center"/>
          </w:tcPr>
          <w:p w:rsidR="001B350F" w:rsidRPr="004F5D53" w:rsidRDefault="00E5588C"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101,6</w:t>
            </w:r>
          </w:p>
        </w:tc>
        <w:tc>
          <w:tcPr>
            <w:tcW w:w="740" w:type="pct"/>
            <w:vAlign w:val="center"/>
          </w:tcPr>
          <w:p w:rsidR="001B350F" w:rsidRPr="004F5D53" w:rsidRDefault="00E5588C"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102</w:t>
            </w:r>
          </w:p>
        </w:tc>
        <w:tc>
          <w:tcPr>
            <w:tcW w:w="827" w:type="pct"/>
            <w:vAlign w:val="center"/>
          </w:tcPr>
          <w:p w:rsidR="001B350F" w:rsidRPr="004F5D53" w:rsidRDefault="00E5588C"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104</w:t>
            </w:r>
          </w:p>
        </w:tc>
      </w:tr>
      <w:tr w:rsidR="001B350F" w:rsidRPr="004F5D53" w:rsidTr="00D7271A">
        <w:trPr>
          <w:trHeight w:val="144"/>
        </w:trPr>
        <w:tc>
          <w:tcPr>
            <w:tcW w:w="204" w:type="pct"/>
          </w:tcPr>
          <w:p w:rsidR="001B350F"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23</w:t>
            </w:r>
          </w:p>
        </w:tc>
        <w:tc>
          <w:tcPr>
            <w:tcW w:w="2585" w:type="pct"/>
          </w:tcPr>
          <w:p w:rsidR="001B350F" w:rsidRDefault="001B350F" w:rsidP="004F5D53">
            <w:pPr>
              <w:widowControl/>
              <w:suppressAutoHyphens/>
              <w:ind w:firstLine="0"/>
              <w:jc w:val="left"/>
              <w:rPr>
                <w:rFonts w:ascii="Times New Roman" w:eastAsia="Times New Roman" w:hAnsi="Times New Roman" w:cs="Times New Roman"/>
              </w:rPr>
            </w:pPr>
            <w:r>
              <w:rPr>
                <w:rFonts w:ascii="Times New Roman" w:eastAsia="Times New Roman" w:hAnsi="Times New Roman" w:cs="Times New Roman"/>
              </w:rPr>
              <w:t>Отношение среднесписочной численности работников малых и средних предприятий к общей численности населения</w:t>
            </w:r>
          </w:p>
        </w:tc>
        <w:tc>
          <w:tcPr>
            <w:tcW w:w="644" w:type="pct"/>
            <w:vAlign w:val="center"/>
          </w:tcPr>
          <w:p w:rsidR="001B350F" w:rsidRPr="004F5D53" w:rsidRDefault="00E5588C"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105,8</w:t>
            </w:r>
          </w:p>
        </w:tc>
        <w:tc>
          <w:tcPr>
            <w:tcW w:w="740" w:type="pct"/>
            <w:vAlign w:val="center"/>
          </w:tcPr>
          <w:p w:rsidR="001B350F" w:rsidRPr="004F5D53" w:rsidRDefault="00E5588C"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107</w:t>
            </w:r>
          </w:p>
        </w:tc>
        <w:tc>
          <w:tcPr>
            <w:tcW w:w="827" w:type="pct"/>
            <w:vAlign w:val="center"/>
          </w:tcPr>
          <w:p w:rsidR="001B350F" w:rsidRPr="004F5D53" w:rsidRDefault="00E5588C"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109</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w:t>
            </w:r>
            <w:r w:rsidR="007A6582">
              <w:rPr>
                <w:rFonts w:ascii="Times New Roman" w:eastAsia="Calibri" w:hAnsi="Times New Roman" w:cs="Times New Roman"/>
              </w:rPr>
              <w:t>4</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 xml:space="preserve">Уровень потребления населением товаров и услуг (розничный товарооборот и платные услуги на душу населения)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246,73</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96,94</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93,95</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w:t>
            </w:r>
            <w:r w:rsidR="007A6582">
              <w:rPr>
                <w:rFonts w:ascii="Times New Roman" w:eastAsia="Calibri" w:hAnsi="Times New Roman" w:cs="Times New Roman"/>
              </w:rPr>
              <w:t>5</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highlight w:val="yellow"/>
              </w:rPr>
            </w:pPr>
            <w:r w:rsidRPr="004F5D53">
              <w:rPr>
                <w:rFonts w:ascii="Times New Roman" w:eastAsia="Times New Roman" w:hAnsi="Times New Roman" w:cs="Times New Roman"/>
              </w:rPr>
              <w:t>Доходы бюджета на душу населения</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170,95</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84,90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77,37</w:t>
            </w:r>
          </w:p>
        </w:tc>
      </w:tr>
      <w:tr w:rsidR="004C6FED" w:rsidRPr="004F5D53" w:rsidTr="001C5B27">
        <w:trPr>
          <w:trHeight w:val="144"/>
        </w:trPr>
        <w:tc>
          <w:tcPr>
            <w:tcW w:w="204"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lastRenderedPageBreak/>
              <w:t>1</w:t>
            </w:r>
          </w:p>
        </w:tc>
        <w:tc>
          <w:tcPr>
            <w:tcW w:w="2585"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2</w:t>
            </w:r>
          </w:p>
        </w:tc>
        <w:tc>
          <w:tcPr>
            <w:tcW w:w="644"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3</w:t>
            </w:r>
          </w:p>
        </w:tc>
        <w:tc>
          <w:tcPr>
            <w:tcW w:w="740"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4</w:t>
            </w:r>
          </w:p>
        </w:tc>
        <w:tc>
          <w:tcPr>
            <w:tcW w:w="827"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w:t>
            </w:r>
            <w:r w:rsidR="007A6582">
              <w:rPr>
                <w:rFonts w:ascii="Times New Roman" w:eastAsia="Calibri" w:hAnsi="Times New Roman" w:cs="Times New Roman"/>
              </w:rPr>
              <w:t>6</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Объем инвестиций в основной капитал за счет всех источников финансирования</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294,49</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89,00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74,32</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w:t>
            </w:r>
            <w:r w:rsidR="007A6582">
              <w:rPr>
                <w:rFonts w:ascii="Times New Roman" w:eastAsia="Calibri" w:hAnsi="Times New Roman" w:cs="Times New Roman"/>
              </w:rPr>
              <w:t>7</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 в том числе на душу населения</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333,63</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88,08</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72,08</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w:t>
            </w:r>
            <w:r w:rsidR="007A6582">
              <w:rPr>
                <w:rFonts w:ascii="Times New Roman" w:eastAsia="Calibri" w:hAnsi="Times New Roman" w:cs="Times New Roman"/>
              </w:rPr>
              <w:t>8</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 xml:space="preserve">Темпы прироста  инвестиций в сопоставимых ценах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151,79</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165,05</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171,54</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2</w:t>
            </w:r>
            <w:r w:rsidR="007A6582">
              <w:rPr>
                <w:rFonts w:ascii="Times New Roman" w:eastAsia="Calibri" w:hAnsi="Times New Roman" w:cs="Times New Roman"/>
              </w:rPr>
              <w:t>9</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Поступление собственных доходов в местный бюджет</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131,96</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97,47</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89,16</w:t>
            </w:r>
          </w:p>
        </w:tc>
      </w:tr>
      <w:tr w:rsidR="004F5D53" w:rsidRPr="004F5D53" w:rsidTr="00D7271A">
        <w:trPr>
          <w:trHeight w:val="144"/>
        </w:trPr>
        <w:tc>
          <w:tcPr>
            <w:tcW w:w="204" w:type="pct"/>
          </w:tcPr>
          <w:p w:rsidR="004F5D53"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30</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Среднемесячная начисленная заработная плата работников организаций (по полному кругу организаций)</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189,91</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90,91</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83,19</w:t>
            </w:r>
          </w:p>
        </w:tc>
      </w:tr>
      <w:tr w:rsidR="004F5D53" w:rsidRPr="004F5D53" w:rsidTr="00D7271A">
        <w:trPr>
          <w:trHeight w:val="144"/>
        </w:trPr>
        <w:tc>
          <w:tcPr>
            <w:tcW w:w="204" w:type="pct"/>
          </w:tcPr>
          <w:p w:rsidR="004F5D53"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31</w:t>
            </w:r>
          </w:p>
        </w:tc>
        <w:tc>
          <w:tcPr>
            <w:tcW w:w="2585" w:type="pct"/>
          </w:tcPr>
          <w:p w:rsidR="004F5D53" w:rsidRPr="004F5D53" w:rsidRDefault="004F5D53" w:rsidP="004F5D53">
            <w:pPr>
              <w:widowControl/>
              <w:ind w:firstLine="0"/>
              <w:rPr>
                <w:rFonts w:ascii="Times New Roman" w:eastAsia="Times New Roman" w:hAnsi="Times New Roman" w:cs="Times New Roman"/>
              </w:rPr>
            </w:pPr>
            <w:r w:rsidRPr="004F5D53">
              <w:rPr>
                <w:rFonts w:ascii="Times New Roman" w:eastAsia="Times New Roman" w:hAnsi="Times New Roman" w:cs="Times New Roman"/>
              </w:rPr>
              <w:t xml:space="preserve">Число субъектов малого и среднего предпринимательства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121,44</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98,78</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96,48</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3</w:t>
            </w:r>
            <w:r w:rsidR="007A6582">
              <w:rPr>
                <w:rFonts w:ascii="Times New Roman" w:eastAsia="Calibri" w:hAnsi="Times New Roman" w:cs="Times New Roman"/>
              </w:rPr>
              <w:t>2</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96,33</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99,76</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98,29</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3</w:t>
            </w:r>
            <w:r w:rsidR="007A6582">
              <w:rPr>
                <w:rFonts w:ascii="Times New Roman" w:eastAsia="Calibri" w:hAnsi="Times New Roman" w:cs="Times New Roman"/>
              </w:rPr>
              <w:t>3</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Доля площади земельных участков, являющихся объектами налогообложения земельным налогом, в общей площади территории городского (сельского) поселения</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150,74</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99,46</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97,86</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3</w:t>
            </w:r>
            <w:r w:rsidR="007A6582">
              <w:rPr>
                <w:rFonts w:ascii="Times New Roman" w:eastAsia="Calibri" w:hAnsi="Times New Roman" w:cs="Times New Roman"/>
              </w:rPr>
              <w:t>4</w:t>
            </w:r>
          </w:p>
        </w:tc>
        <w:tc>
          <w:tcPr>
            <w:tcW w:w="2585" w:type="pct"/>
          </w:tcPr>
          <w:p w:rsidR="004F5D53" w:rsidRPr="004F5D53" w:rsidRDefault="004F5D53" w:rsidP="004F5D53">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 xml:space="preserve">Доля прибыльных сельскохозяйственных </w:t>
            </w:r>
            <w:proofErr w:type="gramStart"/>
            <w:r w:rsidRPr="004F5D53">
              <w:rPr>
                <w:rFonts w:ascii="Times New Roman" w:eastAsia="Times New Roman" w:hAnsi="Times New Roman" w:cs="Times New Roman"/>
              </w:rPr>
              <w:t>организаций</w:t>
            </w:r>
            <w:proofErr w:type="gramEnd"/>
            <w:r w:rsidRPr="004F5D53">
              <w:rPr>
                <w:rFonts w:ascii="Times New Roman" w:eastAsia="Times New Roman" w:hAnsi="Times New Roman" w:cs="Times New Roman"/>
              </w:rPr>
              <w:t xml:space="preserve"> в общем их числе</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3</w:t>
            </w:r>
            <w:r w:rsidR="007A6582">
              <w:rPr>
                <w:rFonts w:ascii="Times New Roman" w:eastAsia="Calibri" w:hAnsi="Times New Roman" w:cs="Times New Roman"/>
              </w:rPr>
              <w:t>5</w:t>
            </w:r>
          </w:p>
        </w:tc>
        <w:tc>
          <w:tcPr>
            <w:tcW w:w="2585" w:type="pct"/>
          </w:tcPr>
          <w:p w:rsidR="004F5D53" w:rsidRPr="004F5D53" w:rsidRDefault="004F5D53" w:rsidP="004F5D53">
            <w:pPr>
              <w:widowControl/>
              <w:suppressAutoHyphens/>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99,23</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100,59</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104,69</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rPr>
              <w:t>Дошкольное образование.</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3</w:t>
            </w:r>
            <w:r w:rsidR="007A6582">
              <w:rPr>
                <w:rFonts w:ascii="Times New Roman" w:eastAsia="Calibri" w:hAnsi="Times New Roman" w:cs="Times New Roman"/>
              </w:rPr>
              <w:t>6</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124,50</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102,78</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91,58</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3</w:t>
            </w:r>
            <w:r w:rsidR="007A6582">
              <w:rPr>
                <w:rFonts w:ascii="Times New Roman" w:eastAsia="Calibri" w:hAnsi="Times New Roman" w:cs="Times New Roman"/>
              </w:rPr>
              <w:t>7</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3</w:t>
            </w:r>
            <w:r w:rsidR="007A6582">
              <w:rPr>
                <w:rFonts w:ascii="Times New Roman" w:eastAsia="Calibri" w:hAnsi="Times New Roman" w:cs="Times New Roman"/>
              </w:rPr>
              <w:t>8</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r>
      <w:tr w:rsidR="004C6FED" w:rsidRPr="004F5D53" w:rsidTr="001C5B27">
        <w:trPr>
          <w:trHeight w:val="144"/>
        </w:trPr>
        <w:tc>
          <w:tcPr>
            <w:tcW w:w="204"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lastRenderedPageBreak/>
              <w:t>1</w:t>
            </w:r>
          </w:p>
        </w:tc>
        <w:tc>
          <w:tcPr>
            <w:tcW w:w="2585"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2</w:t>
            </w:r>
          </w:p>
        </w:tc>
        <w:tc>
          <w:tcPr>
            <w:tcW w:w="644"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3</w:t>
            </w:r>
          </w:p>
        </w:tc>
        <w:tc>
          <w:tcPr>
            <w:tcW w:w="740"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4</w:t>
            </w:r>
          </w:p>
        </w:tc>
        <w:tc>
          <w:tcPr>
            <w:tcW w:w="827"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3</w:t>
            </w:r>
            <w:r w:rsidR="007A6582">
              <w:rPr>
                <w:rFonts w:ascii="Times New Roman" w:eastAsia="Calibri" w:hAnsi="Times New Roman" w:cs="Times New Roman"/>
              </w:rPr>
              <w:t>9</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Доведение средней заработной платы педагогических работников дошкольных образовательных учреждений году до средней заработной платы в сфере общего образования сельского (городского) поселения</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326,39</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112,26</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75,81</w:t>
            </w:r>
          </w:p>
        </w:tc>
      </w:tr>
      <w:tr w:rsidR="004F5D53" w:rsidRPr="004F5D53" w:rsidTr="00D7271A">
        <w:trPr>
          <w:trHeight w:val="144"/>
        </w:trPr>
        <w:tc>
          <w:tcPr>
            <w:tcW w:w="204" w:type="pct"/>
          </w:tcPr>
          <w:p w:rsidR="004F5D53"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40</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Доступность дошкольного образования для детей в возрасте от трёх до семи лет к 2016 году</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108,11</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80,00</w:t>
            </w:r>
          </w:p>
        </w:tc>
      </w:tr>
      <w:tr w:rsidR="004F5D53" w:rsidRPr="004F5D53" w:rsidTr="00D7271A">
        <w:trPr>
          <w:trHeight w:val="144"/>
        </w:trPr>
        <w:tc>
          <w:tcPr>
            <w:tcW w:w="204" w:type="pct"/>
          </w:tcPr>
          <w:p w:rsidR="004F5D53"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41</w:t>
            </w:r>
          </w:p>
        </w:tc>
        <w:tc>
          <w:tcPr>
            <w:tcW w:w="2585" w:type="pct"/>
          </w:tcPr>
          <w:p w:rsidR="004F5D53" w:rsidRPr="004F5D53" w:rsidRDefault="0032790F" w:rsidP="004F5D53">
            <w:pPr>
              <w:widowControl/>
              <w:autoSpaceDE/>
              <w:autoSpaceDN/>
              <w:adjustRightInd/>
              <w:ind w:firstLine="0"/>
              <w:jc w:val="left"/>
              <w:rPr>
                <w:rFonts w:ascii="Times New Roman" w:eastAsia="Calibri" w:hAnsi="Times New Roman" w:cs="Times New Roman"/>
              </w:rPr>
            </w:pPr>
            <w:r>
              <w:rPr>
                <w:rFonts w:ascii="Times New Roman" w:eastAsia="Calibri" w:hAnsi="Times New Roman" w:cs="Times New Roman"/>
              </w:rPr>
              <w:t>Обеспечение детей дошкольного возраста местами в дошкольных образовательных организациях (</w:t>
            </w:r>
            <w:r w:rsidR="00044F8A">
              <w:rPr>
                <w:rFonts w:ascii="Times New Roman" w:eastAsia="Calibri" w:hAnsi="Times New Roman" w:cs="Times New Roman"/>
              </w:rPr>
              <w:t>количество мест на 100 детей)</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131,58</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rPr>
              <w:t>Образование (общее и дополнительное).</w:t>
            </w:r>
          </w:p>
        </w:tc>
      </w:tr>
      <w:tr w:rsidR="004F5D53" w:rsidRPr="004F5D53" w:rsidTr="00D7271A">
        <w:trPr>
          <w:trHeight w:val="358"/>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4</w:t>
            </w:r>
            <w:r w:rsidR="007A6582">
              <w:rPr>
                <w:rFonts w:ascii="Times New Roman" w:eastAsia="Calibri" w:hAnsi="Times New Roman" w:cs="Times New Roman"/>
              </w:rPr>
              <w:t>2</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сдавших единый государственный экзамен по данным предметам</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4</w:t>
            </w:r>
            <w:r w:rsidR="007A6582">
              <w:rPr>
                <w:rFonts w:ascii="Times New Roman" w:eastAsia="Calibri" w:hAnsi="Times New Roman" w:cs="Times New Roman"/>
              </w:rPr>
              <w:t>3</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4</w:t>
            </w:r>
            <w:r w:rsidR="007A6582">
              <w:rPr>
                <w:rFonts w:ascii="Times New Roman" w:eastAsia="Calibri" w:hAnsi="Times New Roman" w:cs="Times New Roman"/>
              </w:rPr>
              <w:t>4</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200,00</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4</w:t>
            </w:r>
            <w:r w:rsidR="007A6582">
              <w:rPr>
                <w:rFonts w:ascii="Times New Roman" w:eastAsia="Calibri" w:hAnsi="Times New Roman" w:cs="Times New Roman"/>
              </w:rPr>
              <w:t>5</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21,24</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4</w:t>
            </w:r>
            <w:r w:rsidR="007A6582">
              <w:rPr>
                <w:rFonts w:ascii="Times New Roman" w:eastAsia="Calibri" w:hAnsi="Times New Roman" w:cs="Times New Roman"/>
              </w:rPr>
              <w:t>6</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 xml:space="preserve">Доля детей первой и второй групп здоровья в общей </w:t>
            </w:r>
            <w:proofErr w:type="gramStart"/>
            <w:r w:rsidRPr="004F5D53">
              <w:rPr>
                <w:rFonts w:ascii="Times New Roman" w:eastAsia="Calibri" w:hAnsi="Times New Roman" w:cs="Times New Roman"/>
              </w:rPr>
              <w:t>численности</w:t>
            </w:r>
            <w:proofErr w:type="gramEnd"/>
            <w:r w:rsidRPr="004F5D53">
              <w:rPr>
                <w:rFonts w:ascii="Times New Roman" w:eastAsia="Calibri" w:hAnsi="Times New Roman" w:cs="Times New Roman"/>
              </w:rPr>
              <w:t xml:space="preserve"> обучающихся в муниципальных общеобразовательных учреждениях</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105,76</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97,63</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4</w:t>
            </w:r>
            <w:r w:rsidR="007A6582">
              <w:rPr>
                <w:rFonts w:ascii="Times New Roman" w:eastAsia="Calibri" w:hAnsi="Times New Roman" w:cs="Times New Roman"/>
              </w:rPr>
              <w:t>7</w:t>
            </w:r>
          </w:p>
        </w:tc>
        <w:tc>
          <w:tcPr>
            <w:tcW w:w="2585" w:type="pct"/>
          </w:tcPr>
          <w:p w:rsidR="004F5D53" w:rsidRPr="004F5D53" w:rsidRDefault="004F5D53" w:rsidP="004F5D53">
            <w:pPr>
              <w:tabs>
                <w:tab w:val="left" w:pos="748"/>
              </w:tabs>
              <w:autoSpaceDE/>
              <w:autoSpaceDN/>
              <w:adjustRightInd/>
              <w:spacing w:line="240" w:lineRule="atLeast"/>
              <w:ind w:firstLine="0"/>
              <w:jc w:val="left"/>
              <w:rPr>
                <w:rFonts w:ascii="Times New Roman" w:eastAsia="Times New Roman" w:hAnsi="Times New Roman" w:cs="Times New Roman"/>
                <w:shd w:val="clear" w:color="auto" w:fill="FFFFFF"/>
              </w:rPr>
            </w:pPr>
            <w:r w:rsidRPr="004F5D53">
              <w:rPr>
                <w:rFonts w:ascii="Times New Roman" w:eastAsia="Times New Roman" w:hAnsi="Times New Roman" w:cs="Times New Roman"/>
                <w:shd w:val="clear" w:color="auto" w:fill="FFFFFF"/>
              </w:rPr>
              <w:t xml:space="preserve">Доля обучающихся в муниципальных общеобразовательных учреждениях, занимающихся во вторую (третью) смену, в общей </w:t>
            </w:r>
            <w:proofErr w:type="gramStart"/>
            <w:r w:rsidRPr="004F5D53">
              <w:rPr>
                <w:rFonts w:ascii="Times New Roman" w:eastAsia="Times New Roman" w:hAnsi="Times New Roman" w:cs="Times New Roman"/>
                <w:shd w:val="clear" w:color="auto" w:fill="FFFFFF"/>
              </w:rPr>
              <w:t>численности</w:t>
            </w:r>
            <w:proofErr w:type="gramEnd"/>
            <w:r w:rsidRPr="004F5D53">
              <w:rPr>
                <w:rFonts w:ascii="Times New Roman" w:eastAsia="Times New Roman" w:hAnsi="Times New Roman" w:cs="Times New Roman"/>
                <w:shd w:val="clear" w:color="auto" w:fill="FFFFFF"/>
              </w:rPr>
              <w:t xml:space="preserve"> обучающихся в муниципальных общеобразовательных учреждениях</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r>
      <w:tr w:rsidR="004C6FED" w:rsidRPr="004F5D53" w:rsidTr="001C5B27">
        <w:trPr>
          <w:trHeight w:val="144"/>
        </w:trPr>
        <w:tc>
          <w:tcPr>
            <w:tcW w:w="204"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lastRenderedPageBreak/>
              <w:t>1</w:t>
            </w:r>
          </w:p>
        </w:tc>
        <w:tc>
          <w:tcPr>
            <w:tcW w:w="2585"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2</w:t>
            </w:r>
          </w:p>
        </w:tc>
        <w:tc>
          <w:tcPr>
            <w:tcW w:w="644"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3</w:t>
            </w:r>
          </w:p>
        </w:tc>
        <w:tc>
          <w:tcPr>
            <w:tcW w:w="740"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4</w:t>
            </w:r>
          </w:p>
        </w:tc>
        <w:tc>
          <w:tcPr>
            <w:tcW w:w="827"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4</w:t>
            </w:r>
            <w:r w:rsidR="007A6582">
              <w:rPr>
                <w:rFonts w:ascii="Times New Roman" w:eastAsia="Calibri" w:hAnsi="Times New Roman" w:cs="Times New Roman"/>
              </w:rPr>
              <w:t>8</w:t>
            </w:r>
          </w:p>
        </w:tc>
        <w:tc>
          <w:tcPr>
            <w:tcW w:w="2585" w:type="pct"/>
          </w:tcPr>
          <w:p w:rsidR="004F5D53" w:rsidRPr="004F5D53" w:rsidRDefault="004F5D53" w:rsidP="004F5D53">
            <w:pPr>
              <w:tabs>
                <w:tab w:val="left" w:pos="743"/>
              </w:tabs>
              <w:autoSpaceDE/>
              <w:autoSpaceDN/>
              <w:adjustRightInd/>
              <w:spacing w:line="240" w:lineRule="atLeast"/>
              <w:ind w:firstLine="0"/>
              <w:jc w:val="left"/>
              <w:rPr>
                <w:rFonts w:ascii="Times New Roman" w:eastAsia="Times New Roman" w:hAnsi="Times New Roman" w:cs="Times New Roman"/>
                <w:shd w:val="clear" w:color="auto" w:fill="FFFFFF"/>
              </w:rPr>
            </w:pPr>
            <w:r w:rsidRPr="004F5D53">
              <w:rPr>
                <w:rFonts w:ascii="Times New Roman" w:eastAsia="Times New Roman" w:hAnsi="Times New Roman" w:cs="Times New Roman"/>
                <w:shd w:val="clear" w:color="auto" w:fill="FFFFFF"/>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182,18</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94,36</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4</w:t>
            </w:r>
            <w:r w:rsidR="007A6582">
              <w:rPr>
                <w:rFonts w:ascii="Times New Roman" w:eastAsia="Calibri" w:hAnsi="Times New Roman" w:cs="Times New Roman"/>
              </w:rPr>
              <w:t>9</w:t>
            </w:r>
          </w:p>
        </w:tc>
        <w:tc>
          <w:tcPr>
            <w:tcW w:w="2585" w:type="pct"/>
          </w:tcPr>
          <w:p w:rsidR="004F5D53" w:rsidRPr="004F5D53" w:rsidRDefault="004F5D53" w:rsidP="004F5D53">
            <w:pPr>
              <w:tabs>
                <w:tab w:val="left" w:pos="743"/>
              </w:tabs>
              <w:autoSpaceDE/>
              <w:autoSpaceDN/>
              <w:adjustRightInd/>
              <w:spacing w:line="240" w:lineRule="atLeast"/>
              <w:ind w:firstLine="0"/>
              <w:jc w:val="left"/>
              <w:rPr>
                <w:rFonts w:ascii="Times New Roman" w:eastAsia="Times New Roman" w:hAnsi="Times New Roman" w:cs="Times New Roman"/>
                <w:shd w:val="clear" w:color="auto" w:fill="FFFFFF"/>
              </w:rPr>
            </w:pPr>
            <w:r w:rsidRPr="004F5D53">
              <w:rPr>
                <w:rFonts w:ascii="Times New Roman" w:eastAsia="Times New Roman" w:hAnsi="Times New Roman" w:cs="Times New Roman"/>
                <w:shd w:val="clear" w:color="auto" w:fill="FFFFFF"/>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126,40</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98,11</w:t>
            </w:r>
          </w:p>
        </w:tc>
      </w:tr>
      <w:tr w:rsidR="004F5D53" w:rsidRPr="004F5D53" w:rsidTr="00D7271A">
        <w:trPr>
          <w:trHeight w:val="144"/>
        </w:trPr>
        <w:tc>
          <w:tcPr>
            <w:tcW w:w="204" w:type="pct"/>
          </w:tcPr>
          <w:p w:rsidR="004F5D53"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50</w:t>
            </w:r>
          </w:p>
        </w:tc>
        <w:tc>
          <w:tcPr>
            <w:tcW w:w="2585" w:type="pct"/>
          </w:tcPr>
          <w:p w:rsidR="004F5D53" w:rsidRPr="004F5D53" w:rsidRDefault="004F5D53" w:rsidP="004F5D53">
            <w:pPr>
              <w:widowControl/>
              <w:ind w:firstLine="0"/>
              <w:rPr>
                <w:rFonts w:ascii="Times New Roman" w:eastAsia="Times New Roman" w:hAnsi="Times New Roman" w:cs="Times New Roman"/>
              </w:rPr>
            </w:pPr>
            <w:r w:rsidRPr="004F5D53">
              <w:rPr>
                <w:rFonts w:ascii="Times New Roman" w:eastAsia="Times New Roman" w:hAnsi="Times New Roman" w:cs="Times New Roman"/>
              </w:rPr>
              <w:t xml:space="preserve">Доведение средней заработной платы педагогических работников образовательных учреждений общего образования году до средней заработной платы в регионе </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215,69</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100,01</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81,44</w:t>
            </w:r>
          </w:p>
        </w:tc>
      </w:tr>
      <w:tr w:rsidR="004F5D53" w:rsidRPr="004F5D53" w:rsidTr="00D7271A">
        <w:trPr>
          <w:trHeight w:val="144"/>
        </w:trPr>
        <w:tc>
          <w:tcPr>
            <w:tcW w:w="204" w:type="pct"/>
          </w:tcPr>
          <w:p w:rsidR="004F5D53"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51</w:t>
            </w:r>
          </w:p>
        </w:tc>
        <w:tc>
          <w:tcPr>
            <w:tcW w:w="2585" w:type="pct"/>
          </w:tcPr>
          <w:p w:rsidR="004F5D53" w:rsidRPr="004F5D53" w:rsidRDefault="004F5D53" w:rsidP="004F5D53">
            <w:pPr>
              <w:widowControl/>
              <w:tabs>
                <w:tab w:val="left" w:pos="-57"/>
              </w:tabs>
              <w:suppressAutoHyphens/>
              <w:autoSpaceDE/>
              <w:autoSpaceDN/>
              <w:adjustRightInd/>
              <w:ind w:firstLine="0"/>
              <w:jc w:val="left"/>
              <w:rPr>
                <w:rFonts w:ascii="Times New Roman" w:eastAsia="Times New Roman" w:hAnsi="Times New Roman" w:cs="Times New Roman"/>
                <w:lang w:eastAsia="ar-SA"/>
              </w:rPr>
            </w:pPr>
            <w:r w:rsidRPr="004F5D53">
              <w:rPr>
                <w:rFonts w:ascii="Times New Roman" w:eastAsia="Times New Roman" w:hAnsi="Times New Roman" w:cs="Times New Roman"/>
                <w:lang w:eastAsia="ar-SA"/>
              </w:rPr>
              <w:t>Доведение средней заработной платы педагогических работников дошкольных образовательных учреждений до средней заработной платы в сфере общего образования в муниципальном районе.</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315,33</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100,02</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68,30</w:t>
            </w:r>
          </w:p>
        </w:tc>
      </w:tr>
      <w:tr w:rsidR="004F5D53" w:rsidRPr="004F5D53" w:rsidTr="00D7271A">
        <w:trPr>
          <w:trHeight w:val="403"/>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5</w:t>
            </w:r>
            <w:r w:rsidR="007A6582">
              <w:rPr>
                <w:rFonts w:ascii="Times New Roman" w:eastAsia="Calibri" w:hAnsi="Times New Roman" w:cs="Times New Roman"/>
              </w:rPr>
              <w:t>2</w:t>
            </w:r>
          </w:p>
        </w:tc>
        <w:tc>
          <w:tcPr>
            <w:tcW w:w="2585" w:type="pct"/>
          </w:tcPr>
          <w:p w:rsidR="004F5D53" w:rsidRPr="004C6FED" w:rsidRDefault="004F5D53" w:rsidP="004C6FED">
            <w:pPr>
              <w:widowControl/>
              <w:tabs>
                <w:tab w:val="left" w:pos="-57"/>
              </w:tabs>
              <w:suppressAutoHyphens/>
              <w:autoSpaceDE/>
              <w:autoSpaceDN/>
              <w:adjustRightInd/>
              <w:ind w:firstLine="0"/>
              <w:jc w:val="left"/>
              <w:rPr>
                <w:rFonts w:ascii="Times New Roman" w:eastAsia="Times New Roman" w:hAnsi="Times New Roman" w:cs="Times New Roman"/>
                <w:spacing w:val="-4"/>
                <w:lang w:eastAsia="ar-SA"/>
              </w:rPr>
            </w:pPr>
            <w:r w:rsidRPr="004C6FED">
              <w:rPr>
                <w:rFonts w:ascii="Times New Roman" w:eastAsia="Times New Roman" w:hAnsi="Times New Roman" w:cs="Times New Roman"/>
                <w:spacing w:val="-4"/>
                <w:lang w:eastAsia="ar-SA"/>
              </w:rPr>
              <w:t>Доступность дошкольного об</w:t>
            </w:r>
            <w:r w:rsidR="004C6FED" w:rsidRPr="004C6FED">
              <w:rPr>
                <w:rFonts w:ascii="Times New Roman" w:eastAsia="Times New Roman" w:hAnsi="Times New Roman" w:cs="Times New Roman"/>
                <w:spacing w:val="-4"/>
                <w:lang w:eastAsia="ar-SA"/>
              </w:rPr>
              <w:t>разования для детей в возрасте 3-7</w:t>
            </w:r>
            <w:r w:rsidRPr="004C6FED">
              <w:rPr>
                <w:rFonts w:ascii="Times New Roman" w:eastAsia="Times New Roman" w:hAnsi="Times New Roman" w:cs="Times New Roman"/>
                <w:spacing w:val="-4"/>
                <w:lang w:eastAsia="ar-SA"/>
              </w:rPr>
              <w:t xml:space="preserve"> лет.</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131,58</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b/>
              </w:rPr>
            </w:pPr>
            <w:r w:rsidRPr="004F5D53">
              <w:rPr>
                <w:rFonts w:ascii="Times New Roman" w:eastAsia="Calibri" w:hAnsi="Times New Roman" w:cs="Times New Roman"/>
                <w:b/>
              </w:rPr>
              <w:t>Культура</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5</w:t>
            </w:r>
            <w:r w:rsidR="007A6582">
              <w:rPr>
                <w:rFonts w:ascii="Times New Roman" w:eastAsia="Calibri" w:hAnsi="Times New Roman" w:cs="Times New Roman"/>
              </w:rPr>
              <w:t>3</w:t>
            </w:r>
          </w:p>
        </w:tc>
        <w:tc>
          <w:tcPr>
            <w:tcW w:w="2585" w:type="pct"/>
          </w:tcPr>
          <w:p w:rsidR="004F5D53" w:rsidRPr="004F5D53" w:rsidRDefault="004F5D53" w:rsidP="004F5D53">
            <w:pPr>
              <w:widowControl/>
              <w:tabs>
                <w:tab w:val="left" w:pos="-57"/>
              </w:tabs>
              <w:suppressAutoHyphens/>
              <w:autoSpaceDE/>
              <w:autoSpaceDN/>
              <w:adjustRightInd/>
              <w:ind w:firstLine="0"/>
              <w:jc w:val="left"/>
              <w:rPr>
                <w:rFonts w:ascii="Times New Roman" w:eastAsia="Times New Roman" w:hAnsi="Times New Roman" w:cs="Times New Roman"/>
                <w:highlight w:val="yellow"/>
                <w:lang w:eastAsia="ar-SA"/>
              </w:rPr>
            </w:pPr>
            <w:r w:rsidRPr="004F5D53">
              <w:rPr>
                <w:rFonts w:ascii="Times New Roman" w:eastAsia="Times New Roman" w:hAnsi="Times New Roman" w:cs="Times New Roman"/>
                <w:lang w:eastAsia="ar-SA"/>
              </w:rPr>
              <w:t xml:space="preserve">Доведение средней заработной платы преподавателей и мастеров производственного обучения образовательных учреждений начального и среднего профессионального образования, работников учреждений </w:t>
            </w:r>
            <w:r w:rsidRPr="004F5D53">
              <w:rPr>
                <w:rFonts w:ascii="Times New Roman" w:eastAsia="Times New Roman" w:hAnsi="Times New Roman" w:cs="Times New Roman"/>
                <w:b/>
                <w:lang w:eastAsia="ar-SA"/>
              </w:rPr>
              <w:t xml:space="preserve">культуры </w:t>
            </w:r>
            <w:r w:rsidRPr="004F5D53">
              <w:rPr>
                <w:rFonts w:ascii="Times New Roman" w:eastAsia="Times New Roman" w:hAnsi="Times New Roman" w:cs="Times New Roman"/>
                <w:lang w:eastAsia="ar-SA"/>
              </w:rPr>
              <w:t>до средней заработной платы в муниципальном районе.</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275,96</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100,03</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86,11</w:t>
            </w:r>
          </w:p>
        </w:tc>
      </w:tr>
      <w:tr w:rsidR="00F50E29" w:rsidRPr="004F5D53" w:rsidTr="00D7271A">
        <w:trPr>
          <w:trHeight w:val="144"/>
        </w:trPr>
        <w:tc>
          <w:tcPr>
            <w:tcW w:w="204" w:type="pct"/>
          </w:tcPr>
          <w:p w:rsidR="00F50E29"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54</w:t>
            </w:r>
          </w:p>
        </w:tc>
        <w:tc>
          <w:tcPr>
            <w:tcW w:w="2585" w:type="pct"/>
          </w:tcPr>
          <w:p w:rsidR="00F50E29" w:rsidRPr="004F5D53" w:rsidRDefault="00F50E29" w:rsidP="004F5D53">
            <w:pPr>
              <w:widowControl/>
              <w:tabs>
                <w:tab w:val="left" w:pos="-57"/>
              </w:tabs>
              <w:suppressAutoHyphens/>
              <w:autoSpaceDE/>
              <w:autoSpaceDN/>
              <w:adjustRightInd/>
              <w:ind w:firstLine="0"/>
              <w:jc w:val="left"/>
              <w:rPr>
                <w:rFonts w:ascii="Times New Roman" w:eastAsia="Times New Roman" w:hAnsi="Times New Roman" w:cs="Times New Roman"/>
                <w:lang w:eastAsia="ar-SA"/>
              </w:rPr>
            </w:pPr>
            <w:r>
              <w:rPr>
                <w:rFonts w:ascii="Times New Roman" w:eastAsia="Times New Roman" w:hAnsi="Times New Roman" w:cs="Times New Roman"/>
                <w:lang w:eastAsia="ar-SA"/>
              </w:rPr>
              <w:t>Расходы консолидированного бюджета муниципального района в расчете на одного жителя</w:t>
            </w:r>
          </w:p>
        </w:tc>
        <w:tc>
          <w:tcPr>
            <w:tcW w:w="644" w:type="pct"/>
            <w:vAlign w:val="center"/>
          </w:tcPr>
          <w:p w:rsidR="00F50E29" w:rsidRPr="004F5D53" w:rsidRDefault="00F50E29"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102</w:t>
            </w:r>
          </w:p>
        </w:tc>
        <w:tc>
          <w:tcPr>
            <w:tcW w:w="740" w:type="pct"/>
            <w:vAlign w:val="center"/>
          </w:tcPr>
          <w:p w:rsidR="00F50E29" w:rsidRPr="004F5D53" w:rsidRDefault="00F50E29"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105</w:t>
            </w:r>
          </w:p>
        </w:tc>
        <w:tc>
          <w:tcPr>
            <w:tcW w:w="827" w:type="pct"/>
            <w:vAlign w:val="center"/>
          </w:tcPr>
          <w:p w:rsidR="00F50E29" w:rsidRPr="004F5D53" w:rsidRDefault="00F50E29"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106</w:t>
            </w:r>
          </w:p>
        </w:tc>
      </w:tr>
      <w:tr w:rsidR="00F50E29" w:rsidRPr="004F5D53" w:rsidTr="00D7271A">
        <w:trPr>
          <w:trHeight w:val="144"/>
        </w:trPr>
        <w:tc>
          <w:tcPr>
            <w:tcW w:w="204" w:type="pct"/>
          </w:tcPr>
          <w:p w:rsidR="00F50E29"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55</w:t>
            </w:r>
          </w:p>
        </w:tc>
        <w:tc>
          <w:tcPr>
            <w:tcW w:w="2585" w:type="pct"/>
          </w:tcPr>
          <w:p w:rsidR="00F50E29" w:rsidRDefault="00F50E29" w:rsidP="004F5D53">
            <w:pPr>
              <w:widowControl/>
              <w:tabs>
                <w:tab w:val="left" w:pos="-57"/>
              </w:tabs>
              <w:suppressAutoHyphens/>
              <w:autoSpaceDE/>
              <w:autoSpaceDN/>
              <w:adjustRightInd/>
              <w:ind w:firstLine="0"/>
              <w:jc w:val="left"/>
              <w:rPr>
                <w:rFonts w:ascii="Times New Roman" w:eastAsia="Times New Roman" w:hAnsi="Times New Roman" w:cs="Times New Roman"/>
                <w:lang w:eastAsia="ar-SA"/>
              </w:rPr>
            </w:pPr>
            <w:r>
              <w:rPr>
                <w:rFonts w:ascii="Times New Roman" w:eastAsia="Times New Roman" w:hAnsi="Times New Roman" w:cs="Times New Roman"/>
                <w:lang w:eastAsia="ar-SA"/>
              </w:rPr>
              <w:t>Доля населения, охваченного мероприятиями в сфере культуры от общей численности населения района</w:t>
            </w:r>
          </w:p>
        </w:tc>
        <w:tc>
          <w:tcPr>
            <w:tcW w:w="644" w:type="pct"/>
            <w:vAlign w:val="center"/>
          </w:tcPr>
          <w:p w:rsidR="00F50E29" w:rsidRDefault="00F50E29"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73</w:t>
            </w:r>
          </w:p>
        </w:tc>
        <w:tc>
          <w:tcPr>
            <w:tcW w:w="740" w:type="pct"/>
            <w:vAlign w:val="center"/>
          </w:tcPr>
          <w:p w:rsidR="00F50E29" w:rsidRDefault="00F50E29"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100</w:t>
            </w:r>
          </w:p>
        </w:tc>
        <w:tc>
          <w:tcPr>
            <w:tcW w:w="827" w:type="pct"/>
            <w:vAlign w:val="center"/>
          </w:tcPr>
          <w:p w:rsidR="00F50E29" w:rsidRDefault="00F50E29"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100</w:t>
            </w:r>
          </w:p>
        </w:tc>
      </w:tr>
      <w:tr w:rsidR="00F50E29" w:rsidRPr="004F5D53" w:rsidTr="00D7271A">
        <w:trPr>
          <w:trHeight w:val="144"/>
        </w:trPr>
        <w:tc>
          <w:tcPr>
            <w:tcW w:w="204" w:type="pct"/>
          </w:tcPr>
          <w:p w:rsidR="00F50E29" w:rsidRPr="004F5D53" w:rsidRDefault="007A6582" w:rsidP="004F5D53">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56</w:t>
            </w:r>
          </w:p>
        </w:tc>
        <w:tc>
          <w:tcPr>
            <w:tcW w:w="2585" w:type="pct"/>
          </w:tcPr>
          <w:p w:rsidR="00F50E29" w:rsidRPr="004F5D53" w:rsidRDefault="00F50E29" w:rsidP="004F5D53">
            <w:pPr>
              <w:widowControl/>
              <w:tabs>
                <w:tab w:val="left" w:pos="-57"/>
              </w:tabs>
              <w:suppressAutoHyphens/>
              <w:autoSpaceDE/>
              <w:autoSpaceDN/>
              <w:adjustRightInd/>
              <w:ind w:firstLine="0"/>
              <w:jc w:val="left"/>
              <w:rPr>
                <w:rFonts w:ascii="Times New Roman" w:eastAsia="Times New Roman" w:hAnsi="Times New Roman" w:cs="Times New Roman"/>
                <w:lang w:eastAsia="ar-SA"/>
              </w:rPr>
            </w:pPr>
            <w:r>
              <w:rPr>
                <w:rFonts w:ascii="Times New Roman" w:eastAsia="Times New Roman" w:hAnsi="Times New Roman" w:cs="Times New Roman"/>
                <w:lang w:eastAsia="ar-SA"/>
              </w:rPr>
              <w:t>Удельный вес сельских клубов, оснащенных современным оборудованием</w:t>
            </w:r>
          </w:p>
        </w:tc>
        <w:tc>
          <w:tcPr>
            <w:tcW w:w="644" w:type="pct"/>
            <w:vAlign w:val="center"/>
          </w:tcPr>
          <w:p w:rsidR="00F50E29" w:rsidRPr="004F5D53" w:rsidRDefault="00F50E29"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50</w:t>
            </w:r>
          </w:p>
        </w:tc>
        <w:tc>
          <w:tcPr>
            <w:tcW w:w="740" w:type="pct"/>
            <w:vAlign w:val="center"/>
          </w:tcPr>
          <w:p w:rsidR="00F50E29" w:rsidRPr="004F5D53" w:rsidRDefault="00ED19B4" w:rsidP="00ED19B4">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95</w:t>
            </w:r>
          </w:p>
        </w:tc>
        <w:tc>
          <w:tcPr>
            <w:tcW w:w="827" w:type="pct"/>
            <w:vAlign w:val="center"/>
          </w:tcPr>
          <w:p w:rsidR="00F50E29" w:rsidRPr="004F5D53" w:rsidRDefault="00F50E29"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100</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rPr>
              <w:t>Физическая культура и спорт</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5</w:t>
            </w:r>
            <w:r w:rsidR="007A6582">
              <w:rPr>
                <w:rFonts w:ascii="Times New Roman" w:eastAsia="Calibri" w:hAnsi="Times New Roman" w:cs="Times New Roman"/>
              </w:rPr>
              <w:t>7</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лиц, систематически занимающихся физической культурой и спортом</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314,06</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91,67</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F5D53" w:rsidRPr="004F5D53" w:rsidRDefault="004F5D53" w:rsidP="004F5D53">
            <w:pPr>
              <w:widowControl/>
              <w:autoSpaceDE/>
              <w:autoSpaceDN/>
              <w:adjustRightInd/>
              <w:ind w:firstLine="0"/>
              <w:jc w:val="center"/>
              <w:rPr>
                <w:rFonts w:ascii="Times New Roman" w:eastAsia="Calibri" w:hAnsi="Times New Roman" w:cs="Times New Roman"/>
                <w:b/>
              </w:rPr>
            </w:pPr>
            <w:r w:rsidRPr="004F5D53">
              <w:rPr>
                <w:rFonts w:ascii="Times New Roman" w:eastAsia="Calibri" w:hAnsi="Times New Roman" w:cs="Times New Roman"/>
                <w:b/>
              </w:rPr>
              <w:t>Обеспечение населения доступным и комфортным жильем</w:t>
            </w:r>
          </w:p>
        </w:tc>
      </w:tr>
      <w:tr w:rsidR="004F5D53" w:rsidRPr="004F5D53" w:rsidTr="00D7271A">
        <w:trPr>
          <w:trHeight w:val="144"/>
        </w:trPr>
        <w:tc>
          <w:tcPr>
            <w:tcW w:w="204" w:type="pct"/>
          </w:tcPr>
          <w:p w:rsidR="004F5D53" w:rsidRPr="004F5D53" w:rsidRDefault="004F5D53" w:rsidP="004F5D53">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5</w:t>
            </w:r>
            <w:r w:rsidR="007A6582">
              <w:rPr>
                <w:rFonts w:ascii="Times New Roman" w:eastAsia="Calibri" w:hAnsi="Times New Roman" w:cs="Times New Roman"/>
              </w:rPr>
              <w:t>8</w:t>
            </w:r>
          </w:p>
        </w:tc>
        <w:tc>
          <w:tcPr>
            <w:tcW w:w="2585" w:type="pct"/>
          </w:tcPr>
          <w:p w:rsidR="004F5D53" w:rsidRPr="004F5D53" w:rsidRDefault="004F5D53" w:rsidP="004F5D53">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Общая площадь жилых помещений, приходящаяся в среднем на одного жителя, всего</w:t>
            </w:r>
          </w:p>
        </w:tc>
        <w:tc>
          <w:tcPr>
            <w:tcW w:w="644"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113,43</w:t>
            </w:r>
          </w:p>
        </w:tc>
        <w:tc>
          <w:tcPr>
            <w:tcW w:w="740"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100,53</w:t>
            </w:r>
          </w:p>
        </w:tc>
        <w:tc>
          <w:tcPr>
            <w:tcW w:w="827" w:type="pct"/>
            <w:vAlign w:val="center"/>
          </w:tcPr>
          <w:p w:rsidR="004F5D53" w:rsidRPr="004F5D53" w:rsidRDefault="004F5D53" w:rsidP="004F5D53">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95,00</w:t>
            </w:r>
          </w:p>
        </w:tc>
      </w:tr>
      <w:tr w:rsidR="004C6FED" w:rsidRPr="004F5D53" w:rsidTr="001C5B27">
        <w:trPr>
          <w:trHeight w:val="144"/>
        </w:trPr>
        <w:tc>
          <w:tcPr>
            <w:tcW w:w="204"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lastRenderedPageBreak/>
              <w:t>1</w:t>
            </w:r>
          </w:p>
        </w:tc>
        <w:tc>
          <w:tcPr>
            <w:tcW w:w="2585"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2</w:t>
            </w:r>
          </w:p>
        </w:tc>
        <w:tc>
          <w:tcPr>
            <w:tcW w:w="644"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3</w:t>
            </w:r>
          </w:p>
        </w:tc>
        <w:tc>
          <w:tcPr>
            <w:tcW w:w="740"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4</w:t>
            </w:r>
          </w:p>
        </w:tc>
        <w:tc>
          <w:tcPr>
            <w:tcW w:w="827" w:type="pct"/>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w:t>
            </w:r>
          </w:p>
        </w:tc>
      </w:tr>
      <w:tr w:rsidR="004C6FED" w:rsidRPr="004F5D53" w:rsidTr="00D7271A">
        <w:trPr>
          <w:trHeight w:val="144"/>
        </w:trPr>
        <w:tc>
          <w:tcPr>
            <w:tcW w:w="204" w:type="pct"/>
          </w:tcPr>
          <w:p w:rsidR="004C6FED" w:rsidRPr="004F5D53" w:rsidRDefault="004C6FED" w:rsidP="004C6FED">
            <w:pPr>
              <w:widowControl/>
              <w:autoSpaceDE/>
              <w:autoSpaceDN/>
              <w:adjustRightInd/>
              <w:ind w:firstLine="0"/>
              <w:jc w:val="center"/>
              <w:rPr>
                <w:rFonts w:ascii="Times New Roman" w:eastAsia="Calibri" w:hAnsi="Times New Roman" w:cs="Times New Roman"/>
              </w:rPr>
            </w:pPr>
          </w:p>
        </w:tc>
        <w:tc>
          <w:tcPr>
            <w:tcW w:w="2585" w:type="pct"/>
          </w:tcPr>
          <w:p w:rsidR="004C6FED" w:rsidRPr="004F5D53" w:rsidRDefault="004C6FED" w:rsidP="004C6FED">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 xml:space="preserve">     в том числе </w:t>
            </w:r>
            <w:proofErr w:type="gramStart"/>
            <w:r w:rsidRPr="004F5D53">
              <w:rPr>
                <w:rFonts w:ascii="Times New Roman" w:eastAsia="Calibri" w:hAnsi="Times New Roman" w:cs="Times New Roman"/>
              </w:rPr>
              <w:t>введенная</w:t>
            </w:r>
            <w:proofErr w:type="gramEnd"/>
            <w:r w:rsidRPr="004F5D53">
              <w:rPr>
                <w:rFonts w:ascii="Times New Roman" w:eastAsia="Calibri" w:hAnsi="Times New Roman" w:cs="Times New Roman"/>
              </w:rPr>
              <w:t xml:space="preserve"> в действие за один год</w:t>
            </w:r>
          </w:p>
        </w:tc>
        <w:tc>
          <w:tcPr>
            <w:tcW w:w="644"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93,33</w:t>
            </w:r>
          </w:p>
        </w:tc>
        <w:tc>
          <w:tcPr>
            <w:tcW w:w="740"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102,94</w:t>
            </w:r>
          </w:p>
        </w:tc>
        <w:tc>
          <w:tcPr>
            <w:tcW w:w="827"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122,81</w:t>
            </w:r>
          </w:p>
        </w:tc>
      </w:tr>
      <w:tr w:rsidR="004C6FED" w:rsidRPr="004F5D53" w:rsidTr="00D7271A">
        <w:trPr>
          <w:trHeight w:val="144"/>
        </w:trPr>
        <w:tc>
          <w:tcPr>
            <w:tcW w:w="204" w:type="pct"/>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rPr>
              <w:t>5</w:t>
            </w:r>
            <w:r>
              <w:rPr>
                <w:rFonts w:ascii="Times New Roman" w:eastAsia="Calibri" w:hAnsi="Times New Roman" w:cs="Times New Roman"/>
              </w:rPr>
              <w:t>9</w:t>
            </w:r>
          </w:p>
        </w:tc>
        <w:tc>
          <w:tcPr>
            <w:tcW w:w="2585" w:type="pct"/>
          </w:tcPr>
          <w:p w:rsidR="004C6FED" w:rsidRPr="004F5D53" w:rsidRDefault="004C6FED" w:rsidP="004C6FED">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Площадь земельных участков, предоставленных для строительства в расчете на 10 тыс. человек населения, – всего</w:t>
            </w:r>
          </w:p>
        </w:tc>
        <w:tc>
          <w:tcPr>
            <w:tcW w:w="644"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740"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70,00</w:t>
            </w:r>
          </w:p>
        </w:tc>
      </w:tr>
      <w:tr w:rsidR="004C6FED" w:rsidRPr="004F5D53" w:rsidTr="00D7271A">
        <w:trPr>
          <w:trHeight w:val="678"/>
        </w:trPr>
        <w:tc>
          <w:tcPr>
            <w:tcW w:w="204" w:type="pct"/>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60</w:t>
            </w:r>
          </w:p>
        </w:tc>
        <w:tc>
          <w:tcPr>
            <w:tcW w:w="2585" w:type="pct"/>
          </w:tcPr>
          <w:p w:rsidR="004C6FED" w:rsidRPr="004F5D53" w:rsidRDefault="004C6FED" w:rsidP="004C6FED">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 xml:space="preserve">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644"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740"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60,00</w:t>
            </w:r>
          </w:p>
        </w:tc>
      </w:tr>
      <w:tr w:rsidR="004C6FED" w:rsidRPr="004F5D53" w:rsidTr="00D7271A">
        <w:trPr>
          <w:trHeight w:val="1152"/>
        </w:trPr>
        <w:tc>
          <w:tcPr>
            <w:tcW w:w="204" w:type="pct"/>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61</w:t>
            </w:r>
          </w:p>
        </w:tc>
        <w:tc>
          <w:tcPr>
            <w:tcW w:w="2585" w:type="pct"/>
          </w:tcPr>
          <w:p w:rsidR="004C6FED" w:rsidRPr="004F5D53" w:rsidRDefault="004C6FED" w:rsidP="004C6FED">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 xml:space="preserve">Площадь земельных участков, предоставленных для строительства, в отношении которых </w:t>
            </w:r>
            <w:proofErr w:type="gramStart"/>
            <w:r w:rsidRPr="004F5D53">
              <w:rPr>
                <w:rFonts w:ascii="Times New Roman" w:eastAsia="Calibri" w:hAnsi="Times New Roman" w:cs="Times New Roman"/>
              </w:rPr>
              <w:t>с даты принятия</w:t>
            </w:r>
            <w:proofErr w:type="gramEnd"/>
            <w:r w:rsidRPr="004F5D53">
              <w:rPr>
                <w:rFonts w:ascii="Times New Roman" w:eastAsia="Calibri" w:hAnsi="Times New Roman" w:cs="Times New Roman"/>
              </w:rPr>
              <w:t xml:space="preserve">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644"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740"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827"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r>
      <w:tr w:rsidR="004C6FED" w:rsidRPr="004F5D53" w:rsidTr="00D7271A">
        <w:trPr>
          <w:trHeight w:val="305"/>
        </w:trPr>
        <w:tc>
          <w:tcPr>
            <w:tcW w:w="204" w:type="pct"/>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62</w:t>
            </w:r>
          </w:p>
        </w:tc>
        <w:tc>
          <w:tcPr>
            <w:tcW w:w="2585" w:type="pct"/>
          </w:tcPr>
          <w:p w:rsidR="004C6FED" w:rsidRPr="004F5D53" w:rsidRDefault="004C6FED" w:rsidP="004C6FED">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 xml:space="preserve">     объектов жилищного строительства – в течение 3 лет</w:t>
            </w:r>
          </w:p>
        </w:tc>
        <w:tc>
          <w:tcPr>
            <w:tcW w:w="644"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740"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827"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r>
      <w:tr w:rsidR="004C6FED" w:rsidRPr="004F5D53" w:rsidTr="00D7271A">
        <w:trPr>
          <w:trHeight w:val="322"/>
        </w:trPr>
        <w:tc>
          <w:tcPr>
            <w:tcW w:w="204" w:type="pct"/>
          </w:tcPr>
          <w:p w:rsidR="004C6FED" w:rsidRPr="004F5D53" w:rsidRDefault="004C6FED" w:rsidP="004C6FED">
            <w:pPr>
              <w:widowControl/>
              <w:autoSpaceDE/>
              <w:autoSpaceDN/>
              <w:adjustRightInd/>
              <w:ind w:firstLine="0"/>
              <w:jc w:val="center"/>
              <w:rPr>
                <w:rFonts w:ascii="Times New Roman" w:eastAsia="Calibri" w:hAnsi="Times New Roman" w:cs="Times New Roman"/>
              </w:rPr>
            </w:pPr>
          </w:p>
        </w:tc>
        <w:tc>
          <w:tcPr>
            <w:tcW w:w="2585" w:type="pct"/>
          </w:tcPr>
          <w:p w:rsidR="004C6FED" w:rsidRPr="004F5D53" w:rsidRDefault="004C6FED" w:rsidP="004C6FED">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иных объектов капитального строительства – в течение 5 лет</w:t>
            </w:r>
          </w:p>
        </w:tc>
        <w:tc>
          <w:tcPr>
            <w:tcW w:w="644"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0,00</w:t>
            </w:r>
          </w:p>
        </w:tc>
        <w:tc>
          <w:tcPr>
            <w:tcW w:w="740"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827"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r>
      <w:tr w:rsidR="004C6FED" w:rsidRPr="004F5D53" w:rsidTr="004C6FED">
        <w:trPr>
          <w:trHeight w:val="338"/>
        </w:trPr>
        <w:tc>
          <w:tcPr>
            <w:tcW w:w="204" w:type="pct"/>
          </w:tcPr>
          <w:p w:rsidR="004C6FED" w:rsidRPr="004F5D53" w:rsidRDefault="004C6FED" w:rsidP="004C6FED">
            <w:pPr>
              <w:widowControl/>
              <w:autoSpaceDE/>
              <w:autoSpaceDN/>
              <w:adjustRightInd/>
              <w:ind w:firstLine="0"/>
              <w:jc w:val="center"/>
              <w:rPr>
                <w:rFonts w:ascii="Times New Roman" w:eastAsia="Calibri" w:hAnsi="Times New Roman" w:cs="Times New Roman"/>
              </w:rPr>
            </w:pPr>
          </w:p>
        </w:tc>
        <w:tc>
          <w:tcPr>
            <w:tcW w:w="4796" w:type="pct"/>
            <w:gridSpan w:val="4"/>
            <w:vAlign w:val="center"/>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rPr>
              <w:t>Жилищно-коммунальное хозяйство</w:t>
            </w:r>
          </w:p>
        </w:tc>
      </w:tr>
      <w:tr w:rsidR="004C6FED" w:rsidRPr="004F5D53" w:rsidTr="00D7271A">
        <w:trPr>
          <w:trHeight w:val="413"/>
        </w:trPr>
        <w:tc>
          <w:tcPr>
            <w:tcW w:w="204" w:type="pct"/>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63</w:t>
            </w:r>
          </w:p>
        </w:tc>
        <w:tc>
          <w:tcPr>
            <w:tcW w:w="2585" w:type="pct"/>
          </w:tcPr>
          <w:p w:rsidR="004C6FED" w:rsidRPr="004F5D53" w:rsidRDefault="004C6FED" w:rsidP="004C6FED">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644"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740"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C6FED" w:rsidRPr="004F5D53" w:rsidTr="004C6FED">
        <w:trPr>
          <w:trHeight w:val="3410"/>
        </w:trPr>
        <w:tc>
          <w:tcPr>
            <w:tcW w:w="204" w:type="pct"/>
          </w:tcPr>
          <w:p w:rsidR="004C6FED" w:rsidRPr="004F5D53" w:rsidRDefault="004C6FED" w:rsidP="004C6FED">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64</w:t>
            </w:r>
          </w:p>
        </w:tc>
        <w:tc>
          <w:tcPr>
            <w:tcW w:w="2585" w:type="pct"/>
          </w:tcPr>
          <w:p w:rsidR="004C6FED" w:rsidRPr="004F5D53" w:rsidRDefault="004C6FED" w:rsidP="004C6FED">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организаций коммунального комплекса, осуществляющих производство товаров, оказание услуг по водо-, тепл</w:t>
            </w:r>
            <w:proofErr w:type="gramStart"/>
            <w:r w:rsidRPr="004F5D53">
              <w:rPr>
                <w:rFonts w:ascii="Times New Roman" w:eastAsia="Calibri" w:hAnsi="Times New Roman" w:cs="Times New Roman"/>
              </w:rPr>
              <w:t>о-</w:t>
            </w:r>
            <w:proofErr w:type="gramEnd"/>
            <w:r w:rsidRPr="004F5D53">
              <w:rPr>
                <w:rFonts w:ascii="Times New Roman" w:eastAsia="Calibri" w:hAnsi="Times New Roman" w:cs="Times New Roman"/>
              </w:rPr>
              <w:t xml:space="preserve">,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РФ и (или) сельского (городского) поселения в уставном капитале которых составляет не более 25 процентов, в общем числе организаций коммунального комплекса, </w:t>
            </w:r>
            <w:proofErr w:type="gramStart"/>
            <w:r w:rsidRPr="004F5D53">
              <w:rPr>
                <w:rFonts w:ascii="Times New Roman" w:eastAsia="Calibri" w:hAnsi="Times New Roman" w:cs="Times New Roman"/>
              </w:rPr>
              <w:t>осуществляющих</w:t>
            </w:r>
            <w:proofErr w:type="gramEnd"/>
            <w:r w:rsidRPr="004F5D53">
              <w:rPr>
                <w:rFonts w:ascii="Times New Roman" w:eastAsia="Calibri" w:hAnsi="Times New Roman" w:cs="Times New Roman"/>
              </w:rPr>
              <w:t xml:space="preserve"> свою деятельность на территории городского (сельского) поселения</w:t>
            </w:r>
          </w:p>
        </w:tc>
        <w:tc>
          <w:tcPr>
            <w:tcW w:w="644"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75,00</w:t>
            </w:r>
          </w:p>
        </w:tc>
        <w:tc>
          <w:tcPr>
            <w:tcW w:w="740"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827" w:type="pct"/>
            <w:vAlign w:val="center"/>
          </w:tcPr>
          <w:p w:rsidR="004C6FED" w:rsidRPr="004F5D53" w:rsidRDefault="004C6FED" w:rsidP="004C6FED">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bl>
    <w:p w:rsidR="004F5D53" w:rsidRPr="004C6FED" w:rsidRDefault="004F5D53" w:rsidP="004F5D53">
      <w:pPr>
        <w:widowControl/>
        <w:autoSpaceDE/>
        <w:autoSpaceDN/>
        <w:adjustRightInd/>
        <w:ind w:left="141" w:firstLine="0"/>
        <w:jc w:val="center"/>
        <w:rPr>
          <w:rFonts w:ascii="Times New Roman" w:eastAsia="Times New Roman" w:hAnsi="Times New Roman" w:cs="Times New Roman"/>
          <w:color w:val="000000"/>
          <w:sz w:val="2"/>
          <w:szCs w:val="2"/>
        </w:rPr>
      </w:pPr>
    </w:p>
    <w:tbl>
      <w:tblPr>
        <w:tblpPr w:leftFromText="180" w:rightFromText="180" w:vertAnchor="text" w:tblpY="1"/>
        <w:tblOverlap w:val="never"/>
        <w:tblW w:w="46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547"/>
        <w:gridCol w:w="9910"/>
        <w:gridCol w:w="1134"/>
        <w:gridCol w:w="1014"/>
        <w:gridCol w:w="993"/>
      </w:tblGrid>
      <w:tr w:rsidR="004C6FED" w:rsidRPr="004F5D53" w:rsidTr="004C6FED">
        <w:trPr>
          <w:trHeight w:val="280"/>
        </w:trPr>
        <w:tc>
          <w:tcPr>
            <w:tcW w:w="201" w:type="pct"/>
            <w:vAlign w:val="center"/>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lastRenderedPageBreak/>
              <w:t>1</w:t>
            </w:r>
          </w:p>
        </w:tc>
        <w:tc>
          <w:tcPr>
            <w:tcW w:w="3644" w:type="pct"/>
            <w:vAlign w:val="center"/>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2</w:t>
            </w:r>
          </w:p>
        </w:tc>
        <w:tc>
          <w:tcPr>
            <w:tcW w:w="417" w:type="pct"/>
            <w:vAlign w:val="center"/>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3</w:t>
            </w:r>
          </w:p>
        </w:tc>
        <w:tc>
          <w:tcPr>
            <w:tcW w:w="373" w:type="pct"/>
            <w:vAlign w:val="center"/>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4</w:t>
            </w:r>
          </w:p>
        </w:tc>
        <w:tc>
          <w:tcPr>
            <w:tcW w:w="365" w:type="pct"/>
            <w:vAlign w:val="center"/>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5</w:t>
            </w:r>
          </w:p>
        </w:tc>
      </w:tr>
      <w:tr w:rsidR="004C6FED" w:rsidRPr="004F5D53" w:rsidTr="004C6FED">
        <w:trPr>
          <w:trHeight w:val="554"/>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65</w:t>
            </w:r>
          </w:p>
        </w:tc>
        <w:tc>
          <w:tcPr>
            <w:tcW w:w="3644" w:type="pct"/>
          </w:tcPr>
          <w:p w:rsidR="004C6FED" w:rsidRPr="004F5D53" w:rsidRDefault="004C6FED" w:rsidP="001C5B27">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многоквартирных домов, расположенных на земельных участках, в отношении которых осуществлен государственный кадастровый учет</w:t>
            </w:r>
          </w:p>
        </w:tc>
        <w:tc>
          <w:tcPr>
            <w:tcW w:w="417"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102,23</w:t>
            </w:r>
          </w:p>
        </w:tc>
        <w:tc>
          <w:tcPr>
            <w:tcW w:w="373"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365"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89,51</w:t>
            </w:r>
          </w:p>
        </w:tc>
      </w:tr>
      <w:tr w:rsidR="004C6FED" w:rsidRPr="004F5D53" w:rsidTr="004C6FED">
        <w:trPr>
          <w:trHeight w:val="915"/>
        </w:trPr>
        <w:tc>
          <w:tcPr>
            <w:tcW w:w="201" w:type="pct"/>
            <w:tcBorders>
              <w:bottom w:val="single" w:sz="4" w:space="0" w:color="auto"/>
            </w:tcBorders>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66</w:t>
            </w:r>
          </w:p>
        </w:tc>
        <w:tc>
          <w:tcPr>
            <w:tcW w:w="3644" w:type="pct"/>
          </w:tcPr>
          <w:p w:rsidR="004C6FED" w:rsidRPr="004F5D53" w:rsidRDefault="004C6FED" w:rsidP="001C5B27">
            <w:pPr>
              <w:widowControl/>
              <w:autoSpaceDE/>
              <w:autoSpaceDN/>
              <w:adjustRightInd/>
              <w:ind w:firstLine="0"/>
              <w:jc w:val="left"/>
              <w:rPr>
                <w:rFonts w:ascii="Times New Roman" w:eastAsia="Calibri" w:hAnsi="Times New Roman" w:cs="Times New Roman"/>
              </w:rPr>
            </w:pPr>
            <w:proofErr w:type="gramStart"/>
            <w:r w:rsidRPr="004F5D53">
              <w:rPr>
                <w:rFonts w:ascii="Times New Roman" w:eastAsia="Calibri" w:hAnsi="Times New Roman" w:cs="Times New Roman"/>
              </w:rPr>
              <w:t xml:space="preserve">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roofErr w:type="gramEnd"/>
          </w:p>
        </w:tc>
        <w:tc>
          <w:tcPr>
            <w:tcW w:w="417"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191,49</w:t>
            </w:r>
          </w:p>
        </w:tc>
        <w:tc>
          <w:tcPr>
            <w:tcW w:w="373"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365"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284,21</w:t>
            </w:r>
          </w:p>
        </w:tc>
      </w:tr>
      <w:tr w:rsidR="004C6FED" w:rsidRPr="004F5D53" w:rsidTr="004C6FED">
        <w:trPr>
          <w:trHeight w:val="311"/>
        </w:trPr>
        <w:tc>
          <w:tcPr>
            <w:tcW w:w="201" w:type="pct"/>
            <w:tcBorders>
              <w:bottom w:val="single" w:sz="4" w:space="0" w:color="auto"/>
            </w:tcBorders>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67</w:t>
            </w:r>
          </w:p>
        </w:tc>
        <w:tc>
          <w:tcPr>
            <w:tcW w:w="3644" w:type="pct"/>
          </w:tcPr>
          <w:p w:rsidR="004C6FED" w:rsidRPr="004F5D53" w:rsidRDefault="004C6FED" w:rsidP="001C5B27">
            <w:pPr>
              <w:widowControl/>
              <w:autoSpaceDE/>
              <w:autoSpaceDN/>
              <w:adjustRightInd/>
              <w:ind w:firstLine="0"/>
              <w:jc w:val="left"/>
              <w:rPr>
                <w:rFonts w:ascii="Times New Roman" w:eastAsia="Calibri" w:hAnsi="Times New Roman" w:cs="Times New Roman"/>
              </w:rPr>
            </w:pPr>
            <w:r>
              <w:rPr>
                <w:rFonts w:ascii="Times New Roman" w:eastAsia="Calibri" w:hAnsi="Times New Roman" w:cs="Times New Roman"/>
              </w:rPr>
              <w:t>Темп роста отгруженных товаров  промышленного производства</w:t>
            </w:r>
          </w:p>
        </w:tc>
        <w:tc>
          <w:tcPr>
            <w:tcW w:w="417"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103</w:t>
            </w:r>
          </w:p>
        </w:tc>
        <w:tc>
          <w:tcPr>
            <w:tcW w:w="373"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105</w:t>
            </w:r>
          </w:p>
        </w:tc>
        <w:tc>
          <w:tcPr>
            <w:tcW w:w="365"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108</w:t>
            </w:r>
          </w:p>
        </w:tc>
      </w:tr>
      <w:tr w:rsidR="004C6FED" w:rsidRPr="004F5D53" w:rsidTr="004C6FED">
        <w:trPr>
          <w:trHeight w:val="305"/>
        </w:trPr>
        <w:tc>
          <w:tcPr>
            <w:tcW w:w="201" w:type="pct"/>
            <w:tcBorders>
              <w:bottom w:val="single" w:sz="4" w:space="0" w:color="auto"/>
            </w:tcBorders>
          </w:tcPr>
          <w:p w:rsidR="004C6FED" w:rsidRPr="004F5D53" w:rsidRDefault="004C6FED" w:rsidP="001C5B27">
            <w:pPr>
              <w:widowControl/>
              <w:autoSpaceDE/>
              <w:autoSpaceDN/>
              <w:adjustRightInd/>
              <w:ind w:firstLine="0"/>
              <w:jc w:val="center"/>
              <w:rPr>
                <w:rFonts w:ascii="Times New Roman" w:eastAsia="Calibri" w:hAnsi="Times New Roman" w:cs="Times New Roman"/>
              </w:rPr>
            </w:pPr>
          </w:p>
        </w:tc>
        <w:tc>
          <w:tcPr>
            <w:tcW w:w="4799" w:type="pct"/>
            <w:gridSpan w:val="4"/>
            <w:vAlign w:val="center"/>
          </w:tcPr>
          <w:p w:rsidR="004C6FED" w:rsidRPr="004C6FED" w:rsidRDefault="004C6FED" w:rsidP="001C5B27">
            <w:pPr>
              <w:widowControl/>
              <w:autoSpaceDE/>
              <w:autoSpaceDN/>
              <w:adjustRightInd/>
              <w:ind w:firstLine="0"/>
              <w:jc w:val="center"/>
              <w:rPr>
                <w:rFonts w:ascii="Times New Roman" w:eastAsia="Calibri" w:hAnsi="Times New Roman" w:cs="Times New Roman"/>
                <w:b/>
              </w:rPr>
            </w:pPr>
            <w:r w:rsidRPr="004C6FED">
              <w:rPr>
                <w:rFonts w:ascii="Times New Roman" w:eastAsia="Calibri" w:hAnsi="Times New Roman" w:cs="Times New Roman"/>
                <w:b/>
              </w:rPr>
              <w:t>Организация муниципального управления</w:t>
            </w:r>
          </w:p>
        </w:tc>
      </w:tr>
      <w:tr w:rsidR="004C6FED" w:rsidRPr="004F5D53" w:rsidTr="004C6FED">
        <w:trPr>
          <w:trHeight w:val="839"/>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68</w:t>
            </w:r>
          </w:p>
        </w:tc>
        <w:tc>
          <w:tcPr>
            <w:tcW w:w="3644" w:type="pct"/>
          </w:tcPr>
          <w:p w:rsidR="004C6FED" w:rsidRPr="004F5D53" w:rsidRDefault="004C6FED" w:rsidP="001C5B27">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417"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373"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365"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r>
      <w:tr w:rsidR="004C6FED" w:rsidRPr="004F5D53" w:rsidTr="004C6FED">
        <w:trPr>
          <w:trHeight w:val="915"/>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69</w:t>
            </w:r>
          </w:p>
        </w:tc>
        <w:tc>
          <w:tcPr>
            <w:tcW w:w="3644" w:type="pct"/>
          </w:tcPr>
          <w:p w:rsidR="004C6FED" w:rsidRPr="004F5D53" w:rsidRDefault="004C6FED" w:rsidP="001C5B27">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417"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373"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365"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r>
      <w:tr w:rsidR="004C6FED" w:rsidRPr="004F5D53" w:rsidTr="004C6FED">
        <w:trPr>
          <w:trHeight w:val="243"/>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70</w:t>
            </w:r>
          </w:p>
        </w:tc>
        <w:tc>
          <w:tcPr>
            <w:tcW w:w="3644" w:type="pct"/>
          </w:tcPr>
          <w:p w:rsidR="004C6FED" w:rsidRPr="004F5D53" w:rsidRDefault="004C6FED" w:rsidP="001C5B27">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Наличие в сельском (городском) поселении утвержденного генерального плана</w:t>
            </w:r>
          </w:p>
        </w:tc>
        <w:tc>
          <w:tcPr>
            <w:tcW w:w="417"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w:t>
            </w:r>
          </w:p>
        </w:tc>
        <w:tc>
          <w:tcPr>
            <w:tcW w:w="373"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365"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r>
      <w:tr w:rsidR="004C6FED" w:rsidRPr="004F5D53" w:rsidTr="004C6FED">
        <w:trPr>
          <w:trHeight w:val="440"/>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71</w:t>
            </w:r>
          </w:p>
        </w:tc>
        <w:tc>
          <w:tcPr>
            <w:tcW w:w="3644" w:type="pct"/>
          </w:tcPr>
          <w:p w:rsidR="004C6FED" w:rsidRPr="004F5D53" w:rsidRDefault="004C6FED" w:rsidP="001C5B27">
            <w:pPr>
              <w:widowControl/>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Удовлетворенность населения деятельностью органов местного самоуправления муниципального района</w:t>
            </w:r>
            <w:r w:rsidRPr="004F5D53">
              <w:rPr>
                <w:rFonts w:ascii="Times New Roman" w:eastAsia="Calibri" w:hAnsi="Times New Roman" w:cs="Times New Roman"/>
                <w:vertAlign w:val="superscript"/>
              </w:rPr>
              <w:footnoteReference w:id="3"/>
            </w:r>
          </w:p>
        </w:tc>
        <w:tc>
          <w:tcPr>
            <w:tcW w:w="417"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136,82</w:t>
            </w:r>
          </w:p>
        </w:tc>
        <w:tc>
          <w:tcPr>
            <w:tcW w:w="373"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102,03</w:t>
            </w:r>
          </w:p>
        </w:tc>
        <w:tc>
          <w:tcPr>
            <w:tcW w:w="365"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87,25</w:t>
            </w:r>
          </w:p>
        </w:tc>
      </w:tr>
      <w:tr w:rsidR="004C6FED" w:rsidRPr="004F5D53" w:rsidTr="004C6FED">
        <w:trPr>
          <w:trHeight w:val="322"/>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p>
        </w:tc>
        <w:tc>
          <w:tcPr>
            <w:tcW w:w="4799" w:type="pct"/>
            <w:gridSpan w:val="4"/>
            <w:vAlign w:val="center"/>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sidRPr="004F5D53">
              <w:rPr>
                <w:rFonts w:ascii="Times New Roman" w:eastAsia="Calibri" w:hAnsi="Times New Roman" w:cs="Times New Roman"/>
                <w:b/>
                <w:bCs/>
              </w:rPr>
              <w:t>Повышение уровня безопасности</w:t>
            </w:r>
          </w:p>
        </w:tc>
      </w:tr>
      <w:tr w:rsidR="004C6FED" w:rsidRPr="004F5D53" w:rsidTr="004C6FED">
        <w:trPr>
          <w:trHeight w:val="322"/>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72</w:t>
            </w:r>
          </w:p>
        </w:tc>
        <w:tc>
          <w:tcPr>
            <w:tcW w:w="3644" w:type="pct"/>
          </w:tcPr>
          <w:p w:rsidR="004C6FED" w:rsidRPr="004F5D53" w:rsidRDefault="004C6FED" w:rsidP="001C5B27">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Уровень раскрываемости преступлений</w:t>
            </w:r>
          </w:p>
        </w:tc>
        <w:tc>
          <w:tcPr>
            <w:tcW w:w="417"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83,82</w:t>
            </w:r>
          </w:p>
        </w:tc>
        <w:tc>
          <w:tcPr>
            <w:tcW w:w="373"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101,79</w:t>
            </w:r>
          </w:p>
        </w:tc>
        <w:tc>
          <w:tcPr>
            <w:tcW w:w="365"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91,94</w:t>
            </w:r>
          </w:p>
        </w:tc>
      </w:tr>
      <w:tr w:rsidR="004C6FED" w:rsidRPr="004F5D53" w:rsidTr="004C6FED">
        <w:trPr>
          <w:trHeight w:val="440"/>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73</w:t>
            </w:r>
          </w:p>
        </w:tc>
        <w:tc>
          <w:tcPr>
            <w:tcW w:w="3644" w:type="pct"/>
          </w:tcPr>
          <w:p w:rsidR="004C6FED" w:rsidRPr="004F5D53" w:rsidRDefault="004C6FED" w:rsidP="001C5B27">
            <w:pPr>
              <w:widowControl/>
              <w:suppressAutoHyphens/>
              <w:ind w:firstLine="0"/>
              <w:jc w:val="left"/>
              <w:rPr>
                <w:rFonts w:ascii="Times New Roman" w:eastAsia="Times New Roman" w:hAnsi="Times New Roman" w:cs="Times New Roman"/>
              </w:rPr>
            </w:pPr>
            <w:r w:rsidRPr="004F5D53">
              <w:rPr>
                <w:rFonts w:ascii="Times New Roman" w:eastAsia="Times New Roman" w:hAnsi="Times New Roman" w:cs="Times New Roman"/>
              </w:rPr>
              <w:t>Доля тяжких и особо тяжких преступлений в общем числе преступлений</w:t>
            </w:r>
          </w:p>
        </w:tc>
        <w:tc>
          <w:tcPr>
            <w:tcW w:w="417"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105,26</w:t>
            </w:r>
          </w:p>
        </w:tc>
        <w:tc>
          <w:tcPr>
            <w:tcW w:w="373"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98,50</w:t>
            </w:r>
          </w:p>
        </w:tc>
        <w:tc>
          <w:tcPr>
            <w:tcW w:w="365"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95,49</w:t>
            </w:r>
          </w:p>
        </w:tc>
      </w:tr>
      <w:tr w:rsidR="004C6FED" w:rsidRPr="004F5D53" w:rsidTr="004C6FED">
        <w:trPr>
          <w:trHeight w:val="322"/>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74</w:t>
            </w:r>
          </w:p>
        </w:tc>
        <w:tc>
          <w:tcPr>
            <w:tcW w:w="3644" w:type="pct"/>
          </w:tcPr>
          <w:p w:rsidR="004C6FED" w:rsidRPr="004F5D53" w:rsidRDefault="004C6FED" w:rsidP="001C5B27">
            <w:pPr>
              <w:widowControl/>
              <w:suppressAutoHyphens/>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Количество дорожно-транспортных происшествий</w:t>
            </w:r>
          </w:p>
        </w:tc>
        <w:tc>
          <w:tcPr>
            <w:tcW w:w="417"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44,44</w:t>
            </w:r>
          </w:p>
        </w:tc>
        <w:tc>
          <w:tcPr>
            <w:tcW w:w="373"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94,02</w:t>
            </w:r>
          </w:p>
        </w:tc>
        <w:tc>
          <w:tcPr>
            <w:tcW w:w="365"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u w:val="single"/>
                <w:lang w:eastAsia="en-US"/>
              </w:rPr>
            </w:pPr>
            <w:r w:rsidRPr="004F5D53">
              <w:rPr>
                <w:rFonts w:ascii="Times New Roman" w:eastAsiaTheme="minorHAnsi" w:hAnsi="Times New Roman" w:cs="Times New Roman"/>
                <w:color w:val="000000"/>
                <w:u w:val="single"/>
                <w:lang w:eastAsia="en-US"/>
              </w:rPr>
              <w:t>82,05</w:t>
            </w:r>
          </w:p>
        </w:tc>
      </w:tr>
      <w:tr w:rsidR="004C6FED" w:rsidRPr="004F5D53" w:rsidTr="004C6FED">
        <w:trPr>
          <w:trHeight w:val="305"/>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p>
        </w:tc>
        <w:tc>
          <w:tcPr>
            <w:tcW w:w="4799" w:type="pct"/>
            <w:gridSpan w:val="4"/>
            <w:vAlign w:val="center"/>
          </w:tcPr>
          <w:p w:rsidR="004C6FED" w:rsidRPr="004F5D53" w:rsidRDefault="004C6FED" w:rsidP="001C5B27">
            <w:pPr>
              <w:widowControl/>
              <w:autoSpaceDE/>
              <w:autoSpaceDN/>
              <w:adjustRightInd/>
              <w:ind w:firstLine="0"/>
              <w:jc w:val="center"/>
              <w:rPr>
                <w:rFonts w:ascii="Times New Roman" w:eastAsia="Calibri" w:hAnsi="Times New Roman" w:cs="Times New Roman"/>
                <w:b/>
              </w:rPr>
            </w:pPr>
            <w:r w:rsidRPr="004F5D53">
              <w:rPr>
                <w:rFonts w:ascii="Times New Roman" w:eastAsia="Calibri" w:hAnsi="Times New Roman" w:cs="Times New Roman"/>
                <w:b/>
              </w:rPr>
              <w:t>Оценка деятельности ОМСУ</w:t>
            </w:r>
          </w:p>
        </w:tc>
      </w:tr>
      <w:tr w:rsidR="004C6FED" w:rsidRPr="004F5D53" w:rsidTr="004C6FED">
        <w:trPr>
          <w:trHeight w:val="457"/>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75</w:t>
            </w:r>
          </w:p>
        </w:tc>
        <w:tc>
          <w:tcPr>
            <w:tcW w:w="3644" w:type="pct"/>
          </w:tcPr>
          <w:p w:rsidR="004C6FED" w:rsidRPr="004F5D53" w:rsidRDefault="004C6FED" w:rsidP="001C5B27">
            <w:pPr>
              <w:widowControl/>
              <w:tabs>
                <w:tab w:val="left" w:pos="-57"/>
              </w:tabs>
              <w:suppressAutoHyphens/>
              <w:autoSpaceDE/>
              <w:autoSpaceDN/>
              <w:adjustRightInd/>
              <w:ind w:firstLine="0"/>
              <w:jc w:val="left"/>
              <w:rPr>
                <w:rFonts w:ascii="Times New Roman" w:eastAsia="Times New Roman" w:hAnsi="Times New Roman" w:cs="Times New Roman"/>
                <w:lang w:eastAsia="ar-SA"/>
              </w:rPr>
            </w:pPr>
            <w:r w:rsidRPr="004F5D53">
              <w:rPr>
                <w:rFonts w:ascii="Times New Roman" w:eastAsia="Times New Roman" w:hAnsi="Times New Roman" w:cs="Times New Roman"/>
                <w:lang w:eastAsia="ar-SA"/>
              </w:rPr>
              <w:t>Уровень удовлетворенности граждан качеством предоставления государственных и муниципальных услуг.</w:t>
            </w:r>
          </w:p>
        </w:tc>
        <w:tc>
          <w:tcPr>
            <w:tcW w:w="417"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113,64</w:t>
            </w:r>
          </w:p>
        </w:tc>
        <w:tc>
          <w:tcPr>
            <w:tcW w:w="373"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365" w:type="pct"/>
            <w:vAlign w:val="center"/>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92,59</w:t>
            </w:r>
          </w:p>
        </w:tc>
      </w:tr>
      <w:tr w:rsidR="004C6FED" w:rsidRPr="004F5D53" w:rsidTr="004C6FED">
        <w:trPr>
          <w:trHeight w:val="678"/>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76</w:t>
            </w:r>
          </w:p>
        </w:tc>
        <w:tc>
          <w:tcPr>
            <w:tcW w:w="3644" w:type="pct"/>
          </w:tcPr>
          <w:p w:rsidR="004C6FED" w:rsidRPr="004F5D53" w:rsidRDefault="004C6FED" w:rsidP="001C5B27">
            <w:pPr>
              <w:widowControl/>
              <w:tabs>
                <w:tab w:val="left" w:pos="-57"/>
              </w:tabs>
              <w:suppressAutoHyphens/>
              <w:autoSpaceDE/>
              <w:autoSpaceDN/>
              <w:adjustRightInd/>
              <w:ind w:firstLine="0"/>
              <w:jc w:val="left"/>
              <w:rPr>
                <w:rFonts w:ascii="Times New Roman" w:eastAsia="Times New Roman" w:hAnsi="Times New Roman" w:cs="Times New Roman"/>
                <w:lang w:eastAsia="ar-SA"/>
              </w:rPr>
            </w:pPr>
            <w:r w:rsidRPr="004F5D53">
              <w:rPr>
                <w:rFonts w:ascii="Times New Roman" w:eastAsia="Times New Roman" w:hAnsi="Times New Roman" w:cs="Times New Roman"/>
                <w:lang w:eastAsia="ar-SA"/>
              </w:rPr>
              <w:t xml:space="preserve">Снижение среднего числа обращений представителей </w:t>
            </w:r>
            <w:proofErr w:type="gramStart"/>
            <w:r w:rsidRPr="004F5D53">
              <w:rPr>
                <w:rFonts w:ascii="Times New Roman" w:eastAsia="Times New Roman" w:hAnsi="Times New Roman" w:cs="Times New Roman"/>
                <w:lang w:eastAsia="ar-SA"/>
              </w:rPr>
              <w:t>бизнес-сообщества</w:t>
            </w:r>
            <w:proofErr w:type="gramEnd"/>
            <w:r w:rsidRPr="004F5D53">
              <w:rPr>
                <w:rFonts w:ascii="Times New Roman" w:eastAsia="Times New Roman" w:hAnsi="Times New Roman" w:cs="Times New Roman"/>
                <w:lang w:eastAsia="ar-SA"/>
              </w:rPr>
              <w:t xml:space="preserve"> в орган местного самоуправления для получения одной услуги, связанной со сферой предпринимательской деятельности</w:t>
            </w:r>
          </w:p>
        </w:tc>
        <w:tc>
          <w:tcPr>
            <w:tcW w:w="417"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35,71</w:t>
            </w:r>
          </w:p>
        </w:tc>
        <w:tc>
          <w:tcPr>
            <w:tcW w:w="373"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365"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128,57</w:t>
            </w:r>
          </w:p>
        </w:tc>
      </w:tr>
      <w:tr w:rsidR="004C6FED" w:rsidRPr="004F5D53" w:rsidTr="004C6FED">
        <w:trPr>
          <w:trHeight w:val="695"/>
        </w:trPr>
        <w:tc>
          <w:tcPr>
            <w:tcW w:w="201" w:type="pct"/>
          </w:tcPr>
          <w:p w:rsidR="004C6FED" w:rsidRPr="004F5D53" w:rsidRDefault="004C6FED" w:rsidP="001C5B27">
            <w:pPr>
              <w:widowControl/>
              <w:autoSpaceDE/>
              <w:autoSpaceDN/>
              <w:adjustRightInd/>
              <w:ind w:firstLine="0"/>
              <w:jc w:val="center"/>
              <w:rPr>
                <w:rFonts w:ascii="Times New Roman" w:eastAsia="Calibri" w:hAnsi="Times New Roman" w:cs="Times New Roman"/>
              </w:rPr>
            </w:pPr>
            <w:r>
              <w:rPr>
                <w:rFonts w:ascii="Times New Roman" w:eastAsia="Calibri" w:hAnsi="Times New Roman" w:cs="Times New Roman"/>
              </w:rPr>
              <w:t>77</w:t>
            </w:r>
          </w:p>
        </w:tc>
        <w:tc>
          <w:tcPr>
            <w:tcW w:w="3644" w:type="pct"/>
          </w:tcPr>
          <w:p w:rsidR="004C6FED" w:rsidRPr="004F5D53" w:rsidRDefault="004C6FED" w:rsidP="001C5B27">
            <w:pPr>
              <w:widowControl/>
              <w:tabs>
                <w:tab w:val="left" w:pos="-57"/>
              </w:tabs>
              <w:autoSpaceDE/>
              <w:autoSpaceDN/>
              <w:adjustRightInd/>
              <w:ind w:firstLine="0"/>
              <w:jc w:val="left"/>
              <w:rPr>
                <w:rFonts w:ascii="Times New Roman" w:eastAsia="Calibri" w:hAnsi="Times New Roman" w:cs="Times New Roman"/>
              </w:rPr>
            </w:pPr>
            <w:r w:rsidRPr="004F5D53">
              <w:rPr>
                <w:rFonts w:ascii="Times New Roman" w:eastAsia="Calibri" w:hAnsi="Times New Roman" w:cs="Times New Roman"/>
              </w:rPr>
              <w:t>Сокращение времени ожидания в очереди при обращении заявителя в органы местного самоуправления для получения государственных (муниципальных) услуг</w:t>
            </w:r>
          </w:p>
        </w:tc>
        <w:tc>
          <w:tcPr>
            <w:tcW w:w="417"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54,55</w:t>
            </w:r>
          </w:p>
        </w:tc>
        <w:tc>
          <w:tcPr>
            <w:tcW w:w="373"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100,00</w:t>
            </w:r>
          </w:p>
        </w:tc>
        <w:tc>
          <w:tcPr>
            <w:tcW w:w="365" w:type="pct"/>
          </w:tcPr>
          <w:p w:rsidR="004C6FED" w:rsidRPr="004F5D53" w:rsidRDefault="004C6FED" w:rsidP="001C5B27">
            <w:pPr>
              <w:widowControl/>
              <w:autoSpaceDE/>
              <w:autoSpaceDN/>
              <w:adjustRightInd/>
              <w:spacing w:line="276" w:lineRule="auto"/>
              <w:ind w:firstLine="0"/>
              <w:jc w:val="center"/>
              <w:rPr>
                <w:rFonts w:ascii="Times New Roman" w:eastAsiaTheme="minorHAnsi" w:hAnsi="Times New Roman" w:cs="Times New Roman"/>
                <w:color w:val="000000"/>
                <w:lang w:eastAsia="en-US"/>
              </w:rPr>
            </w:pPr>
            <w:r w:rsidRPr="004F5D53">
              <w:rPr>
                <w:rFonts w:ascii="Times New Roman" w:eastAsiaTheme="minorHAnsi" w:hAnsi="Times New Roman" w:cs="Times New Roman"/>
                <w:color w:val="000000"/>
                <w:lang w:eastAsia="en-US"/>
              </w:rPr>
              <w:t>118,18</w:t>
            </w:r>
          </w:p>
        </w:tc>
      </w:tr>
    </w:tbl>
    <w:p w:rsidR="004C6FED" w:rsidRDefault="004C6FED" w:rsidP="004F5D53">
      <w:pPr>
        <w:widowControl/>
        <w:autoSpaceDE/>
        <w:autoSpaceDN/>
        <w:adjustRightInd/>
        <w:ind w:left="141" w:firstLine="0"/>
        <w:jc w:val="center"/>
        <w:rPr>
          <w:rFonts w:ascii="Times New Roman" w:eastAsia="Times New Roman" w:hAnsi="Times New Roman" w:cs="Times New Roman"/>
          <w:color w:val="000000"/>
          <w:sz w:val="28"/>
          <w:szCs w:val="28"/>
        </w:rPr>
      </w:pPr>
    </w:p>
    <w:p w:rsidR="004C6FED" w:rsidRPr="004F5D53" w:rsidRDefault="004C6FED" w:rsidP="004F5D53">
      <w:pPr>
        <w:widowControl/>
        <w:autoSpaceDE/>
        <w:autoSpaceDN/>
        <w:adjustRightInd/>
        <w:ind w:left="141" w:firstLine="0"/>
        <w:jc w:val="center"/>
        <w:rPr>
          <w:rFonts w:ascii="Times New Roman" w:eastAsia="Times New Roman" w:hAnsi="Times New Roman" w:cs="Times New Roman"/>
          <w:color w:val="000000"/>
          <w:sz w:val="28"/>
          <w:szCs w:val="28"/>
        </w:rPr>
        <w:sectPr w:rsidR="004C6FED" w:rsidRPr="004F5D53" w:rsidSect="00D7271A">
          <w:pgSz w:w="16838" w:h="11906" w:orient="landscape"/>
          <w:pgMar w:top="1134" w:right="850" w:bottom="1134" w:left="1701" w:header="709" w:footer="709" w:gutter="0"/>
          <w:cols w:space="708"/>
          <w:docGrid w:linePitch="360"/>
        </w:sectPr>
      </w:pPr>
    </w:p>
    <w:p w:rsidR="00C55CFA" w:rsidRPr="006A0357" w:rsidRDefault="00C55CFA" w:rsidP="00C55CFA">
      <w:pPr>
        <w:widowControl/>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lastRenderedPageBreak/>
        <w:t>Источниками являются данные Федеральной службы государственной статистики и оценочные данные экономического управления Воробьевского муниципального района.</w:t>
      </w:r>
    </w:p>
    <w:p w:rsidR="00C55CFA" w:rsidRPr="006A0357" w:rsidRDefault="00C55CFA" w:rsidP="00C55CFA">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Оценка уровня достижения целевых значений стратегиче</w:t>
      </w:r>
      <w:r w:rsidR="000F1E65">
        <w:rPr>
          <w:rFonts w:ascii="Times New Roman" w:eastAsia="Times New Roman" w:hAnsi="Times New Roman" w:cstheme="minorBidi"/>
          <w:lang w:eastAsia="en-US"/>
        </w:rPr>
        <w:t>ских индикаторов Воробьевского</w:t>
      </w:r>
      <w:r w:rsidRPr="006A0357">
        <w:rPr>
          <w:rFonts w:ascii="Times New Roman" w:eastAsia="Times New Roman" w:hAnsi="Times New Roman" w:cstheme="minorBidi"/>
          <w:lang w:eastAsia="en-US"/>
        </w:rPr>
        <w:t xml:space="preserve"> муниципального района Воронежской области (Стратегия 2020) произведена в разрезе 15 групп показателей. </w:t>
      </w:r>
      <w:r w:rsidR="000F1E65">
        <w:rPr>
          <w:rFonts w:ascii="Times New Roman" w:eastAsia="Times New Roman" w:hAnsi="Times New Roman" w:cstheme="minorBidi"/>
          <w:lang w:eastAsia="en-US"/>
        </w:rPr>
        <w:t>Рассмотрим</w:t>
      </w:r>
      <w:r w:rsidRPr="006A0357">
        <w:rPr>
          <w:rFonts w:ascii="Times New Roman" w:eastAsia="Times New Roman" w:hAnsi="Times New Roman" w:cstheme="minorBidi"/>
          <w:lang w:eastAsia="en-US"/>
        </w:rPr>
        <w:t xml:space="preserve"> характеристик</w:t>
      </w:r>
      <w:r w:rsidR="000F1E65">
        <w:rPr>
          <w:rFonts w:ascii="Times New Roman" w:eastAsia="Times New Roman" w:hAnsi="Times New Roman" w:cstheme="minorBidi"/>
          <w:lang w:eastAsia="en-US"/>
        </w:rPr>
        <w:t>у</w:t>
      </w:r>
      <w:r w:rsidRPr="006A0357">
        <w:rPr>
          <w:rFonts w:ascii="Times New Roman" w:eastAsia="Times New Roman" w:hAnsi="Times New Roman" w:cstheme="minorBidi"/>
          <w:lang w:eastAsia="en-US"/>
        </w:rPr>
        <w:t xml:space="preserve"> каждой группы в отдельности:</w:t>
      </w:r>
    </w:p>
    <w:p w:rsidR="00C55CFA" w:rsidRPr="006A0357" w:rsidRDefault="00C55CFA" w:rsidP="00C55CFA">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1. Общие данные. Согласно представленным данным, муниципальный район характеризуется пространственной и структурной стабильностью: изменения в этой части не производились и не планируются.</w:t>
      </w:r>
    </w:p>
    <w:p w:rsidR="00C55CFA" w:rsidRPr="006A0357" w:rsidRDefault="00C55CFA" w:rsidP="00C55CFA">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 xml:space="preserve">2. Демография и занятость. Показатели данной группы имеют смешанные тенденции. Несмотря на снижение численности населения по отношению к 2011 году на 11,83%, в целом этот показатель лучше целевого в 2016 и 2020 годах на 0,61% и 3,14% соответственно. </w:t>
      </w:r>
      <w:proofErr w:type="gramStart"/>
      <w:r w:rsidRPr="006A0357">
        <w:rPr>
          <w:rFonts w:ascii="Times New Roman" w:eastAsia="Times New Roman" w:hAnsi="Times New Roman" w:cstheme="minorBidi"/>
          <w:lang w:eastAsia="en-US"/>
        </w:rPr>
        <w:t>Коэффициент рождаемости также имел положительную динамику: его рост по отношению и к 2011 году и к целевому составил 2,02%, до достижения целевого ориентира 2020 года не достает 6,38 процентных пунктов, что не является критичным  и с учетом динамики вполне может быть реализовано к отчетному году.</w:t>
      </w:r>
      <w:proofErr w:type="gramEnd"/>
    </w:p>
    <w:p w:rsidR="00BB7A39" w:rsidRDefault="00BB7A39" w:rsidP="006A0357">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 xml:space="preserve">Рост смертности, в том числе и выше целевых показателей, нельзя оценить позитивно, однако в целом он обусловлен </w:t>
      </w:r>
      <w:proofErr w:type="gramStart"/>
      <w:r w:rsidRPr="006A0357">
        <w:rPr>
          <w:rFonts w:ascii="Times New Roman" w:eastAsia="Times New Roman" w:hAnsi="Times New Roman" w:cstheme="minorBidi"/>
          <w:lang w:eastAsia="en-US"/>
        </w:rPr>
        <w:t>поло-возрастным</w:t>
      </w:r>
      <w:proofErr w:type="gramEnd"/>
      <w:r w:rsidRPr="006A0357">
        <w:rPr>
          <w:rFonts w:ascii="Times New Roman" w:eastAsia="Times New Roman" w:hAnsi="Times New Roman" w:cstheme="minorBidi"/>
          <w:lang w:eastAsia="en-US"/>
        </w:rPr>
        <w:t xml:space="preserve"> составом населения района, его старением. Коэффициент естественной убыли указывает на рост этого показателя по отношению к уровню 2011 года на 15,38%, а также достижение  целевого значения 2016 года с отклонением на 1 %, и 2020 года, что также нельзя оценить как положительную тенденцию, но при условии привлечения в район молодежи возможно изменение ситуации. В целом, по наблюдениям экспертов заметно сокращение в структуре населения Воронежской области женщин детородного возраста, что и является основной причиной снижения динамики рождаемости</w:t>
      </w:r>
    </w:p>
    <w:p w:rsidR="00053796" w:rsidRPr="006A0357" w:rsidRDefault="004F5D53" w:rsidP="00053796">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 xml:space="preserve">По данным таблицы </w:t>
      </w:r>
      <w:r w:rsidR="00FF26D5">
        <w:rPr>
          <w:rFonts w:ascii="Times New Roman" w:eastAsia="Times New Roman" w:hAnsi="Times New Roman" w:cstheme="minorBidi"/>
          <w:lang w:eastAsia="en-US"/>
        </w:rPr>
        <w:t>1.</w:t>
      </w:r>
      <w:r w:rsidRPr="006A0357">
        <w:rPr>
          <w:rFonts w:ascii="Times New Roman" w:eastAsia="Times New Roman" w:hAnsi="Times New Roman" w:cstheme="minorBidi"/>
          <w:lang w:eastAsia="en-US"/>
        </w:rPr>
        <w:t>4, в районе прослеживается сокращение миграционного притока населения практически в три раза, несмотря на отрицательное отклонение от целевого показателя 2016 года на 2,99%</w:t>
      </w:r>
      <w:r w:rsidR="00053796">
        <w:rPr>
          <w:rFonts w:ascii="Times New Roman" w:eastAsia="Times New Roman" w:hAnsi="Times New Roman" w:cstheme="minorBidi"/>
          <w:lang w:eastAsia="en-US"/>
        </w:rPr>
        <w:t>.</w:t>
      </w:r>
      <w:r w:rsidRPr="006A0357">
        <w:rPr>
          <w:rFonts w:ascii="Times New Roman" w:eastAsia="Times New Roman" w:hAnsi="Times New Roman" w:cstheme="minorBidi"/>
          <w:lang w:eastAsia="en-US"/>
        </w:rPr>
        <w:t xml:space="preserve"> </w:t>
      </w:r>
      <w:r w:rsidR="00053796">
        <w:rPr>
          <w:rFonts w:ascii="Times New Roman" w:eastAsia="Times New Roman" w:hAnsi="Times New Roman" w:cstheme="minorBidi"/>
          <w:lang w:eastAsia="en-US"/>
        </w:rPr>
        <w:t>К</w:t>
      </w:r>
      <w:r w:rsidRPr="006A0357">
        <w:rPr>
          <w:rFonts w:ascii="Times New Roman" w:eastAsia="Times New Roman" w:hAnsi="Times New Roman" w:cstheme="minorBidi"/>
          <w:lang w:eastAsia="en-US"/>
        </w:rPr>
        <w:t xml:space="preserve"> целевому  уровню 2020 года этот показатель в 2016 году составляет 106,56%. По данным рисунка </w:t>
      </w:r>
      <w:r w:rsidR="005A6B04">
        <w:rPr>
          <w:rFonts w:ascii="Times New Roman" w:eastAsia="Times New Roman" w:hAnsi="Times New Roman" w:cstheme="minorBidi"/>
          <w:lang w:eastAsia="en-US"/>
        </w:rPr>
        <w:t>1.2</w:t>
      </w:r>
      <w:r w:rsidRPr="006A0357">
        <w:rPr>
          <w:rFonts w:ascii="Times New Roman" w:eastAsia="Times New Roman" w:hAnsi="Times New Roman" w:cstheme="minorBidi"/>
          <w:lang w:eastAsia="en-US"/>
        </w:rPr>
        <w:t>, динамика у официально зарегистрированного уровня безработицы является понижающейся. Общий объем трудоустроенных через службу занятости соответствует 260-314 человек ежегодно.</w:t>
      </w:r>
      <w:r w:rsidR="00053796" w:rsidRPr="00053796">
        <w:rPr>
          <w:rFonts w:ascii="Times New Roman" w:eastAsia="Times New Roman" w:hAnsi="Times New Roman" w:cstheme="minorBidi"/>
          <w:lang w:eastAsia="en-US"/>
        </w:rPr>
        <w:t xml:space="preserve"> </w:t>
      </w:r>
      <w:proofErr w:type="gramStart"/>
      <w:r w:rsidR="00053796">
        <w:rPr>
          <w:rFonts w:ascii="Times New Roman" w:eastAsia="Times New Roman" w:hAnsi="Times New Roman" w:cstheme="minorBidi"/>
          <w:lang w:eastAsia="en-US"/>
        </w:rPr>
        <w:t>Д</w:t>
      </w:r>
      <w:r w:rsidR="00053796" w:rsidRPr="006A0357">
        <w:rPr>
          <w:rFonts w:ascii="Times New Roman" w:eastAsia="Times New Roman" w:hAnsi="Times New Roman" w:cstheme="minorBidi"/>
          <w:lang w:eastAsia="en-US"/>
        </w:rPr>
        <w:t xml:space="preserve">инамика занятых в экономике по состоянию на 2016 год соответствует целевому значению 2020 года, но не дотягивает до целевого значения 2016 года чуть менее 10%, а по отношению к 2011 году данный показатель сократился на 12,82%. Следует обратить </w:t>
      </w:r>
      <w:r w:rsidR="00053796" w:rsidRPr="006A0357">
        <w:rPr>
          <w:rFonts w:ascii="Times New Roman" w:eastAsia="Times New Roman" w:hAnsi="Times New Roman" w:cstheme="minorBidi"/>
          <w:lang w:eastAsia="en-US"/>
        </w:rPr>
        <w:lastRenderedPageBreak/>
        <w:t>внимание, деловая активность населения достаточно высокая, на что указывает отношение занятых в малом бизнесе к общей численност</w:t>
      </w:r>
      <w:r w:rsidR="00053796">
        <w:rPr>
          <w:rFonts w:ascii="Times New Roman" w:eastAsia="Times New Roman" w:hAnsi="Times New Roman" w:cstheme="minorBidi"/>
          <w:lang w:eastAsia="en-US"/>
        </w:rPr>
        <w:t>и</w:t>
      </w:r>
      <w:r w:rsidR="00053796" w:rsidRPr="006A0357">
        <w:rPr>
          <w:rFonts w:ascii="Times New Roman" w:eastAsia="Times New Roman" w:hAnsi="Times New Roman" w:cstheme="minorBidi"/>
          <w:lang w:eastAsia="en-US"/>
        </w:rPr>
        <w:t xml:space="preserve"> занятых в экономике;</w:t>
      </w:r>
      <w:proofErr w:type="gramEnd"/>
    </w:p>
    <w:p w:rsidR="004F5D53" w:rsidRPr="006A0357" w:rsidRDefault="004F5D53" w:rsidP="006A0357">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p>
    <w:p w:rsidR="004F5D53" w:rsidRPr="004F5D53" w:rsidRDefault="004F5D53" w:rsidP="004F5D53">
      <w:pPr>
        <w:widowControl/>
        <w:suppressAutoHyphens/>
        <w:autoSpaceDN/>
        <w:adjustRightInd/>
        <w:ind w:firstLine="142"/>
        <w:jc w:val="center"/>
        <w:rPr>
          <w:rFonts w:ascii="Times New Roman" w:eastAsia="Calibri" w:hAnsi="Times New Roman" w:cs="Times New Roman"/>
          <w:bCs/>
          <w:color w:val="000000"/>
          <w:sz w:val="32"/>
          <w:szCs w:val="28"/>
          <w:highlight w:val="yellow"/>
          <w:lang w:eastAsia="ar-SA"/>
        </w:rPr>
      </w:pPr>
      <w:r w:rsidRPr="004F5D53">
        <w:rPr>
          <w:rFonts w:ascii="Times New Roman" w:eastAsia="Calibri" w:hAnsi="Times New Roman" w:cs="Times New Roman"/>
          <w:bCs/>
          <w:noProof/>
          <w:color w:val="000000"/>
          <w:sz w:val="32"/>
          <w:szCs w:val="28"/>
        </w:rPr>
        <w:drawing>
          <wp:inline distT="0" distB="0" distL="0" distR="0">
            <wp:extent cx="5770179" cy="2033752"/>
            <wp:effectExtent l="0" t="0" r="254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6344" cy="2032400"/>
                    </a:xfrm>
                    <a:prstGeom prst="rect">
                      <a:avLst/>
                    </a:prstGeom>
                    <a:noFill/>
                  </pic:spPr>
                </pic:pic>
              </a:graphicData>
            </a:graphic>
          </wp:inline>
        </w:drawing>
      </w:r>
    </w:p>
    <w:p w:rsidR="004F5D53" w:rsidRPr="005A6B04" w:rsidRDefault="004F5D53" w:rsidP="006A0357">
      <w:pPr>
        <w:widowControl/>
        <w:suppressAutoHyphens/>
        <w:autoSpaceDE/>
        <w:autoSpaceDN/>
        <w:adjustRightInd/>
        <w:spacing w:line="360" w:lineRule="auto"/>
        <w:ind w:firstLine="709"/>
        <w:jc w:val="center"/>
        <w:rPr>
          <w:rFonts w:ascii="Times New Roman" w:eastAsia="Calibri" w:hAnsi="Times New Roman" w:cs="Calibri"/>
          <w:lang w:eastAsia="ar-SA"/>
        </w:rPr>
      </w:pPr>
      <w:r w:rsidRPr="005A6B04">
        <w:rPr>
          <w:rFonts w:ascii="Times New Roman" w:eastAsia="Calibri" w:hAnsi="Times New Roman" w:cs="Calibri"/>
          <w:lang w:eastAsia="ar-SA"/>
        </w:rPr>
        <w:t xml:space="preserve">Рисунок </w:t>
      </w:r>
      <w:r w:rsidR="005A6B04" w:rsidRPr="005A6B04">
        <w:rPr>
          <w:rFonts w:ascii="Times New Roman" w:eastAsia="Calibri" w:hAnsi="Times New Roman" w:cs="Calibri"/>
          <w:lang w:eastAsia="ar-SA"/>
        </w:rPr>
        <w:t>1.</w:t>
      </w:r>
      <w:r w:rsidR="00BB7A39" w:rsidRPr="005A6B04">
        <w:rPr>
          <w:rFonts w:ascii="Times New Roman" w:eastAsia="Calibri" w:hAnsi="Times New Roman" w:cs="Calibri"/>
          <w:lang w:eastAsia="ar-SA"/>
        </w:rPr>
        <w:t>2</w:t>
      </w:r>
      <w:r w:rsidRPr="005A6B04">
        <w:rPr>
          <w:rFonts w:ascii="Times New Roman" w:eastAsia="Calibri" w:hAnsi="Times New Roman" w:cs="Calibri"/>
          <w:lang w:eastAsia="ar-SA"/>
        </w:rPr>
        <w:t>.</w:t>
      </w:r>
      <w:r w:rsidRPr="005A6B04">
        <w:rPr>
          <w:rFonts w:ascii="Times New Roman" w:eastAsia="Calibri" w:hAnsi="Times New Roman" w:cs="Times New Roman"/>
          <w:bCs/>
          <w:color w:val="000000"/>
          <w:lang w:eastAsia="ar-SA"/>
        </w:rPr>
        <w:t xml:space="preserve"> Уровень регистрируемой безработицы, %</w:t>
      </w:r>
    </w:p>
    <w:p w:rsidR="004F5D53" w:rsidRPr="006A0357" w:rsidRDefault="004F5D53" w:rsidP="006A0357">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 xml:space="preserve">3. Здравоохранение. Динамика показателей группы здравоохранения позитивная. Несмотря на то, </w:t>
      </w:r>
      <w:proofErr w:type="gramStart"/>
      <w:r w:rsidRPr="006A0357">
        <w:rPr>
          <w:rFonts w:ascii="Times New Roman" w:eastAsia="Times New Roman" w:hAnsi="Times New Roman" w:cstheme="minorBidi"/>
          <w:lang w:eastAsia="en-US"/>
        </w:rPr>
        <w:t>что</w:t>
      </w:r>
      <w:proofErr w:type="gramEnd"/>
      <w:r w:rsidRPr="006A0357">
        <w:rPr>
          <w:rFonts w:ascii="Times New Roman" w:eastAsia="Times New Roman" w:hAnsi="Times New Roman" w:cstheme="minorBidi"/>
          <w:lang w:eastAsia="en-US"/>
        </w:rPr>
        <w:t xml:space="preserve"> не достигнут целевой уровень показателя 2020 года, обеспеченность врачами в 2016 году соответствует заложенному в стратегии. Динамика численности врачей отражена на рисунке </w:t>
      </w:r>
      <w:r w:rsidR="005A6B04">
        <w:rPr>
          <w:rFonts w:ascii="Times New Roman" w:eastAsia="Times New Roman" w:hAnsi="Times New Roman" w:cstheme="minorBidi"/>
          <w:lang w:eastAsia="en-US"/>
        </w:rPr>
        <w:t>1.</w:t>
      </w:r>
      <w:r w:rsidR="00BB7A39">
        <w:rPr>
          <w:rFonts w:ascii="Times New Roman" w:eastAsia="Times New Roman" w:hAnsi="Times New Roman" w:cstheme="minorBidi"/>
          <w:lang w:eastAsia="en-US"/>
        </w:rPr>
        <w:t>3</w:t>
      </w:r>
      <w:r w:rsidRPr="006A0357">
        <w:rPr>
          <w:rFonts w:ascii="Times New Roman" w:eastAsia="Times New Roman" w:hAnsi="Times New Roman" w:cstheme="minorBidi"/>
          <w:lang w:eastAsia="en-US"/>
        </w:rPr>
        <w:t>.</w:t>
      </w:r>
    </w:p>
    <w:p w:rsidR="004F5D53" w:rsidRPr="006A0357" w:rsidRDefault="004F5D53" w:rsidP="006A0357">
      <w:pPr>
        <w:widowControl/>
        <w:shd w:val="clear" w:color="auto" w:fill="FFFFFF"/>
        <w:autoSpaceDE/>
        <w:autoSpaceDN/>
        <w:adjustRightInd/>
        <w:spacing w:line="360" w:lineRule="auto"/>
        <w:ind w:firstLine="0"/>
        <w:rPr>
          <w:rFonts w:ascii="Times New Roman" w:eastAsia="Times New Roman" w:hAnsi="Times New Roman" w:cstheme="minorBidi"/>
          <w:lang w:eastAsia="en-US"/>
        </w:rPr>
      </w:pPr>
      <w:r w:rsidRPr="006A0357">
        <w:rPr>
          <w:rFonts w:ascii="Times New Roman" w:eastAsia="Times New Roman" w:hAnsi="Times New Roman" w:cstheme="minorBidi"/>
          <w:noProof/>
        </w:rPr>
        <w:drawing>
          <wp:inline distT="0" distB="0" distL="0" distR="0">
            <wp:extent cx="5934075" cy="1724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8520" cy="1725316"/>
                    </a:xfrm>
                    <a:prstGeom prst="rect">
                      <a:avLst/>
                    </a:prstGeom>
                    <a:noFill/>
                    <a:ln>
                      <a:noFill/>
                    </a:ln>
                  </pic:spPr>
                </pic:pic>
              </a:graphicData>
            </a:graphic>
          </wp:inline>
        </w:drawing>
      </w:r>
    </w:p>
    <w:p w:rsidR="004F5D53" w:rsidRPr="005A6B04" w:rsidRDefault="004F5D53" w:rsidP="005A6B04">
      <w:pPr>
        <w:widowControl/>
        <w:shd w:val="clear" w:color="auto" w:fill="FFFFFF"/>
        <w:autoSpaceDE/>
        <w:autoSpaceDN/>
        <w:adjustRightInd/>
        <w:ind w:firstLine="0"/>
        <w:jc w:val="center"/>
        <w:rPr>
          <w:rFonts w:ascii="Times New Roman" w:eastAsia="Times New Roman" w:hAnsi="Times New Roman" w:cstheme="minorBidi"/>
          <w:lang w:eastAsia="en-US"/>
        </w:rPr>
      </w:pPr>
      <w:r w:rsidRPr="005A6B04">
        <w:rPr>
          <w:rFonts w:ascii="Times New Roman" w:eastAsia="Times New Roman" w:hAnsi="Times New Roman" w:cstheme="minorBidi"/>
          <w:lang w:eastAsia="en-US"/>
        </w:rPr>
        <w:t xml:space="preserve">Рисунок </w:t>
      </w:r>
      <w:r w:rsidR="005A6B04" w:rsidRPr="005A6B04">
        <w:rPr>
          <w:rFonts w:ascii="Times New Roman" w:eastAsia="Times New Roman" w:hAnsi="Times New Roman" w:cstheme="minorBidi"/>
          <w:lang w:eastAsia="en-US"/>
        </w:rPr>
        <w:t>1.3</w:t>
      </w:r>
      <w:r w:rsidRPr="005A6B04">
        <w:rPr>
          <w:rFonts w:ascii="Times New Roman" w:eastAsia="Times New Roman" w:hAnsi="Times New Roman" w:cstheme="minorBidi"/>
          <w:lang w:eastAsia="en-US"/>
        </w:rPr>
        <w:t>.  Численность врачей в лечебно-диагностических учреждениях, оказывающих услуги населению, человек</w:t>
      </w:r>
    </w:p>
    <w:p w:rsidR="004F5D53" w:rsidRPr="005A6B04" w:rsidRDefault="004F5D53" w:rsidP="005A6B04">
      <w:pPr>
        <w:widowControl/>
        <w:shd w:val="clear" w:color="auto" w:fill="FFFFFF"/>
        <w:autoSpaceDE/>
        <w:autoSpaceDN/>
        <w:adjustRightInd/>
        <w:ind w:firstLine="0"/>
        <w:jc w:val="center"/>
        <w:rPr>
          <w:rFonts w:ascii="Times New Roman" w:eastAsia="Times New Roman" w:hAnsi="Times New Roman" w:cstheme="minorBidi"/>
          <w:lang w:eastAsia="en-US"/>
        </w:rPr>
      </w:pPr>
    </w:p>
    <w:p w:rsidR="004F5D53" w:rsidRPr="006A0357" w:rsidRDefault="00053796" w:rsidP="006A0357">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Pr>
          <w:rFonts w:ascii="Times New Roman" w:eastAsia="Times New Roman" w:hAnsi="Times New Roman" w:cstheme="minorBidi"/>
          <w:lang w:eastAsia="en-US"/>
        </w:rPr>
        <w:t>Аналогичны выводы по</w:t>
      </w:r>
      <w:r w:rsidR="004F5D53" w:rsidRPr="006A0357">
        <w:rPr>
          <w:rFonts w:ascii="Times New Roman" w:eastAsia="Times New Roman" w:hAnsi="Times New Roman" w:cstheme="minorBidi"/>
          <w:lang w:eastAsia="en-US"/>
        </w:rPr>
        <w:t xml:space="preserve"> средн</w:t>
      </w:r>
      <w:r>
        <w:rPr>
          <w:rFonts w:ascii="Times New Roman" w:eastAsia="Times New Roman" w:hAnsi="Times New Roman" w:cstheme="minorBidi"/>
          <w:lang w:eastAsia="en-US"/>
        </w:rPr>
        <w:t>ему</w:t>
      </w:r>
      <w:r w:rsidR="004F5D53" w:rsidRPr="006A0357">
        <w:rPr>
          <w:rFonts w:ascii="Times New Roman" w:eastAsia="Times New Roman" w:hAnsi="Times New Roman" w:cstheme="minorBidi"/>
          <w:lang w:eastAsia="en-US"/>
        </w:rPr>
        <w:t xml:space="preserve"> медицинск</w:t>
      </w:r>
      <w:r>
        <w:rPr>
          <w:rFonts w:ascii="Times New Roman" w:eastAsia="Times New Roman" w:hAnsi="Times New Roman" w:cstheme="minorBidi"/>
          <w:lang w:eastAsia="en-US"/>
        </w:rPr>
        <w:t>ому</w:t>
      </w:r>
      <w:r w:rsidR="004F5D53" w:rsidRPr="006A0357">
        <w:rPr>
          <w:rFonts w:ascii="Times New Roman" w:eastAsia="Times New Roman" w:hAnsi="Times New Roman" w:cstheme="minorBidi"/>
          <w:lang w:eastAsia="en-US"/>
        </w:rPr>
        <w:t xml:space="preserve"> персонал</w:t>
      </w:r>
      <w:r>
        <w:rPr>
          <w:rFonts w:ascii="Times New Roman" w:eastAsia="Times New Roman" w:hAnsi="Times New Roman" w:cstheme="minorBidi"/>
          <w:lang w:eastAsia="en-US"/>
        </w:rPr>
        <w:t>у</w:t>
      </w:r>
      <w:r w:rsidR="004F5D53" w:rsidRPr="006A0357">
        <w:rPr>
          <w:rFonts w:ascii="Times New Roman" w:eastAsia="Times New Roman" w:hAnsi="Times New Roman" w:cstheme="minorBidi"/>
          <w:lang w:eastAsia="en-US"/>
        </w:rPr>
        <w:t>. Обеспеченность амбулаторно-поликлиническими учреждениями реализована в полном объеме, как и повышение средней заработной платы врачей, преподавателей образовательных учреждений высшего профессионального образования и научных сотрудников до 200 процентов от средней заработной платы в муниципальном районе.</w:t>
      </w:r>
    </w:p>
    <w:p w:rsidR="004F5D53" w:rsidRPr="006A0357" w:rsidRDefault="004F5D53" w:rsidP="006A0357">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6A0357">
        <w:rPr>
          <w:rFonts w:ascii="Times New Roman" w:eastAsia="Times New Roman" w:hAnsi="Times New Roman" w:cstheme="minorBidi"/>
          <w:lang w:eastAsia="en-US"/>
        </w:rPr>
        <w:t xml:space="preserve">4. Доходы населения. Рост реальных располагаемых доходов населения превысил целевое значение, но стратегический показатель 2020 является достижимым в обозначенной перспективе. Необходимо отметить в качестве положительной тенденции снижение доли населения с доходами ниже величины прожиточного минимума в общей численности населения  по отношению к 2011 году и целевому показателю 2016 года, </w:t>
      </w:r>
      <w:r w:rsidRPr="006A0357">
        <w:rPr>
          <w:rFonts w:ascii="Times New Roman" w:eastAsia="Times New Roman" w:hAnsi="Times New Roman" w:cstheme="minorBidi"/>
          <w:lang w:eastAsia="en-US"/>
        </w:rPr>
        <w:lastRenderedPageBreak/>
        <w:t>уровень 2020 года также</w:t>
      </w:r>
      <w:r w:rsidR="00053796">
        <w:rPr>
          <w:rFonts w:ascii="Times New Roman" w:eastAsia="Times New Roman" w:hAnsi="Times New Roman" w:cstheme="minorBidi"/>
          <w:lang w:eastAsia="en-US"/>
        </w:rPr>
        <w:t>,</w:t>
      </w:r>
      <w:r w:rsidRPr="006A0357">
        <w:rPr>
          <w:rFonts w:ascii="Times New Roman" w:eastAsia="Times New Roman" w:hAnsi="Times New Roman" w:cstheme="minorBidi"/>
          <w:lang w:eastAsia="en-US"/>
        </w:rPr>
        <w:t xml:space="preserve"> пока не достигнут, но динамика показателей указывает на положительные тенденции в этом направлении. Такое положение в целом соответствует ожиданиям и является допустимым, поскольку не отражает полного перечня факторов, таких как инфляция и общий экономический рост до 2020 года.</w:t>
      </w:r>
    </w:p>
    <w:p w:rsidR="004F5D53" w:rsidRPr="00DC375C" w:rsidRDefault="004F5D53" w:rsidP="00DC375C">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DC375C">
        <w:rPr>
          <w:rFonts w:ascii="Times New Roman" w:eastAsia="Times New Roman" w:hAnsi="Times New Roman" w:cstheme="minorBidi"/>
          <w:lang w:eastAsia="en-US"/>
        </w:rPr>
        <w:t>5. Повышение доступности и качества жилья. Общий годовой объем ввода жилья превышает целевой показатель, и выше заложенного в 2020 году уровня. Вместе с тем стоит отметить, что аварийное жилье в структуре жилого фонда Воробьевского муниципального района отсутствует, а норматив обеспеченности жильем превышает заложенный к 2020 году целевой показатель.</w:t>
      </w:r>
    </w:p>
    <w:p w:rsidR="004F5D53" w:rsidRPr="00DC375C" w:rsidRDefault="004F5D53" w:rsidP="00DC375C">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DC375C">
        <w:rPr>
          <w:rFonts w:ascii="Times New Roman" w:eastAsia="Times New Roman" w:hAnsi="Times New Roman" w:cstheme="minorBidi"/>
          <w:lang w:eastAsia="en-US"/>
        </w:rPr>
        <w:t xml:space="preserve">6. Экономический рост. Совокупный объем отгруженных товаров характеризовался ростом по отношению к 2011 году более чем в 2 раза, что </w:t>
      </w:r>
      <w:r w:rsidR="000F1E65">
        <w:rPr>
          <w:rFonts w:ascii="Times New Roman" w:eastAsia="Times New Roman" w:hAnsi="Times New Roman" w:cstheme="minorBidi"/>
          <w:lang w:eastAsia="en-US"/>
        </w:rPr>
        <w:t>соответствует</w:t>
      </w:r>
      <w:r w:rsidRPr="00DC375C">
        <w:rPr>
          <w:rFonts w:ascii="Times New Roman" w:eastAsia="Times New Roman" w:hAnsi="Times New Roman" w:cstheme="minorBidi"/>
          <w:lang w:eastAsia="en-US"/>
        </w:rPr>
        <w:t xml:space="preserve"> 100% целевого значения 2016 года, в целом же, урове</w:t>
      </w:r>
      <w:r w:rsidR="000F1E65">
        <w:rPr>
          <w:rFonts w:ascii="Times New Roman" w:eastAsia="Times New Roman" w:hAnsi="Times New Roman" w:cstheme="minorBidi"/>
          <w:lang w:eastAsia="en-US"/>
        </w:rPr>
        <w:t>нь 2020 года не достигнут всего</w:t>
      </w:r>
      <w:r w:rsidRPr="00DC375C">
        <w:rPr>
          <w:rFonts w:ascii="Times New Roman" w:eastAsia="Times New Roman" w:hAnsi="Times New Roman" w:cstheme="minorBidi"/>
          <w:lang w:eastAsia="en-US"/>
        </w:rPr>
        <w:t xml:space="preserve"> на 2,12%, что будет реализовано в 2017-2020 годах. По доле малых предприятий аналогичное положение, только более низкий к уровню 2011 года рост показателя. Более чем двукратный рост уровня потребления населением товаров и у</w:t>
      </w:r>
      <w:r w:rsidR="00053796">
        <w:rPr>
          <w:rFonts w:ascii="Times New Roman" w:eastAsia="Times New Roman" w:hAnsi="Times New Roman" w:cstheme="minorBidi"/>
          <w:lang w:eastAsia="en-US"/>
        </w:rPr>
        <w:t xml:space="preserve">слуг по отношению к 2011 году, </w:t>
      </w:r>
      <w:r w:rsidRPr="00DC375C">
        <w:rPr>
          <w:rFonts w:ascii="Times New Roman" w:eastAsia="Times New Roman" w:hAnsi="Times New Roman" w:cstheme="minorBidi"/>
          <w:lang w:eastAsia="en-US"/>
        </w:rPr>
        <w:t xml:space="preserve">позволил реализовать уровень 2016 и 2020 годов на 96,94% и 93,95% соответственно, что связано с высоким уровнем инфляции по отдельным группам товаров и услуг, а также более низкой динамикой доходов, сдерживающим рост потребления. Доходы бюджета в расчете на душу населения также возросли к уровню 2011 года в 1,7 раза, но </w:t>
      </w:r>
      <w:proofErr w:type="gramStart"/>
      <w:r w:rsidRPr="00DC375C">
        <w:rPr>
          <w:rFonts w:ascii="Times New Roman" w:eastAsia="Times New Roman" w:hAnsi="Times New Roman" w:cstheme="minorBidi"/>
          <w:lang w:eastAsia="en-US"/>
        </w:rPr>
        <w:t>целевой показатель не  совсем достигнут</w:t>
      </w:r>
      <w:proofErr w:type="gramEnd"/>
      <w:r w:rsidRPr="00DC375C">
        <w:rPr>
          <w:rFonts w:ascii="Times New Roman" w:eastAsia="Times New Roman" w:hAnsi="Times New Roman" w:cstheme="minorBidi"/>
          <w:lang w:eastAsia="en-US"/>
        </w:rPr>
        <w:t xml:space="preserve">: на 15,1% по отношению к 2016 году и на 22,63% к 2020 году. Администрацией района прилагаются все усилия к росту данного показателя и расширению перечня источников доходов. По объему инвестиций в основной капитал выводы аналогичны, при этом темп роста инвестиций в сопоставимых ценах превышает как уровень 2011 года, так и целевые ориентиры. </w:t>
      </w:r>
    </w:p>
    <w:p w:rsidR="004F5D53" w:rsidRPr="00DC375C" w:rsidRDefault="004F5D53" w:rsidP="00DC375C">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DC375C">
        <w:rPr>
          <w:rFonts w:ascii="Times New Roman" w:eastAsia="Times New Roman" w:hAnsi="Times New Roman" w:cstheme="minorBidi"/>
          <w:lang w:eastAsia="en-US"/>
        </w:rPr>
        <w:t xml:space="preserve">Динамика инвестиций района и их структура отражены на рисунке </w:t>
      </w:r>
      <w:r w:rsidR="005A6B04">
        <w:rPr>
          <w:rFonts w:ascii="Times New Roman" w:eastAsia="Times New Roman" w:hAnsi="Times New Roman" w:cstheme="minorBidi"/>
          <w:lang w:eastAsia="en-US"/>
        </w:rPr>
        <w:t>1.4</w:t>
      </w:r>
      <w:r w:rsidRPr="00DC375C">
        <w:rPr>
          <w:rFonts w:ascii="Times New Roman" w:eastAsia="Times New Roman" w:hAnsi="Times New Roman" w:cstheme="minorBidi"/>
          <w:lang w:eastAsia="en-US"/>
        </w:rPr>
        <w:t>.</w:t>
      </w:r>
    </w:p>
    <w:p w:rsidR="004F5D53" w:rsidRPr="00DC375C" w:rsidRDefault="004F5D53" w:rsidP="00DC375C">
      <w:pPr>
        <w:widowControl/>
        <w:suppressAutoHyphens/>
        <w:autoSpaceDE/>
        <w:autoSpaceDN/>
        <w:adjustRightInd/>
        <w:spacing w:line="360" w:lineRule="auto"/>
        <w:ind w:firstLine="0"/>
        <w:rPr>
          <w:rFonts w:ascii="Times New Roman" w:eastAsia="Calibri" w:hAnsi="Times New Roman" w:cs="Times New Roman"/>
          <w:sz w:val="28"/>
          <w:szCs w:val="28"/>
          <w:lang w:eastAsia="ar-SA"/>
        </w:rPr>
      </w:pPr>
      <w:r w:rsidRPr="00DC375C">
        <w:rPr>
          <w:rFonts w:ascii="Times New Roman" w:eastAsia="Calibri" w:hAnsi="Times New Roman" w:cs="Times New Roman"/>
          <w:noProof/>
          <w:sz w:val="28"/>
          <w:szCs w:val="28"/>
        </w:rPr>
        <w:drawing>
          <wp:inline distT="0" distB="0" distL="0" distR="0">
            <wp:extent cx="5695950" cy="2152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0395" cy="2154330"/>
                    </a:xfrm>
                    <a:prstGeom prst="rect">
                      <a:avLst/>
                    </a:prstGeom>
                    <a:noFill/>
                  </pic:spPr>
                </pic:pic>
              </a:graphicData>
            </a:graphic>
          </wp:inline>
        </w:drawing>
      </w:r>
    </w:p>
    <w:p w:rsidR="004F5D53" w:rsidRPr="005A6B04" w:rsidRDefault="004F5D53" w:rsidP="00DC375C">
      <w:pPr>
        <w:widowControl/>
        <w:suppressAutoHyphens/>
        <w:autoSpaceDE/>
        <w:autoSpaceDN/>
        <w:adjustRightInd/>
        <w:spacing w:line="360" w:lineRule="auto"/>
        <w:ind w:firstLine="709"/>
        <w:jc w:val="center"/>
        <w:rPr>
          <w:rFonts w:ascii="Times New Roman" w:eastAsia="Calibri" w:hAnsi="Times New Roman" w:cs="Times New Roman"/>
          <w:lang w:eastAsia="ar-SA"/>
        </w:rPr>
      </w:pPr>
      <w:r w:rsidRPr="005A6B04">
        <w:rPr>
          <w:rFonts w:ascii="Times New Roman" w:eastAsia="Calibri" w:hAnsi="Times New Roman" w:cs="Calibri"/>
          <w:lang w:eastAsia="ar-SA"/>
        </w:rPr>
        <w:t>Рисунок</w:t>
      </w:r>
      <w:proofErr w:type="gramStart"/>
      <w:r w:rsidR="005A6B04" w:rsidRPr="005A6B04">
        <w:rPr>
          <w:rFonts w:ascii="Times New Roman" w:eastAsia="Calibri" w:hAnsi="Times New Roman" w:cs="Calibri"/>
          <w:lang w:eastAsia="ar-SA"/>
        </w:rPr>
        <w:t>1</w:t>
      </w:r>
      <w:proofErr w:type="gramEnd"/>
      <w:r w:rsidR="005A6B04" w:rsidRPr="005A6B04">
        <w:rPr>
          <w:rFonts w:ascii="Times New Roman" w:eastAsia="Calibri" w:hAnsi="Times New Roman" w:cs="Calibri"/>
          <w:lang w:eastAsia="ar-SA"/>
        </w:rPr>
        <w:t>.4</w:t>
      </w:r>
      <w:r w:rsidRPr="005A6B04">
        <w:rPr>
          <w:rFonts w:ascii="Times New Roman" w:eastAsia="Calibri" w:hAnsi="Times New Roman" w:cs="Calibri"/>
          <w:lang w:eastAsia="ar-SA"/>
        </w:rPr>
        <w:t>.</w:t>
      </w:r>
      <w:r w:rsidRPr="005A6B04">
        <w:rPr>
          <w:rFonts w:ascii="Times New Roman" w:eastAsia="Calibri" w:hAnsi="Times New Roman" w:cs="Times New Roman"/>
          <w:lang w:eastAsia="ar-SA"/>
        </w:rPr>
        <w:t xml:space="preserve"> Объем инвестиций в основной капитал, тыс. руб. </w:t>
      </w:r>
    </w:p>
    <w:p w:rsidR="004F5D53" w:rsidRPr="00DC375C" w:rsidRDefault="004F5D53" w:rsidP="00DC375C">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DC375C">
        <w:rPr>
          <w:rFonts w:ascii="Times New Roman" w:eastAsia="Times New Roman" w:hAnsi="Times New Roman" w:cstheme="minorBidi"/>
          <w:lang w:eastAsia="en-US"/>
        </w:rPr>
        <w:lastRenderedPageBreak/>
        <w:t>Поступления собственных доходов в бюджет увеличились на 31,96 %, имеется небольшое отклонение  2,53% к уровню 2016 года и 10,84% к заложенному  уровню 2020 года, аналогичная динамика и положение отмечено по заработной плате работников организаций, доле площадей земельных участков являющихся объектами налогообложения, однако имеются районные резервы роста показателя и достижения целевого показателя к 2020 году. Сложная макроэкономическая ситуация привела к недостаточному росту количества субъектов малого и среднего предпринимательства, что негативно отразилось на численности их работников, при этом доля прибыльных организаций осталась на 100% уровне, что полностью соответствует стратегическим целевым ориентирам. Несмотря не некоторое (менее 1%) ухудшение качества дорог по отношению к 2011 году, общее их состояние соответствует стратегическим ожиданиям, а плотность соответствует интенсивности транспортного сообщения.</w:t>
      </w:r>
    </w:p>
    <w:p w:rsidR="004F5D53" w:rsidRDefault="004F5D53" w:rsidP="00DC375C">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DC375C">
        <w:rPr>
          <w:rFonts w:ascii="Times New Roman" w:eastAsia="Times New Roman" w:hAnsi="Times New Roman" w:cstheme="minorBidi"/>
          <w:lang w:eastAsia="en-US"/>
        </w:rPr>
        <w:t>По территории муниципального образования  проходят</w:t>
      </w:r>
      <w:r w:rsidR="00DC375C">
        <w:rPr>
          <w:rFonts w:ascii="Times New Roman" w:eastAsia="Times New Roman" w:hAnsi="Times New Roman" w:cstheme="minorBidi"/>
          <w:lang w:eastAsia="en-US"/>
        </w:rPr>
        <w:t xml:space="preserve"> следующие автодороги:</w:t>
      </w:r>
    </w:p>
    <w:p w:rsidR="00DC375C" w:rsidRPr="00DC375C" w:rsidRDefault="00DC375C" w:rsidP="00DC375C">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DC375C">
        <w:rPr>
          <w:rFonts w:ascii="Times New Roman" w:eastAsia="Times New Roman" w:hAnsi="Times New Roman" w:cstheme="minorBidi"/>
          <w:lang w:eastAsia="en-US"/>
        </w:rPr>
        <w:t xml:space="preserve">- юго-восточная железная дорога - филиал ОАО «Российские железные дороги» (железнодорожные станции в селах </w:t>
      </w:r>
      <w:proofErr w:type="spellStart"/>
      <w:r w:rsidRPr="00DC375C">
        <w:rPr>
          <w:rFonts w:ascii="Times New Roman" w:eastAsia="Times New Roman" w:hAnsi="Times New Roman" w:cstheme="minorBidi"/>
          <w:lang w:eastAsia="en-US"/>
        </w:rPr>
        <w:t>Лещаное</w:t>
      </w:r>
      <w:proofErr w:type="spellEnd"/>
      <w:r w:rsidRPr="00DC375C">
        <w:rPr>
          <w:rFonts w:ascii="Times New Roman" w:eastAsia="Times New Roman" w:hAnsi="Times New Roman" w:cstheme="minorBidi"/>
          <w:lang w:eastAsia="en-US"/>
        </w:rPr>
        <w:t xml:space="preserve"> и </w:t>
      </w:r>
      <w:proofErr w:type="spellStart"/>
      <w:r w:rsidRPr="00DC375C">
        <w:rPr>
          <w:rFonts w:ascii="Times New Roman" w:eastAsia="Times New Roman" w:hAnsi="Times New Roman" w:cstheme="minorBidi"/>
          <w:lang w:eastAsia="en-US"/>
        </w:rPr>
        <w:t>Квашино</w:t>
      </w:r>
      <w:proofErr w:type="spellEnd"/>
      <w:r w:rsidRPr="00DC375C">
        <w:rPr>
          <w:rFonts w:ascii="Times New Roman" w:eastAsia="Times New Roman" w:hAnsi="Times New Roman" w:cstheme="minorBidi"/>
          <w:lang w:eastAsia="en-US"/>
        </w:rPr>
        <w:t xml:space="preserve">) протяженностью 26 км, с пропускной способностью 12 поездов в сутки; </w:t>
      </w:r>
    </w:p>
    <w:p w:rsidR="00DC375C" w:rsidRPr="00DC375C" w:rsidRDefault="00DC375C" w:rsidP="00DC375C">
      <w:pPr>
        <w:widowControl/>
        <w:shd w:val="clear" w:color="auto" w:fill="FFFFFF"/>
        <w:autoSpaceDE/>
        <w:autoSpaceDN/>
        <w:adjustRightInd/>
        <w:spacing w:line="360" w:lineRule="auto"/>
        <w:ind w:firstLine="709"/>
        <w:rPr>
          <w:rFonts w:ascii="Times New Roman" w:eastAsia="Times New Roman" w:hAnsi="Times New Roman" w:cstheme="minorBidi"/>
          <w:lang w:eastAsia="en-US"/>
        </w:rPr>
      </w:pPr>
      <w:r w:rsidRPr="00DC375C">
        <w:rPr>
          <w:rFonts w:ascii="Times New Roman" w:eastAsia="Times New Roman" w:hAnsi="Times New Roman" w:cstheme="minorBidi"/>
          <w:lang w:eastAsia="en-US"/>
        </w:rPr>
        <w:t>- автодороги областного значения: III технической категории «</w:t>
      </w:r>
      <w:proofErr w:type="gramStart"/>
      <w:r w:rsidRPr="00DC375C">
        <w:rPr>
          <w:rFonts w:ascii="Times New Roman" w:eastAsia="Times New Roman" w:hAnsi="Times New Roman" w:cstheme="minorBidi"/>
          <w:lang w:eastAsia="en-US"/>
        </w:rPr>
        <w:t>М«</w:t>
      </w:r>
      <w:proofErr w:type="gramEnd"/>
      <w:r w:rsidRPr="00DC375C">
        <w:rPr>
          <w:rFonts w:ascii="Times New Roman" w:eastAsia="Times New Roman" w:hAnsi="Times New Roman" w:cstheme="minorBidi"/>
          <w:lang w:eastAsia="en-US"/>
        </w:rPr>
        <w:t>Дон»-Бутурлиновка-Воробьевка-Калач» с пропускной способностью 1500-4000 автомобилей в сутки, «Елань-Колено-Воробьевка» с пропускной способностью 1500-4000 автомобилей в сутки - по ним осуществляется связь с областным центром;  IV технической категории - по ним осуществляется связь с районным центром и с населенными пунктами сельских поселений. Общая протяженность автомобильных дорог с твердым покрытием –211,8 км.</w:t>
      </w:r>
    </w:p>
    <w:p w:rsidR="004F5D53" w:rsidRPr="00FF26D5" w:rsidRDefault="004F5D53" w:rsidP="00FF26D5">
      <w:pPr>
        <w:widowControl/>
        <w:autoSpaceDE/>
        <w:autoSpaceDN/>
        <w:adjustRightInd/>
        <w:ind w:firstLine="0"/>
        <w:rPr>
          <w:rFonts w:ascii="Times New Roman" w:eastAsia="Times New Roman" w:hAnsi="Times New Roman" w:cs="Times New Roman"/>
        </w:rPr>
      </w:pPr>
      <w:r w:rsidRPr="00FF26D5">
        <w:rPr>
          <w:rFonts w:ascii="Times New Roman" w:eastAsia="Times New Roman" w:hAnsi="Times New Roman" w:cs="Times New Roman"/>
        </w:rPr>
        <w:t xml:space="preserve">Таблица </w:t>
      </w:r>
      <w:r w:rsidR="00FF26D5" w:rsidRPr="00FF26D5">
        <w:rPr>
          <w:rFonts w:ascii="Times New Roman" w:eastAsia="Times New Roman" w:hAnsi="Times New Roman" w:cs="Times New Roman"/>
        </w:rPr>
        <w:t xml:space="preserve">1. </w:t>
      </w:r>
      <w:r w:rsidRPr="00FF26D5">
        <w:rPr>
          <w:rFonts w:ascii="Times New Roman" w:eastAsia="Times New Roman" w:hAnsi="Times New Roman" w:cs="Times New Roman"/>
        </w:rPr>
        <w:t>5. Перечень автодорог общего пользования на территории Воробьевского муниципального  района, являющихся собственностью Воронежской области</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719"/>
        <w:gridCol w:w="1205"/>
        <w:gridCol w:w="1136"/>
      </w:tblGrid>
      <w:tr w:rsidR="004F5D53" w:rsidRPr="004F5D53" w:rsidTr="004F5D53">
        <w:trPr>
          <w:tblHeader/>
        </w:trPr>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p>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r w:rsidRPr="004F5D53">
              <w:rPr>
                <w:rFonts w:ascii="Times New Roman" w:eastAsia="Calibri" w:hAnsi="Times New Roman" w:cs="Calibri"/>
                <w:b/>
                <w:lang w:eastAsia="ar-SA"/>
              </w:rPr>
              <w:t>№</w:t>
            </w:r>
          </w:p>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proofErr w:type="gramStart"/>
            <w:r w:rsidRPr="004F5D53">
              <w:rPr>
                <w:rFonts w:ascii="Times New Roman" w:eastAsia="Calibri" w:hAnsi="Times New Roman" w:cs="Calibri"/>
                <w:b/>
                <w:lang w:eastAsia="ar-SA"/>
              </w:rPr>
              <w:t>п</w:t>
            </w:r>
            <w:proofErr w:type="gramEnd"/>
            <w:r w:rsidRPr="004F5D53">
              <w:rPr>
                <w:rFonts w:ascii="Times New Roman" w:eastAsia="Calibri" w:hAnsi="Times New Roman" w:cs="Calibri"/>
                <w:b/>
                <w:lang w:eastAsia="ar-SA"/>
              </w:rPr>
              <w:t>/п</w:t>
            </w:r>
          </w:p>
        </w:tc>
        <w:tc>
          <w:tcPr>
            <w:tcW w:w="6719"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p>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r w:rsidRPr="004F5D53">
              <w:rPr>
                <w:rFonts w:ascii="Times New Roman" w:eastAsia="Calibri" w:hAnsi="Times New Roman" w:cs="Calibri"/>
                <w:b/>
                <w:lang w:eastAsia="ar-SA"/>
              </w:rPr>
              <w:t>Наименование дорог</w:t>
            </w:r>
          </w:p>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r w:rsidRPr="004F5D53">
              <w:rPr>
                <w:rFonts w:ascii="Times New Roman" w:eastAsia="Calibri" w:hAnsi="Times New Roman" w:cs="Calibri"/>
                <w:b/>
                <w:lang w:eastAsia="ar-SA"/>
              </w:rPr>
              <w:t xml:space="preserve">Общая протяженность, </w:t>
            </w:r>
            <w:proofErr w:type="gramStart"/>
            <w:r w:rsidRPr="004F5D53">
              <w:rPr>
                <w:rFonts w:ascii="Times New Roman" w:eastAsia="Calibri" w:hAnsi="Times New Roman" w:cs="Calibri"/>
                <w:b/>
                <w:lang w:eastAsia="ar-SA"/>
              </w:rPr>
              <w:t>км</w:t>
            </w:r>
            <w:proofErr w:type="gramEnd"/>
          </w:p>
        </w:tc>
        <w:tc>
          <w:tcPr>
            <w:tcW w:w="1136"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r w:rsidRPr="004F5D53">
              <w:rPr>
                <w:rFonts w:ascii="Times New Roman" w:eastAsia="Calibri" w:hAnsi="Times New Roman" w:cs="Calibri"/>
                <w:b/>
                <w:lang w:eastAsia="ar-SA"/>
              </w:rPr>
              <w:t xml:space="preserve">Техническая </w:t>
            </w:r>
            <w:proofErr w:type="spellStart"/>
            <w:r w:rsidRPr="004F5D53">
              <w:rPr>
                <w:rFonts w:ascii="Times New Roman" w:eastAsia="Calibri" w:hAnsi="Times New Roman" w:cs="Calibri"/>
                <w:b/>
                <w:lang w:eastAsia="ar-SA"/>
              </w:rPr>
              <w:t>катего</w:t>
            </w:r>
            <w:proofErr w:type="spellEnd"/>
          </w:p>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proofErr w:type="spellStart"/>
            <w:r w:rsidRPr="004F5D53">
              <w:rPr>
                <w:rFonts w:ascii="Times New Roman" w:eastAsia="Calibri" w:hAnsi="Times New Roman" w:cs="Calibri"/>
                <w:b/>
                <w:lang w:eastAsia="ar-SA"/>
              </w:rPr>
              <w:t>рия</w:t>
            </w:r>
            <w:proofErr w:type="spellEnd"/>
          </w:p>
        </w:tc>
      </w:tr>
      <w:tr w:rsidR="004F5D53" w:rsidRPr="004F5D53" w:rsidTr="00D7271A">
        <w:trPr>
          <w:trHeight w:val="70"/>
        </w:trPr>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w:t>
            </w:r>
          </w:p>
        </w:tc>
        <w:tc>
          <w:tcPr>
            <w:tcW w:w="6719"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2</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3</w:t>
            </w:r>
          </w:p>
        </w:tc>
        <w:tc>
          <w:tcPr>
            <w:tcW w:w="1136"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4</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lang w:eastAsia="ar-SA"/>
              </w:rPr>
            </w:pPr>
            <w:r w:rsidRPr="004F5D53">
              <w:rPr>
                <w:rFonts w:ascii="Times New Roman" w:eastAsia="Calibri" w:hAnsi="Times New Roman" w:cs="Calibri"/>
                <w:lang w:eastAsia="ar-SA"/>
              </w:rPr>
              <w:t>«М «Дон</w:t>
            </w:r>
            <w:proofErr w:type="gramStart"/>
            <w:r w:rsidRPr="004F5D53">
              <w:rPr>
                <w:rFonts w:ascii="Times New Roman" w:eastAsia="Calibri" w:hAnsi="Times New Roman" w:cs="Calibri"/>
                <w:lang w:eastAsia="ar-SA"/>
              </w:rPr>
              <w:t>»-</w:t>
            </w:r>
            <w:proofErr w:type="gramEnd"/>
            <w:r w:rsidRPr="004F5D53">
              <w:rPr>
                <w:rFonts w:ascii="Times New Roman" w:eastAsia="Calibri" w:hAnsi="Times New Roman" w:cs="Calibri"/>
                <w:lang w:eastAsia="ar-SA"/>
              </w:rPr>
              <w:t>Бутурлиновка-Воробьевка-Калач</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27,980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III</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2</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Елань-Колено-Воробьевка</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33,090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III</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
                <w:lang w:eastAsia="ar-SA"/>
              </w:rPr>
              <w:t>Итого</w:t>
            </w:r>
            <w:r w:rsidRPr="004F5D53">
              <w:rPr>
                <w:rFonts w:ascii="Times New Roman" w:eastAsia="Calibri" w:hAnsi="Times New Roman" w:cs="Calibri"/>
                <w:bCs/>
                <w:lang w:eastAsia="ar-SA"/>
              </w:rPr>
              <w:t xml:space="preserve"> </w:t>
            </w:r>
            <w:r w:rsidRPr="004F5D53">
              <w:rPr>
                <w:rFonts w:ascii="Times New Roman" w:eastAsia="Calibri" w:hAnsi="Times New Roman" w:cs="Calibri"/>
                <w:bCs/>
                <w:i/>
                <w:iCs/>
                <w:lang w:eastAsia="ar-SA"/>
              </w:rPr>
              <w:t>(особо важные)</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r w:rsidRPr="004F5D53">
              <w:rPr>
                <w:rFonts w:ascii="Times New Roman" w:eastAsia="Calibri" w:hAnsi="Times New Roman" w:cs="Calibri"/>
                <w:b/>
                <w:lang w:eastAsia="ar-SA"/>
              </w:rPr>
              <w:t>61,070</w:t>
            </w:r>
          </w:p>
        </w:tc>
        <w:tc>
          <w:tcPr>
            <w:tcW w:w="1136"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3</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«Елань-Колено-Воробьевка»-с</w:t>
            </w:r>
            <w:proofErr w:type="gramStart"/>
            <w:r w:rsidRPr="004F5D53">
              <w:rPr>
                <w:rFonts w:ascii="Times New Roman" w:eastAsia="Calibri" w:hAnsi="Times New Roman" w:cs="Calibri"/>
                <w:bCs/>
                <w:lang w:eastAsia="ar-SA"/>
              </w:rPr>
              <w:t>.Б</w:t>
            </w:r>
            <w:proofErr w:type="gramEnd"/>
            <w:r w:rsidRPr="004F5D53">
              <w:rPr>
                <w:rFonts w:ascii="Times New Roman" w:eastAsia="Calibri" w:hAnsi="Times New Roman" w:cs="Calibri"/>
                <w:bCs/>
                <w:lang w:eastAsia="ar-SA"/>
              </w:rPr>
              <w:t>ерезовка</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1,550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4</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proofErr w:type="gramStart"/>
            <w:r w:rsidRPr="004F5D53">
              <w:rPr>
                <w:rFonts w:ascii="Times New Roman" w:eastAsia="Calibri" w:hAnsi="Times New Roman" w:cs="Calibri"/>
                <w:bCs/>
                <w:lang w:eastAsia="ar-SA"/>
              </w:rPr>
              <w:t>Мужичье-Верхний</w:t>
            </w:r>
            <w:proofErr w:type="gramEnd"/>
            <w:r w:rsidRPr="004F5D53">
              <w:rPr>
                <w:rFonts w:ascii="Times New Roman" w:eastAsia="Calibri" w:hAnsi="Times New Roman" w:cs="Calibri"/>
                <w:bCs/>
                <w:lang w:eastAsia="ar-SA"/>
              </w:rPr>
              <w:t xml:space="preserve"> Бык</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16,200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5</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«Мужичье-Верхний Бык</w:t>
            </w:r>
            <w:proofErr w:type="gramStart"/>
            <w:r w:rsidRPr="004F5D53">
              <w:rPr>
                <w:rFonts w:ascii="Times New Roman" w:eastAsia="Calibri" w:hAnsi="Times New Roman" w:cs="Calibri"/>
                <w:bCs/>
                <w:lang w:eastAsia="ar-SA"/>
              </w:rPr>
              <w:t>»-</w:t>
            </w:r>
            <w:proofErr w:type="gramEnd"/>
            <w:r w:rsidRPr="004F5D53">
              <w:rPr>
                <w:rFonts w:ascii="Times New Roman" w:eastAsia="Calibri" w:hAnsi="Times New Roman" w:cs="Calibri"/>
                <w:bCs/>
                <w:lang w:eastAsia="ar-SA"/>
              </w:rPr>
              <w:t>п. Мирный</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1,750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6</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lang w:eastAsia="ar-SA"/>
              </w:rPr>
            </w:pPr>
            <w:r w:rsidRPr="004F5D53">
              <w:rPr>
                <w:rFonts w:ascii="Times New Roman" w:eastAsia="Calibri" w:hAnsi="Times New Roman" w:cs="Calibri"/>
                <w:lang w:eastAsia="ar-SA"/>
              </w:rPr>
              <w:t>«М «Дон</w:t>
            </w:r>
            <w:proofErr w:type="gramStart"/>
            <w:r w:rsidRPr="004F5D53">
              <w:rPr>
                <w:rFonts w:ascii="Times New Roman" w:eastAsia="Calibri" w:hAnsi="Times New Roman" w:cs="Calibri"/>
                <w:lang w:eastAsia="ar-SA"/>
              </w:rPr>
              <w:t>»-</w:t>
            </w:r>
            <w:proofErr w:type="gramEnd"/>
            <w:r w:rsidRPr="004F5D53">
              <w:rPr>
                <w:rFonts w:ascii="Times New Roman" w:eastAsia="Calibri" w:hAnsi="Times New Roman" w:cs="Calibri"/>
                <w:lang w:eastAsia="ar-SA"/>
              </w:rPr>
              <w:t xml:space="preserve">Бутурлиновка-Воробьевка-Калач»-с. </w:t>
            </w:r>
            <w:proofErr w:type="spellStart"/>
            <w:r w:rsidRPr="004F5D53">
              <w:rPr>
                <w:rFonts w:ascii="Times New Roman" w:eastAsia="Calibri" w:hAnsi="Times New Roman" w:cs="Calibri"/>
                <w:lang w:eastAsia="ar-SA"/>
              </w:rPr>
              <w:t>Квашино</w:t>
            </w:r>
            <w:proofErr w:type="spellEnd"/>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4,300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7</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«Елань-Колено-Воробьевка</w:t>
            </w:r>
            <w:proofErr w:type="gramStart"/>
            <w:r w:rsidRPr="004F5D53">
              <w:rPr>
                <w:rFonts w:ascii="Times New Roman" w:eastAsia="Calibri" w:hAnsi="Times New Roman" w:cs="Calibri"/>
                <w:bCs/>
                <w:lang w:eastAsia="ar-SA"/>
              </w:rPr>
              <w:t>»-</w:t>
            </w:r>
            <w:proofErr w:type="gramEnd"/>
            <w:r w:rsidRPr="004F5D53">
              <w:rPr>
                <w:rFonts w:ascii="Times New Roman" w:eastAsia="Calibri" w:hAnsi="Times New Roman" w:cs="Calibri"/>
                <w:bCs/>
                <w:lang w:eastAsia="ar-SA"/>
              </w:rPr>
              <w:t>х. Землянка</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4,800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8</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«Калач-Манино-</w:t>
            </w:r>
            <w:proofErr w:type="spellStart"/>
            <w:r w:rsidRPr="004F5D53">
              <w:rPr>
                <w:rFonts w:ascii="Times New Roman" w:eastAsia="Calibri" w:hAnsi="Times New Roman" w:cs="Calibri"/>
                <w:bCs/>
                <w:lang w:eastAsia="ar-SA"/>
              </w:rPr>
              <w:t>гр</w:t>
            </w:r>
            <w:proofErr w:type="gramStart"/>
            <w:r w:rsidRPr="004F5D53">
              <w:rPr>
                <w:rFonts w:ascii="Times New Roman" w:eastAsia="Calibri" w:hAnsi="Times New Roman" w:cs="Calibri"/>
                <w:bCs/>
                <w:lang w:eastAsia="ar-SA"/>
              </w:rPr>
              <w:t>.В</w:t>
            </w:r>
            <w:proofErr w:type="gramEnd"/>
            <w:r w:rsidRPr="004F5D53">
              <w:rPr>
                <w:rFonts w:ascii="Times New Roman" w:eastAsia="Calibri" w:hAnsi="Times New Roman" w:cs="Calibri"/>
                <w:bCs/>
                <w:lang w:eastAsia="ar-SA"/>
              </w:rPr>
              <w:t>олгоградской</w:t>
            </w:r>
            <w:proofErr w:type="spellEnd"/>
            <w:r w:rsidRPr="004F5D53">
              <w:rPr>
                <w:rFonts w:ascii="Times New Roman" w:eastAsia="Calibri" w:hAnsi="Times New Roman" w:cs="Calibri"/>
                <w:bCs/>
                <w:lang w:eastAsia="ar-SA"/>
              </w:rPr>
              <w:t xml:space="preserve"> </w:t>
            </w:r>
            <w:proofErr w:type="spellStart"/>
            <w:r w:rsidRPr="004F5D53">
              <w:rPr>
                <w:rFonts w:ascii="Times New Roman" w:eastAsia="Calibri" w:hAnsi="Times New Roman" w:cs="Calibri"/>
                <w:bCs/>
                <w:lang w:eastAsia="ar-SA"/>
              </w:rPr>
              <w:t>обл</w:t>
            </w:r>
            <w:proofErr w:type="spellEnd"/>
            <w:r w:rsidRPr="004F5D53">
              <w:rPr>
                <w:rFonts w:ascii="Times New Roman" w:eastAsia="Calibri" w:hAnsi="Times New Roman" w:cs="Calibri"/>
                <w:bCs/>
                <w:lang w:eastAsia="ar-SA"/>
              </w:rPr>
              <w:t>»-Подгорная-</w:t>
            </w:r>
            <w:r w:rsidRPr="004F5D53">
              <w:rPr>
                <w:rFonts w:ascii="Times New Roman" w:eastAsia="Calibri" w:hAnsi="Times New Roman" w:cs="Calibri"/>
                <w:bCs/>
                <w:lang w:eastAsia="ar-SA"/>
              </w:rPr>
              <w:lastRenderedPageBreak/>
              <w:t>Никольское 2-е-п.Куба</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lastRenderedPageBreak/>
              <w:t>1,100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lastRenderedPageBreak/>
              <w:t>9</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 xml:space="preserve">«Ц.у. </w:t>
            </w:r>
            <w:proofErr w:type="spellStart"/>
            <w:r w:rsidRPr="004F5D53">
              <w:rPr>
                <w:rFonts w:ascii="Times New Roman" w:eastAsia="Calibri" w:hAnsi="Times New Roman" w:cs="Calibri"/>
                <w:bCs/>
                <w:lang w:eastAsia="ar-SA"/>
              </w:rPr>
              <w:t>свх</w:t>
            </w:r>
            <w:proofErr w:type="spellEnd"/>
            <w:r w:rsidRPr="004F5D53">
              <w:rPr>
                <w:rFonts w:ascii="Times New Roman" w:eastAsia="Calibri" w:hAnsi="Times New Roman" w:cs="Calibri"/>
                <w:bCs/>
                <w:lang w:eastAsia="ar-SA"/>
              </w:rPr>
              <w:t>. Воробьевский-Каменка</w:t>
            </w:r>
            <w:proofErr w:type="gramStart"/>
            <w:r w:rsidRPr="004F5D53">
              <w:rPr>
                <w:rFonts w:ascii="Times New Roman" w:eastAsia="Calibri" w:hAnsi="Times New Roman" w:cs="Calibri"/>
                <w:bCs/>
                <w:lang w:eastAsia="ar-SA"/>
              </w:rPr>
              <w:t>»-</w:t>
            </w:r>
            <w:proofErr w:type="gramEnd"/>
            <w:r w:rsidRPr="004F5D53">
              <w:rPr>
                <w:rFonts w:ascii="Times New Roman" w:eastAsia="Calibri" w:hAnsi="Times New Roman" w:cs="Calibri"/>
                <w:bCs/>
                <w:lang w:eastAsia="ar-SA"/>
              </w:rPr>
              <w:t>Затон</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2,600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10</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«Воробьевка-Никольское 2-е-Коренное</w:t>
            </w:r>
            <w:proofErr w:type="gramStart"/>
            <w:r w:rsidRPr="004F5D53">
              <w:rPr>
                <w:rFonts w:ascii="Times New Roman" w:eastAsia="Calibri" w:hAnsi="Times New Roman" w:cs="Calibri"/>
                <w:bCs/>
                <w:lang w:eastAsia="ar-SA"/>
              </w:rPr>
              <w:t>»-</w:t>
            </w:r>
            <w:proofErr w:type="gramEnd"/>
            <w:r w:rsidRPr="004F5D53">
              <w:rPr>
                <w:rFonts w:ascii="Times New Roman" w:eastAsia="Calibri" w:hAnsi="Times New Roman" w:cs="Calibri"/>
                <w:bCs/>
                <w:lang w:eastAsia="ar-SA"/>
              </w:rPr>
              <w:t>х. Нагольный</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4,050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11</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«Воробьевка-Никольское 2-е-Коренное</w:t>
            </w:r>
            <w:proofErr w:type="gramStart"/>
            <w:r w:rsidRPr="004F5D53">
              <w:rPr>
                <w:rFonts w:ascii="Times New Roman" w:eastAsia="Calibri" w:hAnsi="Times New Roman" w:cs="Calibri"/>
                <w:bCs/>
                <w:lang w:eastAsia="ar-SA"/>
              </w:rPr>
              <w:t>»-</w:t>
            </w:r>
            <w:proofErr w:type="gramEnd"/>
            <w:r w:rsidRPr="004F5D53">
              <w:rPr>
                <w:rFonts w:ascii="Times New Roman" w:eastAsia="Calibri" w:hAnsi="Times New Roman" w:cs="Calibri"/>
                <w:bCs/>
                <w:lang w:eastAsia="ar-SA"/>
              </w:rPr>
              <w:t>х. Нагольный»-гр. Волгоградской обл.</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1,100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12</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«Воробьевка-Никольское 2-е-Коренное</w:t>
            </w:r>
            <w:proofErr w:type="gramStart"/>
            <w:r w:rsidRPr="004F5D53">
              <w:rPr>
                <w:rFonts w:ascii="Times New Roman" w:eastAsia="Calibri" w:hAnsi="Times New Roman" w:cs="Calibri"/>
                <w:bCs/>
                <w:lang w:eastAsia="ar-SA"/>
              </w:rPr>
              <w:t>»-</w:t>
            </w:r>
            <w:proofErr w:type="gramEnd"/>
            <w:r w:rsidRPr="004F5D53">
              <w:rPr>
                <w:rFonts w:ascii="Times New Roman" w:eastAsia="Calibri" w:hAnsi="Times New Roman" w:cs="Calibri"/>
                <w:bCs/>
                <w:lang w:eastAsia="ar-SA"/>
              </w:rPr>
              <w:t>с. Никольское</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1,100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13</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«Воробьевка-Никольское 2-е-Коренное</w:t>
            </w:r>
            <w:proofErr w:type="gramStart"/>
            <w:r w:rsidRPr="004F5D53">
              <w:rPr>
                <w:rFonts w:ascii="Times New Roman" w:eastAsia="Calibri" w:hAnsi="Times New Roman" w:cs="Calibri"/>
                <w:bCs/>
                <w:lang w:eastAsia="ar-SA"/>
              </w:rPr>
              <w:t>»-</w:t>
            </w:r>
            <w:proofErr w:type="gramEnd"/>
            <w:r w:rsidRPr="004F5D53">
              <w:rPr>
                <w:rFonts w:ascii="Times New Roman" w:eastAsia="Calibri" w:hAnsi="Times New Roman" w:cs="Calibri"/>
                <w:bCs/>
                <w:lang w:eastAsia="ar-SA"/>
              </w:rPr>
              <w:t>х. Горюшкин</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3,400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14</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proofErr w:type="spellStart"/>
            <w:r w:rsidRPr="004F5D53">
              <w:rPr>
                <w:rFonts w:ascii="Times New Roman" w:eastAsia="Calibri" w:hAnsi="Times New Roman" w:cs="Calibri"/>
                <w:bCs/>
                <w:lang w:eastAsia="ar-SA"/>
              </w:rPr>
              <w:t>Новотолучеевка</w:t>
            </w:r>
            <w:proofErr w:type="spellEnd"/>
            <w:r w:rsidRPr="004F5D53">
              <w:rPr>
                <w:rFonts w:ascii="Times New Roman" w:eastAsia="Calibri" w:hAnsi="Times New Roman" w:cs="Calibri"/>
                <w:bCs/>
                <w:lang w:eastAsia="ar-SA"/>
              </w:rPr>
              <w:t>-</w:t>
            </w:r>
            <w:proofErr w:type="spellStart"/>
            <w:r w:rsidRPr="004F5D53">
              <w:rPr>
                <w:rFonts w:ascii="Times New Roman" w:eastAsia="Calibri" w:hAnsi="Times New Roman" w:cs="Calibri"/>
                <w:bCs/>
                <w:lang w:eastAsia="ar-SA"/>
              </w:rPr>
              <w:t>Лещаное</w:t>
            </w:r>
            <w:proofErr w:type="spellEnd"/>
            <w:r w:rsidRPr="004F5D53">
              <w:rPr>
                <w:rFonts w:ascii="Times New Roman" w:eastAsia="Calibri" w:hAnsi="Times New Roman" w:cs="Calibri"/>
                <w:bCs/>
                <w:lang w:eastAsia="ar-SA"/>
              </w:rPr>
              <w:t>-Первомайский</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18,215</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15</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Березовка-Елизаветовка</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10,430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16</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Березовка-</w:t>
            </w:r>
            <w:proofErr w:type="spellStart"/>
            <w:r w:rsidRPr="004F5D53">
              <w:rPr>
                <w:rFonts w:ascii="Times New Roman" w:eastAsia="Calibri" w:hAnsi="Times New Roman" w:cs="Calibri"/>
                <w:bCs/>
                <w:lang w:eastAsia="ar-SA"/>
              </w:rPr>
              <w:t>Верхнетолучеево</w:t>
            </w:r>
            <w:proofErr w:type="spellEnd"/>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6,450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17</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proofErr w:type="spellStart"/>
            <w:r w:rsidRPr="004F5D53">
              <w:rPr>
                <w:rFonts w:ascii="Times New Roman" w:eastAsia="Calibri" w:hAnsi="Times New Roman" w:cs="Calibri"/>
                <w:bCs/>
                <w:lang w:eastAsia="ar-SA"/>
              </w:rPr>
              <w:t>Ц.у</w:t>
            </w:r>
            <w:proofErr w:type="gramStart"/>
            <w:r w:rsidRPr="004F5D53">
              <w:rPr>
                <w:rFonts w:ascii="Times New Roman" w:eastAsia="Calibri" w:hAnsi="Times New Roman" w:cs="Calibri"/>
                <w:bCs/>
                <w:lang w:eastAsia="ar-SA"/>
              </w:rPr>
              <w:t>.с</w:t>
            </w:r>
            <w:proofErr w:type="gramEnd"/>
            <w:r w:rsidRPr="004F5D53">
              <w:rPr>
                <w:rFonts w:ascii="Times New Roman" w:eastAsia="Calibri" w:hAnsi="Times New Roman" w:cs="Calibri"/>
                <w:bCs/>
                <w:lang w:eastAsia="ar-SA"/>
              </w:rPr>
              <w:t>вх</w:t>
            </w:r>
            <w:proofErr w:type="spellEnd"/>
            <w:r w:rsidRPr="004F5D53">
              <w:rPr>
                <w:rFonts w:ascii="Times New Roman" w:eastAsia="Calibri" w:hAnsi="Times New Roman" w:cs="Calibri"/>
                <w:bCs/>
                <w:lang w:eastAsia="ar-SA"/>
              </w:rPr>
              <w:t>. Воробьевский-Каменка</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0,860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18</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proofErr w:type="spellStart"/>
            <w:r w:rsidRPr="004F5D53">
              <w:rPr>
                <w:rFonts w:ascii="Times New Roman" w:eastAsia="Calibri" w:hAnsi="Times New Roman" w:cs="Calibri"/>
                <w:bCs/>
                <w:lang w:eastAsia="ar-SA"/>
              </w:rPr>
              <w:t>Ц.у</w:t>
            </w:r>
            <w:proofErr w:type="gramStart"/>
            <w:r w:rsidRPr="004F5D53">
              <w:rPr>
                <w:rFonts w:ascii="Times New Roman" w:eastAsia="Calibri" w:hAnsi="Times New Roman" w:cs="Calibri"/>
                <w:bCs/>
                <w:lang w:eastAsia="ar-SA"/>
              </w:rPr>
              <w:t>.с</w:t>
            </w:r>
            <w:proofErr w:type="gramEnd"/>
            <w:r w:rsidRPr="004F5D53">
              <w:rPr>
                <w:rFonts w:ascii="Times New Roman" w:eastAsia="Calibri" w:hAnsi="Times New Roman" w:cs="Calibri"/>
                <w:bCs/>
                <w:lang w:eastAsia="ar-SA"/>
              </w:rPr>
              <w:t>вх</w:t>
            </w:r>
            <w:proofErr w:type="spellEnd"/>
            <w:r w:rsidRPr="004F5D53">
              <w:rPr>
                <w:rFonts w:ascii="Times New Roman" w:eastAsia="Calibri" w:hAnsi="Times New Roman" w:cs="Calibri"/>
                <w:bCs/>
                <w:lang w:eastAsia="ar-SA"/>
              </w:rPr>
              <w:t>. Воробьевский-Каменка</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14,895</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19</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w:t>
            </w:r>
            <w:proofErr w:type="spellStart"/>
            <w:r w:rsidRPr="004F5D53">
              <w:rPr>
                <w:rFonts w:ascii="Times New Roman" w:eastAsia="Calibri" w:hAnsi="Times New Roman" w:cs="Calibri"/>
                <w:bCs/>
                <w:lang w:eastAsia="ar-SA"/>
              </w:rPr>
              <w:t>Ц.у</w:t>
            </w:r>
            <w:proofErr w:type="gramStart"/>
            <w:r w:rsidRPr="004F5D53">
              <w:rPr>
                <w:rFonts w:ascii="Times New Roman" w:eastAsia="Calibri" w:hAnsi="Times New Roman" w:cs="Calibri"/>
                <w:bCs/>
                <w:lang w:eastAsia="ar-SA"/>
              </w:rPr>
              <w:t>.с</w:t>
            </w:r>
            <w:proofErr w:type="gramEnd"/>
            <w:r w:rsidRPr="004F5D53">
              <w:rPr>
                <w:rFonts w:ascii="Times New Roman" w:eastAsia="Calibri" w:hAnsi="Times New Roman" w:cs="Calibri"/>
                <w:bCs/>
                <w:lang w:eastAsia="ar-SA"/>
              </w:rPr>
              <w:t>вх</w:t>
            </w:r>
            <w:proofErr w:type="spellEnd"/>
            <w:r w:rsidRPr="004F5D53">
              <w:rPr>
                <w:rFonts w:ascii="Times New Roman" w:eastAsia="Calibri" w:hAnsi="Times New Roman" w:cs="Calibri"/>
                <w:bCs/>
                <w:lang w:eastAsia="ar-SA"/>
              </w:rPr>
              <w:t>. Воробьевский-Каменка</w:t>
            </w:r>
            <w:proofErr w:type="gramStart"/>
            <w:r w:rsidRPr="004F5D53">
              <w:rPr>
                <w:rFonts w:ascii="Times New Roman" w:eastAsia="Calibri" w:hAnsi="Times New Roman" w:cs="Calibri"/>
                <w:bCs/>
                <w:lang w:eastAsia="ar-SA"/>
              </w:rPr>
              <w:t>»-</w:t>
            </w:r>
            <w:proofErr w:type="gramEnd"/>
            <w:r w:rsidRPr="004F5D53">
              <w:rPr>
                <w:rFonts w:ascii="Times New Roman" w:eastAsia="Calibri" w:hAnsi="Times New Roman" w:cs="Calibri"/>
                <w:bCs/>
                <w:lang w:eastAsia="ar-SA"/>
              </w:rPr>
              <w:t>х. Гринев</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3,300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20</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 xml:space="preserve">Краснополье-п.2-е </w:t>
            </w:r>
            <w:proofErr w:type="spellStart"/>
            <w:r w:rsidRPr="004F5D53">
              <w:rPr>
                <w:rFonts w:ascii="Times New Roman" w:eastAsia="Calibri" w:hAnsi="Times New Roman" w:cs="Calibri"/>
                <w:bCs/>
                <w:lang w:eastAsia="ar-SA"/>
              </w:rPr>
              <w:t>отд</w:t>
            </w:r>
            <w:proofErr w:type="gramStart"/>
            <w:r w:rsidRPr="004F5D53">
              <w:rPr>
                <w:rFonts w:ascii="Times New Roman" w:eastAsia="Calibri" w:hAnsi="Times New Roman" w:cs="Calibri"/>
                <w:bCs/>
                <w:lang w:eastAsia="ar-SA"/>
              </w:rPr>
              <w:t>.с</w:t>
            </w:r>
            <w:proofErr w:type="gramEnd"/>
            <w:r w:rsidRPr="004F5D53">
              <w:rPr>
                <w:rFonts w:ascii="Times New Roman" w:eastAsia="Calibri" w:hAnsi="Times New Roman" w:cs="Calibri"/>
                <w:bCs/>
                <w:lang w:eastAsia="ar-SA"/>
              </w:rPr>
              <w:t>вх</w:t>
            </w:r>
            <w:proofErr w:type="spellEnd"/>
            <w:r w:rsidRPr="004F5D53">
              <w:rPr>
                <w:rFonts w:ascii="Times New Roman" w:eastAsia="Calibri" w:hAnsi="Times New Roman" w:cs="Calibri"/>
                <w:bCs/>
                <w:lang w:eastAsia="ar-SA"/>
              </w:rPr>
              <w:t>. Краснопольский</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4,500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21</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«Калач-Манино-</w:t>
            </w:r>
            <w:proofErr w:type="spellStart"/>
            <w:r w:rsidRPr="004F5D53">
              <w:rPr>
                <w:rFonts w:ascii="Times New Roman" w:eastAsia="Calibri" w:hAnsi="Times New Roman" w:cs="Calibri"/>
                <w:bCs/>
                <w:lang w:eastAsia="ar-SA"/>
              </w:rPr>
              <w:t>гр</w:t>
            </w:r>
            <w:proofErr w:type="gramStart"/>
            <w:r w:rsidRPr="004F5D53">
              <w:rPr>
                <w:rFonts w:ascii="Times New Roman" w:eastAsia="Calibri" w:hAnsi="Times New Roman" w:cs="Calibri"/>
                <w:bCs/>
                <w:lang w:eastAsia="ar-SA"/>
              </w:rPr>
              <w:t>.В</w:t>
            </w:r>
            <w:proofErr w:type="gramEnd"/>
            <w:r w:rsidRPr="004F5D53">
              <w:rPr>
                <w:rFonts w:ascii="Times New Roman" w:eastAsia="Calibri" w:hAnsi="Times New Roman" w:cs="Calibri"/>
                <w:bCs/>
                <w:lang w:eastAsia="ar-SA"/>
              </w:rPr>
              <w:t>олгоградской</w:t>
            </w:r>
            <w:proofErr w:type="spellEnd"/>
            <w:r w:rsidRPr="004F5D53">
              <w:rPr>
                <w:rFonts w:ascii="Times New Roman" w:eastAsia="Calibri" w:hAnsi="Times New Roman" w:cs="Calibri"/>
                <w:bCs/>
                <w:lang w:eastAsia="ar-SA"/>
              </w:rPr>
              <w:t xml:space="preserve"> </w:t>
            </w:r>
            <w:proofErr w:type="spellStart"/>
            <w:r w:rsidRPr="004F5D53">
              <w:rPr>
                <w:rFonts w:ascii="Times New Roman" w:eastAsia="Calibri" w:hAnsi="Times New Roman" w:cs="Calibri"/>
                <w:bCs/>
                <w:lang w:eastAsia="ar-SA"/>
              </w:rPr>
              <w:t>обл</w:t>
            </w:r>
            <w:proofErr w:type="spellEnd"/>
            <w:r w:rsidRPr="004F5D53">
              <w:rPr>
                <w:rFonts w:ascii="Times New Roman" w:eastAsia="Calibri" w:hAnsi="Times New Roman" w:cs="Calibri"/>
                <w:bCs/>
                <w:lang w:eastAsia="ar-SA"/>
              </w:rPr>
              <w:t>»-Подгорная-Никольское 2-е</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6,285</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22</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«Калач-Манино-</w:t>
            </w:r>
            <w:proofErr w:type="spellStart"/>
            <w:r w:rsidRPr="004F5D53">
              <w:rPr>
                <w:rFonts w:ascii="Times New Roman" w:eastAsia="Calibri" w:hAnsi="Times New Roman" w:cs="Calibri"/>
                <w:bCs/>
                <w:lang w:eastAsia="ar-SA"/>
              </w:rPr>
              <w:t>гр</w:t>
            </w:r>
            <w:proofErr w:type="gramStart"/>
            <w:r w:rsidRPr="004F5D53">
              <w:rPr>
                <w:rFonts w:ascii="Times New Roman" w:eastAsia="Calibri" w:hAnsi="Times New Roman" w:cs="Calibri"/>
                <w:bCs/>
                <w:lang w:eastAsia="ar-SA"/>
              </w:rPr>
              <w:t>.В</w:t>
            </w:r>
            <w:proofErr w:type="gramEnd"/>
            <w:r w:rsidRPr="004F5D53">
              <w:rPr>
                <w:rFonts w:ascii="Times New Roman" w:eastAsia="Calibri" w:hAnsi="Times New Roman" w:cs="Calibri"/>
                <w:bCs/>
                <w:lang w:eastAsia="ar-SA"/>
              </w:rPr>
              <w:t>олгоградской</w:t>
            </w:r>
            <w:proofErr w:type="spellEnd"/>
            <w:r w:rsidRPr="004F5D53">
              <w:rPr>
                <w:rFonts w:ascii="Times New Roman" w:eastAsia="Calibri" w:hAnsi="Times New Roman" w:cs="Calibri"/>
                <w:bCs/>
                <w:lang w:eastAsia="ar-SA"/>
              </w:rPr>
              <w:t xml:space="preserve"> </w:t>
            </w:r>
            <w:proofErr w:type="spellStart"/>
            <w:r w:rsidRPr="004F5D53">
              <w:rPr>
                <w:rFonts w:ascii="Times New Roman" w:eastAsia="Calibri" w:hAnsi="Times New Roman" w:cs="Calibri"/>
                <w:bCs/>
                <w:lang w:eastAsia="ar-SA"/>
              </w:rPr>
              <w:t>обл</w:t>
            </w:r>
            <w:proofErr w:type="spellEnd"/>
            <w:r w:rsidRPr="004F5D53">
              <w:rPr>
                <w:rFonts w:ascii="Times New Roman" w:eastAsia="Calibri" w:hAnsi="Times New Roman" w:cs="Calibri"/>
                <w:bCs/>
                <w:lang w:eastAsia="ar-SA"/>
              </w:rPr>
              <w:t>»-Подгорная-Никольское 2-е</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3,000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23</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Гринев-</w:t>
            </w:r>
            <w:proofErr w:type="spellStart"/>
            <w:r w:rsidRPr="004F5D53">
              <w:rPr>
                <w:rFonts w:ascii="Times New Roman" w:eastAsia="Calibri" w:hAnsi="Times New Roman" w:cs="Calibri"/>
                <w:bCs/>
                <w:lang w:eastAsia="ar-SA"/>
              </w:rPr>
              <w:t>Хвощеватое</w:t>
            </w:r>
            <w:proofErr w:type="spellEnd"/>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1,640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24</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Воробьевка-Никольское 2-е-Коренное</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35,130</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r w:rsidRPr="004F5D53">
              <w:rPr>
                <w:rFonts w:ascii="Times New Roman" w:eastAsia="Calibri" w:hAnsi="Times New Roman" w:cs="Calibri"/>
                <w:lang w:eastAsia="ar-SA"/>
              </w:rPr>
              <w:t>25</w:t>
            </w: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Cs/>
                <w:lang w:eastAsia="ar-SA"/>
              </w:rPr>
            </w:pPr>
            <w:r w:rsidRPr="004F5D53">
              <w:rPr>
                <w:rFonts w:ascii="Times New Roman" w:eastAsia="Calibri" w:hAnsi="Times New Roman" w:cs="Calibri"/>
                <w:bCs/>
                <w:lang w:eastAsia="ar-SA"/>
              </w:rPr>
              <w:t>Воробьевка-Никольское 2-е-Коренное</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r w:rsidRPr="004F5D53">
              <w:rPr>
                <w:rFonts w:ascii="Times New Roman" w:eastAsia="Calibri" w:hAnsi="Times New Roman" w:cs="Calibri"/>
                <w:bCs/>
                <w:lang w:eastAsia="ar-SA"/>
              </w:rPr>
              <w:t>3,705</w:t>
            </w:r>
          </w:p>
        </w:tc>
        <w:tc>
          <w:tcPr>
            <w:tcW w:w="1136" w:type="dxa"/>
          </w:tcPr>
          <w:p w:rsidR="004F5D53" w:rsidRPr="004F5D53" w:rsidRDefault="004F5D53" w:rsidP="004F5D53">
            <w:pPr>
              <w:widowControl/>
              <w:autoSpaceDE/>
              <w:autoSpaceDN/>
              <w:adjustRightInd/>
              <w:ind w:firstLine="0"/>
              <w:jc w:val="center"/>
              <w:rPr>
                <w:rFonts w:ascii="Times New Roman" w:eastAsia="Times New Roman" w:hAnsi="Times New Roman" w:cs="Times New Roman"/>
              </w:rPr>
            </w:pPr>
            <w:r w:rsidRPr="004F5D53">
              <w:rPr>
                <w:rFonts w:ascii="Times New Roman" w:eastAsia="Times New Roman" w:hAnsi="Times New Roman" w:cs="Times New Roman"/>
              </w:rPr>
              <w:t>IV</w:t>
            </w:r>
          </w:p>
        </w:tc>
      </w:tr>
      <w:tr w:rsidR="004F5D53" w:rsidRPr="004F5D53" w:rsidTr="00D7271A">
        <w:tc>
          <w:tcPr>
            <w:tcW w:w="540"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lang w:eastAsia="ar-SA"/>
              </w:rPr>
            </w:pPr>
          </w:p>
        </w:tc>
        <w:tc>
          <w:tcPr>
            <w:tcW w:w="6719" w:type="dxa"/>
          </w:tcPr>
          <w:p w:rsidR="004F5D53" w:rsidRPr="004F5D53" w:rsidRDefault="004F5D53" w:rsidP="004F5D53">
            <w:pPr>
              <w:widowControl/>
              <w:suppressAutoHyphens/>
              <w:autoSpaceDE/>
              <w:autoSpaceDN/>
              <w:adjustRightInd/>
              <w:spacing w:line="276" w:lineRule="auto"/>
              <w:ind w:firstLine="0"/>
              <w:rPr>
                <w:rFonts w:ascii="Times New Roman" w:eastAsia="Calibri" w:hAnsi="Times New Roman" w:cs="Calibri"/>
                <w:b/>
                <w:lang w:eastAsia="ar-SA"/>
              </w:rPr>
            </w:pPr>
            <w:r w:rsidRPr="004F5D53">
              <w:rPr>
                <w:rFonts w:ascii="Times New Roman" w:eastAsia="Calibri" w:hAnsi="Times New Roman" w:cs="Calibri"/>
                <w:b/>
                <w:lang w:eastAsia="ar-SA"/>
              </w:rPr>
              <w:t>Итого по району</w:t>
            </w:r>
          </w:p>
        </w:tc>
        <w:tc>
          <w:tcPr>
            <w:tcW w:w="1205"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
                <w:lang w:eastAsia="ar-SA"/>
              </w:rPr>
            </w:pPr>
            <w:r w:rsidRPr="004F5D53">
              <w:rPr>
                <w:rFonts w:ascii="Times New Roman" w:eastAsia="Calibri" w:hAnsi="Times New Roman" w:cs="Calibri"/>
                <w:b/>
                <w:lang w:eastAsia="ar-SA"/>
              </w:rPr>
              <w:t>211,830</w:t>
            </w:r>
          </w:p>
        </w:tc>
        <w:tc>
          <w:tcPr>
            <w:tcW w:w="1136" w:type="dxa"/>
          </w:tcPr>
          <w:p w:rsidR="004F5D53" w:rsidRPr="004F5D53" w:rsidRDefault="004F5D53" w:rsidP="004F5D53">
            <w:pPr>
              <w:widowControl/>
              <w:suppressAutoHyphens/>
              <w:autoSpaceDE/>
              <w:autoSpaceDN/>
              <w:adjustRightInd/>
              <w:spacing w:line="276" w:lineRule="auto"/>
              <w:ind w:firstLine="0"/>
              <w:jc w:val="center"/>
              <w:rPr>
                <w:rFonts w:ascii="Times New Roman" w:eastAsia="Calibri" w:hAnsi="Times New Roman" w:cs="Calibri"/>
                <w:bCs/>
                <w:lang w:eastAsia="ar-SA"/>
              </w:rPr>
            </w:pPr>
          </w:p>
        </w:tc>
      </w:tr>
    </w:tbl>
    <w:p w:rsidR="004F5D53" w:rsidRPr="00DC375C" w:rsidRDefault="004F5D53" w:rsidP="00DC375C">
      <w:pPr>
        <w:widowControl/>
        <w:suppressAutoHyphens/>
        <w:autoSpaceDE/>
        <w:autoSpaceDN/>
        <w:adjustRightInd/>
        <w:spacing w:line="360" w:lineRule="auto"/>
        <w:ind w:firstLine="709"/>
        <w:rPr>
          <w:rFonts w:ascii="Times New Roman" w:eastAsia="Calibri" w:hAnsi="Times New Roman" w:cs="Times New Roman"/>
          <w:lang w:eastAsia="ar-SA"/>
        </w:rPr>
      </w:pPr>
      <w:r w:rsidRPr="00DC375C">
        <w:rPr>
          <w:rFonts w:ascii="Times New Roman" w:eastAsia="Calibri" w:hAnsi="Times New Roman" w:cs="Times New Roman"/>
          <w:lang w:eastAsia="ar-SA"/>
        </w:rPr>
        <w:t>Большое значение для транспортных связей имеет личный автотранспорт, его на территории Воробьевского муниципального района – 7950  единиц, в том числе 2200 единиц в селе Воробьевка;</w:t>
      </w:r>
    </w:p>
    <w:p w:rsidR="004F5D53" w:rsidRPr="00DC375C" w:rsidRDefault="004F5D53" w:rsidP="00DC375C">
      <w:pPr>
        <w:widowControl/>
        <w:suppressAutoHyphens/>
        <w:autoSpaceDE/>
        <w:autoSpaceDN/>
        <w:adjustRightInd/>
        <w:spacing w:line="360" w:lineRule="auto"/>
        <w:ind w:firstLine="709"/>
        <w:rPr>
          <w:rFonts w:ascii="Times New Roman" w:eastAsia="Calibri" w:hAnsi="Times New Roman" w:cs="Times New Roman"/>
          <w:lang w:eastAsia="ar-SA"/>
        </w:rPr>
      </w:pPr>
      <w:r w:rsidRPr="00DC375C">
        <w:rPr>
          <w:rFonts w:ascii="Times New Roman" w:eastAsia="Calibri" w:hAnsi="Times New Roman" w:cs="Times New Roman"/>
          <w:lang w:eastAsia="ar-SA"/>
        </w:rPr>
        <w:t>7. Дошкольное образование.</w:t>
      </w:r>
      <w:r w:rsidRPr="00DC375C">
        <w:rPr>
          <w:rFonts w:asciiTheme="minorHAnsi" w:eastAsiaTheme="minorHAnsi" w:hAnsiTheme="minorHAnsi" w:cstheme="minorBidi"/>
          <w:lang w:eastAsia="en-US"/>
        </w:rPr>
        <w:t xml:space="preserve"> </w:t>
      </w:r>
      <w:r w:rsidRPr="00DC375C">
        <w:rPr>
          <w:rFonts w:ascii="Times New Roman" w:eastAsia="Calibri" w:hAnsi="Times New Roman" w:cs="Times New Roman"/>
          <w:lang w:eastAsia="ar-SA"/>
        </w:rPr>
        <w:t>Дошкольные учреждения района   посещают 447 детей в возрасте от 3 до 7 лет. Количество детей в возрасте от 0 до 7 лет в 2016 году увеличилось на 5%. Охват дошкольным образованием  по муниципальному району составил 71,9% от общего числа детей. Очередь в дошкольные образовательные учреждения района отсутствует. При этом уровень оплаты труда в отрасли превышает показатели 2011 года более чем в три раза, а также целевые 2016 года на 12,26%, но по отношению к 2020 году</w:t>
      </w:r>
      <w:r w:rsidR="00053796">
        <w:rPr>
          <w:rFonts w:ascii="Times New Roman" w:eastAsia="Calibri" w:hAnsi="Times New Roman" w:cs="Times New Roman"/>
          <w:lang w:eastAsia="ar-SA"/>
        </w:rPr>
        <w:t xml:space="preserve"> </w:t>
      </w:r>
      <w:proofErr w:type="gramStart"/>
      <w:r w:rsidR="00053796">
        <w:rPr>
          <w:rFonts w:ascii="Times New Roman" w:eastAsia="Calibri" w:hAnsi="Times New Roman" w:cs="Times New Roman"/>
          <w:lang w:eastAsia="ar-SA"/>
        </w:rPr>
        <w:t>он</w:t>
      </w:r>
      <w:proofErr w:type="gramEnd"/>
      <w:r w:rsidR="00053796">
        <w:rPr>
          <w:rFonts w:ascii="Times New Roman" w:eastAsia="Calibri" w:hAnsi="Times New Roman" w:cs="Times New Roman"/>
          <w:lang w:eastAsia="ar-SA"/>
        </w:rPr>
        <w:t xml:space="preserve"> пока</w:t>
      </w:r>
      <w:r w:rsidRPr="00DC375C">
        <w:rPr>
          <w:rFonts w:ascii="Times New Roman" w:eastAsia="Calibri" w:hAnsi="Times New Roman" w:cs="Times New Roman"/>
          <w:lang w:eastAsia="ar-SA"/>
        </w:rPr>
        <w:t xml:space="preserve"> не достигнут на 24,19 %</w:t>
      </w:r>
      <w:r w:rsidR="00053796">
        <w:rPr>
          <w:rFonts w:ascii="Times New Roman" w:eastAsia="Calibri" w:hAnsi="Times New Roman" w:cs="Times New Roman"/>
          <w:lang w:eastAsia="ar-SA"/>
        </w:rPr>
        <w:t>.</w:t>
      </w:r>
    </w:p>
    <w:p w:rsidR="004F5D53" w:rsidRPr="00DC375C" w:rsidRDefault="004F5D53" w:rsidP="00DC375C">
      <w:pPr>
        <w:widowControl/>
        <w:shd w:val="clear" w:color="auto" w:fill="FFFFFF"/>
        <w:autoSpaceDE/>
        <w:autoSpaceDN/>
        <w:adjustRightInd/>
        <w:spacing w:line="360" w:lineRule="auto"/>
        <w:ind w:firstLine="709"/>
        <w:rPr>
          <w:rFonts w:ascii="Times New Roman" w:eastAsia="Calibri" w:hAnsi="Times New Roman" w:cs="Calibri"/>
          <w:lang w:eastAsia="ar-SA"/>
        </w:rPr>
      </w:pPr>
      <w:r w:rsidRPr="00DC375C">
        <w:rPr>
          <w:rFonts w:ascii="Times New Roman" w:eastAsia="Times New Roman" w:hAnsi="Times New Roman" w:cs="Times New Roman"/>
          <w:lang w:eastAsia="en-US"/>
        </w:rPr>
        <w:t xml:space="preserve">8. Образование (общее и дополнительное). Согласно произведенной оценке, стратегическая цель по получению образования реализована полностью: в структуре выпускников отсутствуют молодые люди, не сдавшие ЕГЭ по русскому языку и математике, а учреждения сферы образования в полной мере соответствуют целевым </w:t>
      </w:r>
      <w:r w:rsidRPr="00DC375C">
        <w:rPr>
          <w:rFonts w:ascii="Times New Roman" w:eastAsia="Times New Roman" w:hAnsi="Times New Roman" w:cs="Times New Roman"/>
          <w:lang w:eastAsia="en-US"/>
        </w:rPr>
        <w:lastRenderedPageBreak/>
        <w:t xml:space="preserve">показателям. Доля учреждений в аварийном состоянии с 27,8% снизилась до 5,9%, что отражено в стратегии 2020 года как стратегическая цель. </w:t>
      </w:r>
      <w:r w:rsidRPr="00DC375C">
        <w:rPr>
          <w:rFonts w:ascii="Times New Roman" w:eastAsia="Calibri" w:hAnsi="Times New Roman" w:cs="Calibri"/>
          <w:lang w:eastAsia="ar-SA"/>
        </w:rPr>
        <w:t xml:space="preserve">Отрасль образования развивается в соответствии с муниципальной программой Воробьевского муниципального района «Развитие образования» В настоящее время идет реализация 7 целевых подпрограмм, отраженных в таблице </w:t>
      </w:r>
      <w:r w:rsidR="00FF26D5">
        <w:rPr>
          <w:rFonts w:ascii="Times New Roman" w:eastAsia="Calibri" w:hAnsi="Times New Roman" w:cs="Calibri"/>
          <w:lang w:eastAsia="ar-SA"/>
        </w:rPr>
        <w:t>1.</w:t>
      </w:r>
      <w:r w:rsidRPr="00DC375C">
        <w:rPr>
          <w:rFonts w:ascii="Times New Roman" w:eastAsia="Calibri" w:hAnsi="Times New Roman" w:cs="Calibri"/>
          <w:lang w:eastAsia="ar-SA"/>
        </w:rPr>
        <w:t xml:space="preserve">6. </w:t>
      </w:r>
    </w:p>
    <w:p w:rsidR="004F5D53" w:rsidRPr="005A6B04" w:rsidRDefault="004F5D53" w:rsidP="005A6B04">
      <w:pPr>
        <w:widowControl/>
        <w:suppressAutoHyphens/>
        <w:autoSpaceDE/>
        <w:autoSpaceDN/>
        <w:adjustRightInd/>
        <w:ind w:firstLine="709"/>
        <w:rPr>
          <w:rFonts w:ascii="Times New Roman" w:eastAsia="Calibri" w:hAnsi="Times New Roman" w:cs="Calibri"/>
          <w:lang w:eastAsia="ar-SA"/>
        </w:rPr>
      </w:pPr>
      <w:r w:rsidRPr="005A6B04">
        <w:rPr>
          <w:rFonts w:ascii="Times New Roman" w:eastAsia="Calibri" w:hAnsi="Times New Roman" w:cs="Calibri"/>
          <w:lang w:eastAsia="ar-SA"/>
        </w:rPr>
        <w:t xml:space="preserve">Таблица </w:t>
      </w:r>
      <w:r w:rsidR="005A6B04" w:rsidRPr="005A6B04">
        <w:rPr>
          <w:rFonts w:ascii="Times New Roman" w:eastAsia="Calibri" w:hAnsi="Times New Roman" w:cs="Calibri"/>
          <w:lang w:eastAsia="ar-SA"/>
        </w:rPr>
        <w:t>1.</w:t>
      </w:r>
      <w:r w:rsidRPr="005A6B04">
        <w:rPr>
          <w:rFonts w:ascii="Times New Roman" w:eastAsia="Calibri" w:hAnsi="Times New Roman" w:cs="Calibri"/>
          <w:lang w:eastAsia="ar-SA"/>
        </w:rPr>
        <w:t>6. Целевые программы развития образования, реализуемые в Воробьевском районе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52"/>
        <w:gridCol w:w="4784"/>
      </w:tblGrid>
      <w:tr w:rsidR="004F5D53" w:rsidRPr="00DC375C" w:rsidTr="00D7271A">
        <w:tc>
          <w:tcPr>
            <w:tcW w:w="534" w:type="dxa"/>
            <w:shd w:val="clear" w:color="auto" w:fill="auto"/>
          </w:tcPr>
          <w:p w:rsidR="004F5D53" w:rsidRPr="00DC375C" w:rsidRDefault="004F5D53" w:rsidP="004F5D53">
            <w:pPr>
              <w:widowControl/>
              <w:suppressAutoHyphens/>
              <w:autoSpaceDE/>
              <w:autoSpaceDN/>
              <w:adjustRightInd/>
              <w:ind w:left="57" w:firstLine="0"/>
              <w:jc w:val="center"/>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 xml:space="preserve">№ </w:t>
            </w:r>
            <w:proofErr w:type="gramStart"/>
            <w:r w:rsidRPr="00DC375C">
              <w:rPr>
                <w:rFonts w:ascii="Times New Roman" w:eastAsia="Calibri" w:hAnsi="Times New Roman" w:cs="Times New Roman"/>
                <w:sz w:val="20"/>
                <w:szCs w:val="20"/>
                <w:lang w:eastAsia="ar-SA"/>
              </w:rPr>
              <w:t>п</w:t>
            </w:r>
            <w:proofErr w:type="gramEnd"/>
            <w:r w:rsidRPr="00DC375C">
              <w:rPr>
                <w:rFonts w:ascii="Times New Roman" w:eastAsia="Calibri" w:hAnsi="Times New Roman" w:cs="Times New Roman"/>
                <w:sz w:val="20"/>
                <w:szCs w:val="20"/>
                <w:lang w:eastAsia="ar-SA"/>
              </w:rPr>
              <w:t>/п</w:t>
            </w:r>
          </w:p>
        </w:tc>
        <w:tc>
          <w:tcPr>
            <w:tcW w:w="4252" w:type="dxa"/>
            <w:shd w:val="clear" w:color="auto" w:fill="auto"/>
          </w:tcPr>
          <w:p w:rsidR="004F5D53" w:rsidRPr="00DC375C" w:rsidRDefault="004F5D53" w:rsidP="004F5D53">
            <w:pPr>
              <w:widowControl/>
              <w:suppressAutoHyphens/>
              <w:autoSpaceDE/>
              <w:autoSpaceDN/>
              <w:adjustRightInd/>
              <w:spacing w:line="360" w:lineRule="auto"/>
              <w:ind w:firstLine="0"/>
              <w:jc w:val="center"/>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Программа</w:t>
            </w:r>
          </w:p>
        </w:tc>
        <w:tc>
          <w:tcPr>
            <w:tcW w:w="4784" w:type="dxa"/>
            <w:shd w:val="clear" w:color="auto" w:fill="auto"/>
          </w:tcPr>
          <w:p w:rsidR="004F5D53" w:rsidRPr="00DC375C" w:rsidRDefault="004F5D53" w:rsidP="004F5D53">
            <w:pPr>
              <w:widowControl/>
              <w:suppressAutoHyphens/>
              <w:autoSpaceDE/>
              <w:autoSpaceDN/>
              <w:adjustRightInd/>
              <w:spacing w:line="360" w:lineRule="auto"/>
              <w:ind w:firstLine="0"/>
              <w:jc w:val="center"/>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Содержание</w:t>
            </w:r>
          </w:p>
        </w:tc>
      </w:tr>
      <w:tr w:rsidR="004F5D53" w:rsidRPr="00DC375C" w:rsidTr="00D7271A">
        <w:tc>
          <w:tcPr>
            <w:tcW w:w="534" w:type="dxa"/>
            <w:shd w:val="clear" w:color="auto" w:fill="auto"/>
          </w:tcPr>
          <w:p w:rsidR="004F5D53" w:rsidRPr="00DC375C" w:rsidRDefault="004F5D53" w:rsidP="004F5D53">
            <w:pPr>
              <w:widowControl/>
              <w:numPr>
                <w:ilvl w:val="0"/>
                <w:numId w:val="8"/>
              </w:numPr>
              <w:suppressAutoHyphens/>
              <w:autoSpaceDE/>
              <w:autoSpaceDN/>
              <w:adjustRightInd/>
              <w:spacing w:after="200" w:line="276" w:lineRule="auto"/>
              <w:ind w:left="57" w:firstLine="0"/>
              <w:jc w:val="center"/>
              <w:rPr>
                <w:rFonts w:ascii="Times New Roman" w:eastAsia="Calibri" w:hAnsi="Times New Roman" w:cs="Times New Roman"/>
                <w:sz w:val="20"/>
                <w:szCs w:val="20"/>
                <w:lang w:eastAsia="ar-SA"/>
              </w:rPr>
            </w:pPr>
          </w:p>
        </w:tc>
        <w:tc>
          <w:tcPr>
            <w:tcW w:w="4252"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«Развитие дошкольного и общего образования»</w:t>
            </w:r>
          </w:p>
        </w:tc>
        <w:tc>
          <w:tcPr>
            <w:tcW w:w="4784"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 xml:space="preserve">Создание дополнительных мест в дошкольных учреждениях </w:t>
            </w:r>
          </w:p>
        </w:tc>
      </w:tr>
      <w:tr w:rsidR="004F5D53" w:rsidRPr="00DC375C" w:rsidTr="00D7271A">
        <w:tc>
          <w:tcPr>
            <w:tcW w:w="534" w:type="dxa"/>
            <w:shd w:val="clear" w:color="auto" w:fill="auto"/>
          </w:tcPr>
          <w:p w:rsidR="004F5D53" w:rsidRPr="00DC375C" w:rsidRDefault="004F5D53" w:rsidP="004F5D53">
            <w:pPr>
              <w:widowControl/>
              <w:numPr>
                <w:ilvl w:val="0"/>
                <w:numId w:val="8"/>
              </w:numPr>
              <w:suppressAutoHyphens/>
              <w:autoSpaceDE/>
              <w:autoSpaceDN/>
              <w:adjustRightInd/>
              <w:spacing w:after="200" w:line="276" w:lineRule="auto"/>
              <w:ind w:left="57" w:firstLine="0"/>
              <w:jc w:val="center"/>
              <w:rPr>
                <w:rFonts w:ascii="Times New Roman" w:eastAsia="Calibri" w:hAnsi="Times New Roman" w:cs="Times New Roman"/>
                <w:sz w:val="20"/>
                <w:szCs w:val="20"/>
                <w:lang w:eastAsia="ar-SA"/>
              </w:rPr>
            </w:pPr>
          </w:p>
        </w:tc>
        <w:tc>
          <w:tcPr>
            <w:tcW w:w="4252"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«Социализация детей – сирот и детей, нуждающихся в особой заботе государства»</w:t>
            </w:r>
          </w:p>
        </w:tc>
        <w:tc>
          <w:tcPr>
            <w:tcW w:w="4784"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Социальная адаптация детей-сирот</w:t>
            </w:r>
          </w:p>
        </w:tc>
      </w:tr>
      <w:tr w:rsidR="004F5D53" w:rsidRPr="00DC375C" w:rsidTr="00D7271A">
        <w:tc>
          <w:tcPr>
            <w:tcW w:w="534" w:type="dxa"/>
            <w:shd w:val="clear" w:color="auto" w:fill="auto"/>
          </w:tcPr>
          <w:p w:rsidR="004F5D53" w:rsidRPr="00DC375C" w:rsidRDefault="004F5D53" w:rsidP="004F5D53">
            <w:pPr>
              <w:widowControl/>
              <w:numPr>
                <w:ilvl w:val="0"/>
                <w:numId w:val="8"/>
              </w:numPr>
              <w:suppressAutoHyphens/>
              <w:autoSpaceDE/>
              <w:autoSpaceDN/>
              <w:adjustRightInd/>
              <w:spacing w:after="200" w:line="276" w:lineRule="auto"/>
              <w:ind w:left="57" w:firstLine="0"/>
              <w:jc w:val="center"/>
              <w:rPr>
                <w:rFonts w:ascii="Times New Roman" w:eastAsia="Calibri" w:hAnsi="Times New Roman" w:cs="Times New Roman"/>
                <w:sz w:val="20"/>
                <w:szCs w:val="20"/>
                <w:lang w:eastAsia="ar-SA"/>
              </w:rPr>
            </w:pPr>
          </w:p>
        </w:tc>
        <w:tc>
          <w:tcPr>
            <w:tcW w:w="4252"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«Развитие дополнительного образования и воспитания»</w:t>
            </w:r>
          </w:p>
        </w:tc>
        <w:tc>
          <w:tcPr>
            <w:tcW w:w="4784"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 xml:space="preserve">Программа </w:t>
            </w:r>
            <w:proofErr w:type="spellStart"/>
            <w:r w:rsidRPr="00DC375C">
              <w:rPr>
                <w:rFonts w:ascii="Times New Roman" w:eastAsia="Calibri" w:hAnsi="Times New Roman" w:cs="Times New Roman"/>
                <w:sz w:val="20"/>
                <w:szCs w:val="20"/>
                <w:lang w:eastAsia="ar-SA"/>
              </w:rPr>
              <w:t>внеучебных</w:t>
            </w:r>
            <w:proofErr w:type="spellEnd"/>
            <w:r w:rsidRPr="00DC375C">
              <w:rPr>
                <w:rFonts w:ascii="Times New Roman" w:eastAsia="Calibri" w:hAnsi="Times New Roman" w:cs="Times New Roman"/>
                <w:sz w:val="20"/>
                <w:szCs w:val="20"/>
                <w:lang w:eastAsia="ar-SA"/>
              </w:rPr>
              <w:t xml:space="preserve"> мероприятий развитие программ дополнительного образования </w:t>
            </w:r>
          </w:p>
        </w:tc>
      </w:tr>
      <w:tr w:rsidR="004F5D53" w:rsidRPr="00DC375C" w:rsidTr="00D7271A">
        <w:tc>
          <w:tcPr>
            <w:tcW w:w="534" w:type="dxa"/>
            <w:shd w:val="clear" w:color="auto" w:fill="auto"/>
          </w:tcPr>
          <w:p w:rsidR="004F5D53" w:rsidRPr="00DC375C" w:rsidRDefault="004F5D53" w:rsidP="004F5D53">
            <w:pPr>
              <w:widowControl/>
              <w:numPr>
                <w:ilvl w:val="0"/>
                <w:numId w:val="8"/>
              </w:numPr>
              <w:suppressAutoHyphens/>
              <w:autoSpaceDE/>
              <w:autoSpaceDN/>
              <w:adjustRightInd/>
              <w:spacing w:after="200" w:line="276" w:lineRule="auto"/>
              <w:ind w:left="57" w:firstLine="0"/>
              <w:jc w:val="center"/>
              <w:rPr>
                <w:rFonts w:ascii="Times New Roman" w:eastAsia="Calibri" w:hAnsi="Times New Roman" w:cs="Times New Roman"/>
                <w:sz w:val="20"/>
                <w:szCs w:val="20"/>
                <w:lang w:eastAsia="ar-SA"/>
              </w:rPr>
            </w:pPr>
          </w:p>
        </w:tc>
        <w:tc>
          <w:tcPr>
            <w:tcW w:w="4252"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«Создание условий для организации отдыха и оздоровления детей и молодежи Воробьевского муниципального района»</w:t>
            </w:r>
          </w:p>
        </w:tc>
        <w:tc>
          <w:tcPr>
            <w:tcW w:w="4784"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 xml:space="preserve">Строительство новых и модернизация действующих учреждений детских оздоровительных лагерей,  организация санаторно-курортного лечения </w:t>
            </w:r>
          </w:p>
        </w:tc>
      </w:tr>
      <w:tr w:rsidR="004F5D53" w:rsidRPr="00DC375C" w:rsidTr="00D7271A">
        <w:tc>
          <w:tcPr>
            <w:tcW w:w="534" w:type="dxa"/>
            <w:shd w:val="clear" w:color="auto" w:fill="auto"/>
          </w:tcPr>
          <w:p w:rsidR="004F5D53" w:rsidRPr="00DC375C" w:rsidRDefault="004F5D53" w:rsidP="004F5D53">
            <w:pPr>
              <w:widowControl/>
              <w:numPr>
                <w:ilvl w:val="0"/>
                <w:numId w:val="8"/>
              </w:numPr>
              <w:suppressAutoHyphens/>
              <w:autoSpaceDE/>
              <w:autoSpaceDN/>
              <w:adjustRightInd/>
              <w:spacing w:after="200" w:line="276" w:lineRule="auto"/>
              <w:ind w:left="57" w:firstLine="0"/>
              <w:jc w:val="center"/>
              <w:rPr>
                <w:rFonts w:ascii="Times New Roman" w:eastAsia="Calibri" w:hAnsi="Times New Roman" w:cs="Times New Roman"/>
                <w:sz w:val="20"/>
                <w:szCs w:val="20"/>
                <w:lang w:eastAsia="ar-SA"/>
              </w:rPr>
            </w:pPr>
          </w:p>
        </w:tc>
        <w:tc>
          <w:tcPr>
            <w:tcW w:w="4252"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«Вовлечение молодежи в социальную практику»</w:t>
            </w:r>
          </w:p>
        </w:tc>
        <w:tc>
          <w:tcPr>
            <w:tcW w:w="4784"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Привлечение молодых специалистов в социальную сферу</w:t>
            </w:r>
          </w:p>
        </w:tc>
      </w:tr>
      <w:tr w:rsidR="004F5D53" w:rsidRPr="00DC375C" w:rsidTr="00D7271A">
        <w:tc>
          <w:tcPr>
            <w:tcW w:w="534" w:type="dxa"/>
            <w:shd w:val="clear" w:color="auto" w:fill="auto"/>
          </w:tcPr>
          <w:p w:rsidR="004F5D53" w:rsidRPr="00DC375C" w:rsidRDefault="004F5D53" w:rsidP="004F5D53">
            <w:pPr>
              <w:widowControl/>
              <w:numPr>
                <w:ilvl w:val="0"/>
                <w:numId w:val="8"/>
              </w:numPr>
              <w:suppressAutoHyphens/>
              <w:autoSpaceDE/>
              <w:autoSpaceDN/>
              <w:adjustRightInd/>
              <w:spacing w:after="200" w:line="276" w:lineRule="auto"/>
              <w:ind w:left="57" w:firstLine="0"/>
              <w:jc w:val="center"/>
              <w:rPr>
                <w:rFonts w:ascii="Times New Roman" w:eastAsia="Calibri" w:hAnsi="Times New Roman" w:cs="Times New Roman"/>
                <w:sz w:val="20"/>
                <w:szCs w:val="20"/>
                <w:lang w:eastAsia="ar-SA"/>
              </w:rPr>
            </w:pPr>
          </w:p>
        </w:tc>
        <w:tc>
          <w:tcPr>
            <w:tcW w:w="4252"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«Обеспечение реализации муниципальной программы»</w:t>
            </w:r>
          </w:p>
        </w:tc>
        <w:tc>
          <w:tcPr>
            <w:tcW w:w="4784"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Создание комиссии по мониторингу за исполнением мер по развитию системы образования, предусмотренных программой</w:t>
            </w:r>
          </w:p>
        </w:tc>
      </w:tr>
      <w:tr w:rsidR="004F5D53" w:rsidRPr="00DC375C" w:rsidTr="00D7271A">
        <w:tc>
          <w:tcPr>
            <w:tcW w:w="534" w:type="dxa"/>
            <w:shd w:val="clear" w:color="auto" w:fill="auto"/>
          </w:tcPr>
          <w:p w:rsidR="004F5D53" w:rsidRPr="00DC375C" w:rsidRDefault="004F5D53" w:rsidP="004F5D53">
            <w:pPr>
              <w:widowControl/>
              <w:numPr>
                <w:ilvl w:val="0"/>
                <w:numId w:val="8"/>
              </w:numPr>
              <w:suppressAutoHyphens/>
              <w:autoSpaceDE/>
              <w:autoSpaceDN/>
              <w:adjustRightInd/>
              <w:spacing w:after="200" w:line="276" w:lineRule="auto"/>
              <w:ind w:left="57" w:firstLine="0"/>
              <w:jc w:val="center"/>
              <w:rPr>
                <w:rFonts w:ascii="Times New Roman" w:eastAsia="Calibri" w:hAnsi="Times New Roman" w:cs="Times New Roman"/>
                <w:sz w:val="20"/>
                <w:szCs w:val="20"/>
                <w:lang w:eastAsia="ar-SA"/>
              </w:rPr>
            </w:pPr>
          </w:p>
        </w:tc>
        <w:tc>
          <w:tcPr>
            <w:tcW w:w="4252"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«Развитие системы оценки качества образования и информационной прозрачности системы образования»</w:t>
            </w:r>
          </w:p>
        </w:tc>
        <w:tc>
          <w:tcPr>
            <w:tcW w:w="4784" w:type="dxa"/>
            <w:shd w:val="clear" w:color="auto" w:fill="auto"/>
          </w:tcPr>
          <w:p w:rsidR="004F5D53" w:rsidRPr="00DC375C" w:rsidRDefault="004F5D53" w:rsidP="004F5D53">
            <w:pPr>
              <w:widowControl/>
              <w:suppressAutoHyphens/>
              <w:autoSpaceDE/>
              <w:autoSpaceDN/>
              <w:adjustRightInd/>
              <w:ind w:firstLine="0"/>
              <w:rPr>
                <w:rFonts w:ascii="Times New Roman" w:eastAsia="Calibri" w:hAnsi="Times New Roman" w:cs="Times New Roman"/>
                <w:sz w:val="20"/>
                <w:szCs w:val="20"/>
                <w:lang w:eastAsia="ar-SA"/>
              </w:rPr>
            </w:pPr>
            <w:r w:rsidRPr="00DC375C">
              <w:rPr>
                <w:rFonts w:ascii="Times New Roman" w:eastAsia="Calibri" w:hAnsi="Times New Roman" w:cs="Times New Roman"/>
                <w:sz w:val="20"/>
                <w:szCs w:val="20"/>
                <w:lang w:eastAsia="ar-SA"/>
              </w:rPr>
              <w:t>Внедрение  комплексной системы критериев образовательных учреждений всех уровней</w:t>
            </w:r>
          </w:p>
        </w:tc>
      </w:tr>
    </w:tbl>
    <w:p w:rsidR="004F5D53" w:rsidRPr="00DC375C" w:rsidRDefault="004F5D53" w:rsidP="00DC375C">
      <w:pPr>
        <w:widowControl/>
        <w:autoSpaceDE/>
        <w:autoSpaceDN/>
        <w:adjustRightInd/>
        <w:spacing w:line="360" w:lineRule="auto"/>
        <w:contextualSpacing/>
        <w:rPr>
          <w:rFonts w:ascii="Times New Roman" w:eastAsia="Times New Roman" w:hAnsi="Times New Roman" w:cs="Times New Roman"/>
          <w:lang w:eastAsia="ar-SA"/>
        </w:rPr>
      </w:pPr>
      <w:r w:rsidRPr="00DC375C">
        <w:rPr>
          <w:rFonts w:ascii="Times New Roman" w:eastAsia="Times New Roman" w:hAnsi="Times New Roman" w:cs="Times New Roman"/>
          <w:lang w:eastAsia="ar-SA"/>
        </w:rPr>
        <w:t>В результате их реализации произошел рост расходов бюджета в расчете на одного  учащегося: на 82,18%, что соответствует целевому значению 2016 года, а по отношению к 202</w:t>
      </w:r>
      <w:r w:rsidR="00044F8A">
        <w:rPr>
          <w:rFonts w:ascii="Times New Roman" w:eastAsia="Times New Roman" w:hAnsi="Times New Roman" w:cs="Times New Roman"/>
          <w:lang w:eastAsia="ar-SA"/>
        </w:rPr>
        <w:t>4</w:t>
      </w:r>
      <w:r w:rsidRPr="00DC375C">
        <w:rPr>
          <w:rFonts w:ascii="Times New Roman" w:eastAsia="Times New Roman" w:hAnsi="Times New Roman" w:cs="Times New Roman"/>
          <w:lang w:eastAsia="ar-SA"/>
        </w:rPr>
        <w:t xml:space="preserve"> году имеется резерв роста 5, 64%. Все ученики учатся в районе в первую смену</w:t>
      </w:r>
      <w:r w:rsidR="00053796">
        <w:rPr>
          <w:rFonts w:ascii="Times New Roman" w:eastAsia="Times New Roman" w:hAnsi="Times New Roman" w:cs="Times New Roman"/>
          <w:lang w:eastAsia="ar-SA"/>
        </w:rPr>
        <w:t>.</w:t>
      </w:r>
      <w:r w:rsidRPr="00DC375C">
        <w:rPr>
          <w:rFonts w:ascii="Times New Roman" w:eastAsia="Times New Roman" w:hAnsi="Times New Roman" w:cs="Times New Roman"/>
          <w:lang w:eastAsia="ar-SA"/>
        </w:rPr>
        <w:t xml:space="preserve"> </w:t>
      </w:r>
      <w:r w:rsidR="00053796">
        <w:rPr>
          <w:rFonts w:ascii="Times New Roman" w:eastAsia="Times New Roman" w:hAnsi="Times New Roman" w:cs="Times New Roman"/>
          <w:lang w:eastAsia="ar-SA"/>
        </w:rPr>
        <w:t>С</w:t>
      </w:r>
      <w:r w:rsidRPr="00DC375C">
        <w:rPr>
          <w:rFonts w:ascii="Times New Roman" w:eastAsia="Times New Roman" w:hAnsi="Times New Roman" w:cs="Times New Roman"/>
          <w:lang w:eastAsia="ar-SA"/>
        </w:rPr>
        <w:t xml:space="preserve">редняя заработная плата педагогов общего и дошкольного образования соответствует </w:t>
      </w:r>
      <w:r w:rsidR="00053796">
        <w:rPr>
          <w:rFonts w:ascii="Times New Roman" w:eastAsia="Times New Roman" w:hAnsi="Times New Roman" w:cs="Times New Roman"/>
          <w:lang w:eastAsia="ar-SA"/>
        </w:rPr>
        <w:t>планируемому показателю</w:t>
      </w:r>
      <w:r w:rsidRPr="00DC375C">
        <w:rPr>
          <w:rFonts w:ascii="Times New Roman" w:eastAsia="Times New Roman" w:hAnsi="Times New Roman" w:cs="Times New Roman"/>
          <w:lang w:eastAsia="ar-SA"/>
        </w:rPr>
        <w:t xml:space="preserve"> 2016 год</w:t>
      </w:r>
      <w:r w:rsidR="00053796">
        <w:rPr>
          <w:rFonts w:ascii="Times New Roman" w:eastAsia="Times New Roman" w:hAnsi="Times New Roman" w:cs="Times New Roman"/>
          <w:lang w:eastAsia="ar-SA"/>
        </w:rPr>
        <w:t>а</w:t>
      </w:r>
      <w:proofErr w:type="gramStart"/>
      <w:r w:rsidR="00053796">
        <w:rPr>
          <w:rFonts w:ascii="Times New Roman" w:eastAsia="Times New Roman" w:hAnsi="Times New Roman" w:cs="Times New Roman"/>
          <w:lang w:eastAsia="ar-SA"/>
        </w:rPr>
        <w:t>.</w:t>
      </w:r>
      <w:proofErr w:type="gramEnd"/>
      <w:r w:rsidRPr="00DC375C">
        <w:rPr>
          <w:rFonts w:ascii="Times New Roman" w:eastAsia="Times New Roman" w:hAnsi="Times New Roman" w:cs="Times New Roman"/>
          <w:lang w:eastAsia="ar-SA"/>
        </w:rPr>
        <w:t xml:space="preserve"> </w:t>
      </w:r>
      <w:proofErr w:type="gramStart"/>
      <w:r w:rsidRPr="00DC375C">
        <w:rPr>
          <w:rFonts w:ascii="Times New Roman" w:eastAsia="Times New Roman" w:hAnsi="Times New Roman" w:cs="Times New Roman"/>
          <w:lang w:eastAsia="ar-SA"/>
        </w:rPr>
        <w:t>п</w:t>
      </w:r>
      <w:proofErr w:type="gramEnd"/>
      <w:r w:rsidRPr="00DC375C">
        <w:rPr>
          <w:rFonts w:ascii="Times New Roman" w:eastAsia="Times New Roman" w:hAnsi="Times New Roman" w:cs="Times New Roman"/>
          <w:lang w:eastAsia="ar-SA"/>
        </w:rPr>
        <w:t>ри этом имеется резе</w:t>
      </w:r>
      <w:r w:rsidR="00053796">
        <w:rPr>
          <w:rFonts w:ascii="Times New Roman" w:eastAsia="Times New Roman" w:hAnsi="Times New Roman" w:cs="Times New Roman"/>
          <w:lang w:eastAsia="ar-SA"/>
        </w:rPr>
        <w:t xml:space="preserve">рв её роста в последующие годы. </w:t>
      </w:r>
      <w:r w:rsidRPr="00DC375C">
        <w:rPr>
          <w:rFonts w:ascii="Times New Roman" w:eastAsia="Times New Roman" w:hAnsi="Times New Roman" w:cs="Times New Roman"/>
          <w:lang w:eastAsia="ar-SA"/>
        </w:rPr>
        <w:t>Доступность образования и охват детей дополнительным образованием соответствует целевому индикатору;</w:t>
      </w:r>
    </w:p>
    <w:p w:rsidR="004F5D53" w:rsidRPr="00DC375C" w:rsidRDefault="004F5D53" w:rsidP="00DC375C">
      <w:pPr>
        <w:widowControl/>
        <w:autoSpaceDE/>
        <w:autoSpaceDN/>
        <w:adjustRightInd/>
        <w:spacing w:line="360" w:lineRule="auto"/>
        <w:contextualSpacing/>
        <w:rPr>
          <w:rFonts w:ascii="Times New Roman" w:eastAsiaTheme="minorHAnsi" w:hAnsi="Times New Roman" w:cs="Times New Roman"/>
          <w:lang w:eastAsia="en-US"/>
        </w:rPr>
      </w:pPr>
      <w:r w:rsidRPr="00DC375C">
        <w:rPr>
          <w:rFonts w:ascii="Times New Roman" w:eastAsia="Times New Roman" w:hAnsi="Times New Roman" w:cs="Times New Roman"/>
          <w:lang w:eastAsia="ar-SA"/>
        </w:rPr>
        <w:t xml:space="preserve">9. Культура. </w:t>
      </w:r>
      <w:proofErr w:type="gramStart"/>
      <w:r w:rsidRPr="00DC375C">
        <w:rPr>
          <w:rFonts w:ascii="Times New Roman" w:eastAsia="Times New Roman" w:hAnsi="Times New Roman" w:cs="Times New Roman"/>
          <w:lang w:eastAsia="ar-SA"/>
        </w:rPr>
        <w:t>Несмотря на большое число объектов культурного наследия и досуга, основным индикатором этого блока является доведение средней заработной платы преподавателей и мастеров производственного обучения образовательных учреждений начального и среднего профессионального образования, работников учреждений культуры</w:t>
      </w:r>
      <w:r w:rsidRPr="00DC375C">
        <w:rPr>
          <w:rFonts w:ascii="Times New Roman" w:eastAsia="Times New Roman" w:hAnsi="Times New Roman" w:cs="Times New Roman"/>
          <w:b/>
          <w:lang w:eastAsia="ar-SA"/>
        </w:rPr>
        <w:t xml:space="preserve"> </w:t>
      </w:r>
      <w:r w:rsidRPr="00DC375C">
        <w:rPr>
          <w:rFonts w:ascii="Times New Roman" w:eastAsia="Times New Roman" w:hAnsi="Times New Roman" w:cs="Times New Roman"/>
          <w:lang w:eastAsia="ar-SA"/>
        </w:rPr>
        <w:t>до средней заработной платы в муниципальном районе: заработная плата в 2016 году по отношению к 2011 году повышена в 2,75 раза, достигнутый показатель соответствует целевому по состоянию</w:t>
      </w:r>
      <w:proofErr w:type="gramEnd"/>
      <w:r w:rsidRPr="00DC375C">
        <w:rPr>
          <w:rFonts w:ascii="Times New Roman" w:eastAsia="Times New Roman" w:hAnsi="Times New Roman" w:cs="Times New Roman"/>
          <w:lang w:eastAsia="ar-SA"/>
        </w:rPr>
        <w:t xml:space="preserve"> на 2016 год. В то же время если оценивать его по отношению к уровню 2020 года – то он составляет всего 86,11%, что будет покрыто динамикой данного показателя в последующие годы.</w:t>
      </w:r>
    </w:p>
    <w:p w:rsidR="004F5D53" w:rsidRPr="00DC375C" w:rsidRDefault="004F5D53" w:rsidP="00DC375C">
      <w:pPr>
        <w:widowControl/>
        <w:autoSpaceDE/>
        <w:autoSpaceDN/>
        <w:adjustRightInd/>
        <w:spacing w:line="360" w:lineRule="auto"/>
        <w:contextualSpacing/>
        <w:rPr>
          <w:rFonts w:ascii="Times New Roman" w:eastAsia="Times New Roman" w:hAnsi="Times New Roman" w:cs="Times New Roman"/>
          <w:lang w:eastAsia="ar-SA"/>
        </w:rPr>
      </w:pPr>
      <w:r w:rsidRPr="00DC375C">
        <w:rPr>
          <w:rFonts w:ascii="Times New Roman" w:eastAsia="Times New Roman" w:hAnsi="Times New Roman" w:cs="Times New Roman"/>
          <w:lang w:eastAsia="ar-SA"/>
        </w:rPr>
        <w:lastRenderedPageBreak/>
        <w:t>10. Физическая культура и спорт. По данным таблицы</w:t>
      </w:r>
      <w:r w:rsidR="005A6B04">
        <w:rPr>
          <w:rFonts w:ascii="Times New Roman" w:eastAsia="Times New Roman" w:hAnsi="Times New Roman" w:cs="Times New Roman"/>
          <w:lang w:eastAsia="ar-SA"/>
        </w:rPr>
        <w:t xml:space="preserve"> 1.</w:t>
      </w:r>
      <w:r w:rsidRPr="00DC375C">
        <w:rPr>
          <w:rFonts w:ascii="Times New Roman" w:eastAsia="Times New Roman" w:hAnsi="Times New Roman" w:cs="Times New Roman"/>
          <w:lang w:eastAsia="ar-SA"/>
        </w:rPr>
        <w:t xml:space="preserve">4, доля лиц систематически занимающихся физической культурой и спортом выросла более чем в три раза. Несмотря на 100 % реализацию </w:t>
      </w:r>
      <w:r w:rsidR="00053796">
        <w:rPr>
          <w:rFonts w:ascii="Times New Roman" w:eastAsia="Times New Roman" w:hAnsi="Times New Roman" w:cs="Times New Roman"/>
          <w:lang w:eastAsia="ar-SA"/>
        </w:rPr>
        <w:t>планируемого показателя</w:t>
      </w:r>
      <w:r w:rsidRPr="00DC375C">
        <w:rPr>
          <w:rFonts w:ascii="Times New Roman" w:eastAsia="Times New Roman" w:hAnsi="Times New Roman" w:cs="Times New Roman"/>
          <w:lang w:eastAsia="ar-SA"/>
        </w:rPr>
        <w:t xml:space="preserve"> 2016 года</w:t>
      </w:r>
      <w:r w:rsidR="00B11F43">
        <w:rPr>
          <w:rFonts w:ascii="Times New Roman" w:eastAsia="Times New Roman" w:hAnsi="Times New Roman" w:cs="Times New Roman"/>
          <w:lang w:eastAsia="ar-SA"/>
        </w:rPr>
        <w:t>, от</w:t>
      </w:r>
      <w:r w:rsidRPr="00DC375C">
        <w:rPr>
          <w:rFonts w:ascii="Times New Roman" w:eastAsia="Times New Roman" w:hAnsi="Times New Roman" w:cs="Times New Roman"/>
          <w:lang w:eastAsia="ar-SA"/>
        </w:rPr>
        <w:t xml:space="preserve"> уровня 2020 </w:t>
      </w:r>
      <w:r w:rsidR="00B11F43">
        <w:rPr>
          <w:rFonts w:ascii="Times New Roman" w:eastAsia="Times New Roman" w:hAnsi="Times New Roman" w:cs="Times New Roman"/>
          <w:lang w:eastAsia="ar-SA"/>
        </w:rPr>
        <w:t>отклонение составляет</w:t>
      </w:r>
      <w:r w:rsidRPr="00DC375C">
        <w:rPr>
          <w:rFonts w:ascii="Times New Roman" w:eastAsia="Times New Roman" w:hAnsi="Times New Roman" w:cs="Times New Roman"/>
          <w:lang w:eastAsia="ar-SA"/>
        </w:rPr>
        <w:t xml:space="preserve"> 8,33%. Все это является результатом реализации в районе спортивных программ и организации спортивных объектов для населения на базе образовательных учреждений.</w:t>
      </w:r>
    </w:p>
    <w:p w:rsidR="004F5D53" w:rsidRPr="00DC375C" w:rsidRDefault="004F5D53" w:rsidP="00DC375C">
      <w:pPr>
        <w:widowControl/>
        <w:autoSpaceDE/>
        <w:autoSpaceDN/>
        <w:adjustRightInd/>
        <w:spacing w:line="360" w:lineRule="auto"/>
        <w:contextualSpacing/>
        <w:rPr>
          <w:rFonts w:ascii="Times New Roman" w:eastAsia="Times New Roman" w:hAnsi="Times New Roman" w:cs="Times New Roman"/>
          <w:lang w:eastAsia="ar-SA"/>
        </w:rPr>
      </w:pPr>
      <w:r w:rsidRPr="00DC375C">
        <w:rPr>
          <w:rFonts w:ascii="Times New Roman" w:eastAsia="Times New Roman" w:hAnsi="Times New Roman" w:cs="Times New Roman"/>
          <w:lang w:eastAsia="ar-SA"/>
        </w:rPr>
        <w:t xml:space="preserve">11. Обеспечение населения доступным и комфортным жильем. </w:t>
      </w:r>
      <w:proofErr w:type="gramStart"/>
      <w:r w:rsidRPr="00DC375C">
        <w:rPr>
          <w:rFonts w:ascii="Times New Roman" w:eastAsia="Times New Roman" w:hAnsi="Times New Roman" w:cs="Times New Roman"/>
          <w:lang w:eastAsia="ar-SA"/>
        </w:rPr>
        <w:t>Общая площадь жилых помещений в расчете на одного жителя составляет 38 кв.м., что соответствует целевому стратегическому значению в 2016 году – на 100%, а к 2020 году на 95%,  аналогична ситуация по площади земельных участков, предоставленных для строительства – 100% и 60%.  При этом достижение стратегических ориентиров с большой степенью вероятности произойдет при сохранении динамики их роста.</w:t>
      </w:r>
      <w:proofErr w:type="gramEnd"/>
    </w:p>
    <w:p w:rsidR="004F5D53" w:rsidRPr="00DC375C" w:rsidRDefault="004F5D53" w:rsidP="00DC375C">
      <w:pPr>
        <w:widowControl/>
        <w:autoSpaceDE/>
        <w:autoSpaceDN/>
        <w:adjustRightInd/>
        <w:spacing w:line="360" w:lineRule="auto"/>
        <w:contextualSpacing/>
        <w:rPr>
          <w:rFonts w:ascii="Times New Roman" w:eastAsia="Times New Roman" w:hAnsi="Times New Roman" w:cs="Times New Roman"/>
          <w:lang w:eastAsia="ar-SA"/>
        </w:rPr>
      </w:pPr>
      <w:r w:rsidRPr="00DC375C">
        <w:rPr>
          <w:rFonts w:ascii="Times New Roman" w:eastAsia="Times New Roman" w:hAnsi="Times New Roman" w:cs="Times New Roman"/>
          <w:lang w:eastAsia="ar-SA"/>
        </w:rPr>
        <w:t>12. Жилищно-коммунальное хозяйство. Население многоквартирных домов активно участвует в управлении фондом, что позволяет обеспечить 100% реализацию стратегической цели, как на промежуточном, так и на конечном этапе. При этом несмотря на снижение частного капитала в этом секторе экономики, целевые значения доли организаций коммунального комплекса, осуществляющих производство товаров, оказание услуг по водо-, тепл</w:t>
      </w:r>
      <w:proofErr w:type="gramStart"/>
      <w:r w:rsidRPr="00DC375C">
        <w:rPr>
          <w:rFonts w:ascii="Times New Roman" w:eastAsia="Times New Roman" w:hAnsi="Times New Roman" w:cs="Times New Roman"/>
          <w:lang w:eastAsia="ar-SA"/>
        </w:rPr>
        <w:t>о-</w:t>
      </w:r>
      <w:proofErr w:type="gramEnd"/>
      <w:r w:rsidRPr="00DC375C">
        <w:rPr>
          <w:rFonts w:ascii="Times New Roman" w:eastAsia="Times New Roman" w:hAnsi="Times New Roman" w:cs="Times New Roman"/>
          <w:lang w:eastAsia="ar-SA"/>
        </w:rPr>
        <w:t xml:space="preserve">,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РФ и (или) сельского (городского) поселения в уставном </w:t>
      </w:r>
      <w:proofErr w:type="gramStart"/>
      <w:r w:rsidRPr="00DC375C">
        <w:rPr>
          <w:rFonts w:ascii="Times New Roman" w:eastAsia="Times New Roman" w:hAnsi="Times New Roman" w:cs="Times New Roman"/>
          <w:lang w:eastAsia="ar-SA"/>
        </w:rPr>
        <w:t>капитале</w:t>
      </w:r>
      <w:proofErr w:type="gramEnd"/>
      <w:r w:rsidRPr="00DC375C">
        <w:rPr>
          <w:rFonts w:ascii="Times New Roman" w:eastAsia="Times New Roman" w:hAnsi="Times New Roman" w:cs="Times New Roman"/>
          <w:lang w:eastAsia="ar-SA"/>
        </w:rPr>
        <w:t xml:space="preserve"> которых составляет не более 25 процентов, в общем числе организаций коммунального комплекса, осуществляющих свою деятельность на территории городского (сельского) поселения, достигнуты в полной мере. По состоянию 2016 года, кадастровым учетом охвачено 85 % фонда, запланированного к учету в 2020 году, что необходимо отметить в качестве положительного фактора с учетом динамики показателя. Доля населения, улучшившего жилищные условия, составила 100% от целевого уровня 2016 года, что превышает как целевой уровень 2020 года, так и значение данного показателя в 2011 году.</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13. Организация муниципального управления. Согласно данным таблицы </w:t>
      </w:r>
      <w:r w:rsidR="005A6B04">
        <w:rPr>
          <w:rFonts w:ascii="Times New Roman" w:eastAsia="Calibri" w:hAnsi="Times New Roman" w:cs="Times New Roman"/>
        </w:rPr>
        <w:t>1.</w:t>
      </w:r>
      <w:r w:rsidRPr="00DC375C">
        <w:rPr>
          <w:rFonts w:ascii="Times New Roman" w:eastAsia="Calibri" w:hAnsi="Times New Roman" w:cs="Times New Roman"/>
        </w:rPr>
        <w:t xml:space="preserve">4, муниципальное управление организовано на высоком уровне: отсутствуют инициированные процедуры банкротства муниципальных объектов, а также просроченная кредиторская задолженность по оплате труда. Район имеет утвержденный генеральный план, а население в целом удовлетворено деятельностью органов власти.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lastRenderedPageBreak/>
        <w:t>14. Повышение уровня безопасности. Состояние показателей этой группы является в целом отрицательным. Не получены целевые значения по доле тяжких и особо тяжких преступлений, количеству ДТП. При этом</w:t>
      </w:r>
      <w:proofErr w:type="gramStart"/>
      <w:r w:rsidRPr="00DC375C">
        <w:rPr>
          <w:rFonts w:ascii="Times New Roman" w:eastAsia="Calibri" w:hAnsi="Times New Roman" w:cs="Times New Roman"/>
        </w:rPr>
        <w:t>,</w:t>
      </w:r>
      <w:proofErr w:type="gramEnd"/>
      <w:r w:rsidRPr="00DC375C">
        <w:rPr>
          <w:rFonts w:ascii="Times New Roman" w:eastAsia="Calibri" w:hAnsi="Times New Roman" w:cs="Times New Roman"/>
        </w:rPr>
        <w:t xml:space="preserve"> по последнему показателю наблюдается рост в 2,25 раза.</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15. Оценка деятельности ОМСУ. Качество государственных и муниципальных услуг соответствует ожиданиям граждан, целевому значению 2016 года, однако уровень удовлетворенности граждан качеством предоставления государственных и муниципальных услуг на 7,41% ниже заложенного в стратегии к 2020 году.</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Таким образом, несмотря на сложную экономическую ситуацию на макроуровне, органы управления Воробьевским муниципальным образованием прикладывают все усилия для сохранения достигнутого социально-экономического уровня, создания комфортной инвестиционной среды, поддержки бизнеса и развития образования, здравоохранения, культуры и спорта.</w:t>
      </w:r>
    </w:p>
    <w:p w:rsidR="004F5D53" w:rsidRDefault="004F5D53" w:rsidP="00DC375C">
      <w:pPr>
        <w:spacing w:line="360" w:lineRule="auto"/>
      </w:pPr>
    </w:p>
    <w:p w:rsidR="00AB0746" w:rsidRPr="00DC375C" w:rsidRDefault="00AB0746" w:rsidP="00DC375C">
      <w:pPr>
        <w:spacing w:line="360" w:lineRule="auto"/>
      </w:pPr>
    </w:p>
    <w:p w:rsidR="00DC2DB1" w:rsidRPr="00DC375C" w:rsidRDefault="004F5D53" w:rsidP="00DC375C">
      <w:pPr>
        <w:keepNext/>
        <w:keepLines/>
        <w:widowControl/>
        <w:numPr>
          <w:ilvl w:val="2"/>
          <w:numId w:val="0"/>
        </w:numPr>
        <w:autoSpaceDE/>
        <w:autoSpaceDN/>
        <w:adjustRightInd/>
        <w:spacing w:before="200" w:line="360" w:lineRule="auto"/>
        <w:ind w:left="720" w:hanging="720"/>
        <w:jc w:val="center"/>
        <w:outlineLvl w:val="2"/>
        <w:rPr>
          <w:rFonts w:ascii="Times New Roman" w:eastAsia="Calibri" w:hAnsi="Times New Roman" w:cs="Times New Roman"/>
          <w:b/>
          <w:bCs/>
          <w:lang w:eastAsia="ar-SA"/>
        </w:rPr>
      </w:pPr>
      <w:bookmarkStart w:id="15" w:name="_Toc518460610"/>
      <w:r w:rsidRPr="00DC375C">
        <w:rPr>
          <w:rFonts w:ascii="Times New Roman" w:eastAsia="Calibri" w:hAnsi="Times New Roman" w:cs="Times New Roman"/>
          <w:b/>
          <w:bCs/>
          <w:lang w:eastAsia="ar-SA"/>
        </w:rPr>
        <w:t>1.3. О</w:t>
      </w:r>
      <w:r w:rsidR="00DC2DB1" w:rsidRPr="00DC375C">
        <w:rPr>
          <w:rFonts w:ascii="Times New Roman" w:eastAsia="Calibri" w:hAnsi="Times New Roman" w:cs="Times New Roman"/>
          <w:b/>
          <w:bCs/>
          <w:lang w:eastAsia="ar-SA"/>
        </w:rPr>
        <w:t xml:space="preserve">сновные факторы социально-экономического развития </w:t>
      </w:r>
      <w:r w:rsidR="00FA3F8D" w:rsidRPr="00DC375C">
        <w:rPr>
          <w:rFonts w:ascii="Times New Roman" w:eastAsia="Calibri" w:hAnsi="Times New Roman" w:cs="Times New Roman"/>
          <w:b/>
          <w:bCs/>
          <w:lang w:eastAsia="ar-SA"/>
        </w:rPr>
        <w:t xml:space="preserve">Воробьевского </w:t>
      </w:r>
      <w:r w:rsidR="00DC2DB1" w:rsidRPr="00DC375C">
        <w:rPr>
          <w:rFonts w:ascii="Times New Roman" w:eastAsia="Calibri" w:hAnsi="Times New Roman" w:cs="Times New Roman"/>
          <w:b/>
          <w:bCs/>
          <w:lang w:eastAsia="ar-SA"/>
        </w:rPr>
        <w:t>муниципального района, в том числе влияющие на экономический рост;</w:t>
      </w:r>
      <w:bookmarkEnd w:id="15"/>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rPr>
      </w:pPr>
      <w:bookmarkStart w:id="16" w:name="sub_4514"/>
      <w:bookmarkEnd w:id="13"/>
    </w:p>
    <w:p w:rsidR="00D7271A" w:rsidRDefault="004F5D53" w:rsidP="00DC375C">
      <w:pPr>
        <w:widowControl/>
        <w:autoSpaceDE/>
        <w:autoSpaceDN/>
        <w:adjustRightInd/>
        <w:spacing w:line="360" w:lineRule="auto"/>
        <w:contextualSpacing/>
        <w:rPr>
          <w:rFonts w:ascii="Times New Roman" w:eastAsia="Calibri" w:hAnsi="Times New Roman" w:cs="Times New Roman"/>
        </w:rPr>
      </w:pPr>
      <w:proofErr w:type="gramStart"/>
      <w:r w:rsidRPr="00DC375C">
        <w:rPr>
          <w:rFonts w:ascii="Times New Roman" w:eastAsia="Calibri" w:hAnsi="Times New Roman" w:cs="Times New Roman"/>
        </w:rPr>
        <w:t>Основным показателем, отражающим динамику развития района является</w:t>
      </w:r>
      <w:proofErr w:type="gramEnd"/>
      <w:r w:rsidRPr="00DC375C">
        <w:rPr>
          <w:rFonts w:ascii="Times New Roman" w:eastAsia="Calibri" w:hAnsi="Times New Roman" w:cs="Times New Roman"/>
        </w:rPr>
        <w:t xml:space="preserve"> товарооборот (таблица </w:t>
      </w:r>
      <w:r w:rsidR="005A6B04">
        <w:rPr>
          <w:rFonts w:ascii="Times New Roman" w:eastAsia="Calibri" w:hAnsi="Times New Roman" w:cs="Times New Roman"/>
        </w:rPr>
        <w:t>1.</w:t>
      </w:r>
      <w:r w:rsidRPr="00DC375C">
        <w:rPr>
          <w:rFonts w:ascii="Times New Roman" w:eastAsia="Calibri" w:hAnsi="Times New Roman" w:cs="Times New Roman"/>
        </w:rPr>
        <w:t>7). Оборот организаций (по полному кругу предприятий и учреждений) показывает устойчивую тенденцию роста. Так, в 2016 г. данный показатель увеличился на 3% по сравнению с 2015 годом и составил 874 млн. рублей</w:t>
      </w:r>
      <w:r w:rsidR="00B11F43">
        <w:rPr>
          <w:rFonts w:ascii="Times New Roman" w:eastAsia="Calibri" w:hAnsi="Times New Roman" w:cs="Times New Roman"/>
        </w:rPr>
        <w:t>.</w:t>
      </w:r>
    </w:p>
    <w:p w:rsidR="00412EF4" w:rsidRDefault="00412EF4" w:rsidP="00412EF4">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В 2016 году в  Воробьевском муниципальном районе объём отгруженных товаров собственного производства по виду деятельности «обрабатывающие производства»  составил  14 763 млн. рублей, что составляет 129 % к аналогичному периоду  2015 года, по виду деятельности «производство и распределение электроэнергии, газа и воды» – 265 млн. рублей.</w:t>
      </w:r>
      <w:r>
        <w:rPr>
          <w:rFonts w:ascii="Times New Roman" w:eastAsia="Calibri" w:hAnsi="Times New Roman" w:cs="Times New Roman"/>
        </w:rPr>
        <w:t xml:space="preserve"> </w:t>
      </w:r>
      <w:r w:rsidRPr="00DC375C">
        <w:rPr>
          <w:rFonts w:ascii="Times New Roman" w:eastAsia="Calibri" w:hAnsi="Times New Roman" w:cs="Times New Roman"/>
        </w:rPr>
        <w:t>Из общего объема отгруженных товаров собственного производства</w:t>
      </w:r>
      <w:r>
        <w:rPr>
          <w:rFonts w:ascii="Times New Roman" w:eastAsia="Calibri" w:hAnsi="Times New Roman" w:cs="Times New Roman"/>
        </w:rPr>
        <w:t>:</w:t>
      </w:r>
      <w:r w:rsidRPr="00DC375C">
        <w:rPr>
          <w:rFonts w:ascii="Times New Roman" w:eastAsia="Calibri" w:hAnsi="Times New Roman" w:cs="Times New Roman"/>
        </w:rPr>
        <w:t xml:space="preserve"> 17 % приходится на обрабатывающее производство, 42 % – на производство и распределение электроэнергии, газа и воды, 38 % – на сельское хозяйство, </w:t>
      </w:r>
      <w:r>
        <w:rPr>
          <w:rFonts w:ascii="Times New Roman" w:eastAsia="Calibri" w:hAnsi="Times New Roman" w:cs="Times New Roman"/>
        </w:rPr>
        <w:t>3</w:t>
      </w:r>
      <w:r w:rsidRPr="00DC375C">
        <w:rPr>
          <w:rFonts w:ascii="Times New Roman" w:eastAsia="Calibri" w:hAnsi="Times New Roman" w:cs="Times New Roman"/>
        </w:rPr>
        <w:t xml:space="preserve"> % - прочие.</w:t>
      </w:r>
    </w:p>
    <w:p w:rsidR="00412EF4" w:rsidRPr="00DC375C" w:rsidRDefault="00412EF4" w:rsidP="00412EF4">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Воробьевский  муниципальный район – это аграрный район, который во многом определяет  положение сельскохозяйственной отрасли Воронежской области, а развитие района вс</w:t>
      </w:r>
      <w:r>
        <w:rPr>
          <w:rFonts w:ascii="Times New Roman" w:eastAsia="Calibri" w:hAnsi="Times New Roman" w:cs="Times New Roman"/>
        </w:rPr>
        <w:t>ецело связано с этой отраслью.</w:t>
      </w:r>
    </w:p>
    <w:p w:rsidR="00412EF4" w:rsidRDefault="00412EF4">
      <w:pPr>
        <w:widowControl/>
        <w:autoSpaceDE/>
        <w:autoSpaceDN/>
        <w:adjustRightInd/>
        <w:spacing w:after="200" w:line="276" w:lineRule="auto"/>
        <w:ind w:firstLine="0"/>
        <w:jc w:val="left"/>
        <w:rPr>
          <w:rFonts w:ascii="Times New Roman" w:eastAsia="Calibri" w:hAnsi="Times New Roman" w:cs="Times New Roman"/>
        </w:rPr>
      </w:pPr>
      <w:r>
        <w:rPr>
          <w:rFonts w:ascii="Times New Roman" w:eastAsia="Calibri" w:hAnsi="Times New Roman" w:cs="Times New Roman"/>
        </w:rPr>
        <w:br w:type="page"/>
      </w:r>
    </w:p>
    <w:p w:rsidR="004F5D53" w:rsidRPr="005A6B04" w:rsidRDefault="004F5D53" w:rsidP="005A6B04">
      <w:pPr>
        <w:widowControl/>
        <w:autoSpaceDN/>
        <w:adjustRightInd/>
        <w:spacing w:after="200"/>
        <w:ind w:firstLine="0"/>
        <w:jc w:val="center"/>
        <w:rPr>
          <w:rFonts w:ascii="Times New Roman" w:eastAsiaTheme="minorHAnsi" w:hAnsi="Times New Roman" w:cs="Times New Roman"/>
          <w:lang w:eastAsia="en-US"/>
        </w:rPr>
      </w:pPr>
      <w:r w:rsidRPr="005A6B04">
        <w:rPr>
          <w:rFonts w:ascii="Times New Roman" w:eastAsiaTheme="minorHAnsi" w:hAnsi="Times New Roman" w:cs="Times New Roman"/>
          <w:lang w:eastAsia="en-US"/>
        </w:rPr>
        <w:lastRenderedPageBreak/>
        <w:t xml:space="preserve">Таблица </w:t>
      </w:r>
      <w:r w:rsidR="005A6B04" w:rsidRPr="005A6B04">
        <w:rPr>
          <w:rFonts w:ascii="Times New Roman" w:eastAsiaTheme="minorHAnsi" w:hAnsi="Times New Roman" w:cs="Times New Roman"/>
          <w:lang w:eastAsia="en-US"/>
        </w:rPr>
        <w:t>1.</w:t>
      </w:r>
      <w:r w:rsidRPr="005A6B04">
        <w:rPr>
          <w:rFonts w:ascii="Times New Roman" w:eastAsiaTheme="minorHAnsi" w:hAnsi="Times New Roman" w:cs="Times New Roman"/>
          <w:lang w:eastAsia="en-US"/>
        </w:rPr>
        <w:t>7. Показатели товарооборота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1"/>
        <w:gridCol w:w="938"/>
        <w:gridCol w:w="1027"/>
        <w:gridCol w:w="1040"/>
        <w:gridCol w:w="987"/>
        <w:gridCol w:w="987"/>
        <w:gridCol w:w="1180"/>
      </w:tblGrid>
      <w:tr w:rsidR="004F5D53" w:rsidRPr="00412EF4" w:rsidTr="00412EF4">
        <w:trPr>
          <w:trHeight w:val="469"/>
          <w:jc w:val="center"/>
        </w:trPr>
        <w:tc>
          <w:tcPr>
            <w:tcW w:w="3201" w:type="dxa"/>
            <w:vAlign w:val="center"/>
          </w:tcPr>
          <w:p w:rsidR="004F5D53" w:rsidRPr="00412EF4" w:rsidRDefault="004F5D53" w:rsidP="00412EF4">
            <w:pPr>
              <w:widowControl/>
              <w:autoSpaceDN/>
              <w:adjustRightInd/>
              <w:ind w:firstLine="0"/>
              <w:jc w:val="center"/>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Показатели</w:t>
            </w:r>
          </w:p>
        </w:tc>
        <w:tc>
          <w:tcPr>
            <w:tcW w:w="938" w:type="dxa"/>
            <w:vAlign w:val="center"/>
          </w:tcPr>
          <w:p w:rsidR="004F5D53" w:rsidRPr="00412EF4" w:rsidRDefault="004F5D53" w:rsidP="00412EF4">
            <w:pPr>
              <w:widowControl/>
              <w:autoSpaceDN/>
              <w:adjustRightInd/>
              <w:ind w:firstLine="0"/>
              <w:jc w:val="center"/>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2012 год</w:t>
            </w:r>
          </w:p>
        </w:tc>
        <w:tc>
          <w:tcPr>
            <w:tcW w:w="1027" w:type="dxa"/>
            <w:vAlign w:val="center"/>
          </w:tcPr>
          <w:p w:rsidR="004F5D53" w:rsidRPr="00412EF4" w:rsidRDefault="004F5D53" w:rsidP="00412EF4">
            <w:pPr>
              <w:widowControl/>
              <w:autoSpaceDN/>
              <w:adjustRightInd/>
              <w:ind w:firstLine="0"/>
              <w:jc w:val="center"/>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2013 год</w:t>
            </w:r>
          </w:p>
        </w:tc>
        <w:tc>
          <w:tcPr>
            <w:tcW w:w="1040" w:type="dxa"/>
            <w:vAlign w:val="center"/>
          </w:tcPr>
          <w:p w:rsidR="004F5D53" w:rsidRPr="00412EF4" w:rsidRDefault="004F5D53" w:rsidP="00412EF4">
            <w:pPr>
              <w:widowControl/>
              <w:autoSpaceDN/>
              <w:adjustRightInd/>
              <w:ind w:firstLine="0"/>
              <w:jc w:val="center"/>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2014 год</w:t>
            </w:r>
          </w:p>
        </w:tc>
        <w:tc>
          <w:tcPr>
            <w:tcW w:w="987" w:type="dxa"/>
            <w:vAlign w:val="center"/>
          </w:tcPr>
          <w:p w:rsidR="004F5D53" w:rsidRPr="00412EF4" w:rsidRDefault="004F5D53" w:rsidP="00412EF4">
            <w:pPr>
              <w:widowControl/>
              <w:autoSpaceDN/>
              <w:adjustRightInd/>
              <w:ind w:firstLine="0"/>
              <w:jc w:val="center"/>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2015 год</w:t>
            </w:r>
          </w:p>
        </w:tc>
        <w:tc>
          <w:tcPr>
            <w:tcW w:w="987" w:type="dxa"/>
            <w:vAlign w:val="center"/>
          </w:tcPr>
          <w:p w:rsidR="004F5D53" w:rsidRPr="00412EF4" w:rsidRDefault="004F5D53" w:rsidP="00412EF4">
            <w:pPr>
              <w:widowControl/>
              <w:autoSpaceDN/>
              <w:adjustRightInd/>
              <w:ind w:firstLine="0"/>
              <w:jc w:val="center"/>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2016 год</w:t>
            </w:r>
          </w:p>
        </w:tc>
        <w:tc>
          <w:tcPr>
            <w:tcW w:w="1180" w:type="dxa"/>
            <w:vAlign w:val="center"/>
          </w:tcPr>
          <w:p w:rsidR="004F5D53" w:rsidRPr="00412EF4" w:rsidRDefault="004F5D53" w:rsidP="00412EF4">
            <w:pPr>
              <w:widowControl/>
              <w:autoSpaceDN/>
              <w:adjustRightInd/>
              <w:ind w:firstLine="0"/>
              <w:jc w:val="center"/>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Средний темп роста, %</w:t>
            </w:r>
          </w:p>
        </w:tc>
      </w:tr>
      <w:tr w:rsidR="004F5D53" w:rsidRPr="00412EF4" w:rsidTr="00412EF4">
        <w:trPr>
          <w:trHeight w:val="293"/>
          <w:jc w:val="center"/>
        </w:trPr>
        <w:tc>
          <w:tcPr>
            <w:tcW w:w="3201" w:type="dxa"/>
          </w:tcPr>
          <w:p w:rsidR="004F5D53" w:rsidRPr="00412EF4" w:rsidRDefault="004F5D53" w:rsidP="00412EF4">
            <w:pPr>
              <w:widowControl/>
              <w:autoSpaceDN/>
              <w:adjustRightInd/>
              <w:ind w:firstLine="0"/>
              <w:jc w:val="left"/>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Оборот организаций, тыс. рублей</w:t>
            </w:r>
          </w:p>
        </w:tc>
        <w:tc>
          <w:tcPr>
            <w:tcW w:w="938"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286020</w:t>
            </w:r>
          </w:p>
        </w:tc>
        <w:tc>
          <w:tcPr>
            <w:tcW w:w="102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451485</w:t>
            </w:r>
          </w:p>
        </w:tc>
        <w:tc>
          <w:tcPr>
            <w:tcW w:w="104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804685</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849038</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874509</w:t>
            </w:r>
          </w:p>
        </w:tc>
        <w:tc>
          <w:tcPr>
            <w:tcW w:w="118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i/>
                <w:noProof/>
                <w:color w:val="000000"/>
                <w:sz w:val="20"/>
                <w:szCs w:val="20"/>
                <w:u w:val="single"/>
                <w:lang w:eastAsia="en-US"/>
              </w:rPr>
              <w:t>132,23</w:t>
            </w:r>
            <w:r w:rsidRPr="00412EF4">
              <w:rPr>
                <w:rFonts w:ascii="Times New Roman" w:eastAsiaTheme="minorHAnsi" w:hAnsi="Times New Roman" w:cs="Times New Roman"/>
                <w:sz w:val="20"/>
                <w:szCs w:val="20"/>
                <w:vertAlign w:val="superscript"/>
                <w:lang w:eastAsia="en-US"/>
              </w:rPr>
              <w:footnoteReference w:id="4"/>
            </w:r>
          </w:p>
        </w:tc>
      </w:tr>
      <w:tr w:rsidR="004F5D53" w:rsidRPr="00412EF4" w:rsidTr="00412EF4">
        <w:trPr>
          <w:trHeight w:val="214"/>
          <w:jc w:val="center"/>
        </w:trPr>
        <w:tc>
          <w:tcPr>
            <w:tcW w:w="3201" w:type="dxa"/>
          </w:tcPr>
          <w:p w:rsidR="004F5D53" w:rsidRPr="00412EF4" w:rsidRDefault="004F5D53" w:rsidP="00412EF4">
            <w:pPr>
              <w:widowControl/>
              <w:autoSpaceDN/>
              <w:adjustRightInd/>
              <w:ind w:firstLine="0"/>
              <w:jc w:val="left"/>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Темп роста, %</w:t>
            </w:r>
          </w:p>
        </w:tc>
        <w:tc>
          <w:tcPr>
            <w:tcW w:w="938" w:type="dxa"/>
            <w:vAlign w:val="bottom"/>
          </w:tcPr>
          <w:p w:rsidR="004F5D53" w:rsidRPr="00412EF4" w:rsidRDefault="004F5D53" w:rsidP="00412EF4">
            <w:pPr>
              <w:widowControl/>
              <w:autoSpaceDE/>
              <w:autoSpaceDN/>
              <w:adjustRightInd/>
              <w:ind w:firstLine="0"/>
              <w:jc w:val="lef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w:t>
            </w:r>
          </w:p>
        </w:tc>
        <w:tc>
          <w:tcPr>
            <w:tcW w:w="102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157,85</w:t>
            </w:r>
          </w:p>
        </w:tc>
        <w:tc>
          <w:tcPr>
            <w:tcW w:w="104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178,23</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105,51</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103,00</w:t>
            </w:r>
          </w:p>
        </w:tc>
        <w:tc>
          <w:tcPr>
            <w:tcW w:w="118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305,75</w:t>
            </w:r>
          </w:p>
        </w:tc>
      </w:tr>
      <w:tr w:rsidR="004F5D53" w:rsidRPr="00412EF4" w:rsidTr="00412EF4">
        <w:trPr>
          <w:trHeight w:val="1361"/>
          <w:jc w:val="center"/>
        </w:trPr>
        <w:tc>
          <w:tcPr>
            <w:tcW w:w="3201" w:type="dxa"/>
          </w:tcPr>
          <w:p w:rsidR="004F5D53" w:rsidRPr="00412EF4" w:rsidRDefault="004F5D53" w:rsidP="00412EF4">
            <w:pPr>
              <w:widowControl/>
              <w:autoSpaceDN/>
              <w:adjustRightInd/>
              <w:ind w:firstLine="0"/>
              <w:jc w:val="left"/>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Объем отгруженных товаров собственного производства, работ и услуг, выполненных собственными силами, по виду деятельности «Сельское хозяйство», тыс. рублей</w:t>
            </w:r>
          </w:p>
        </w:tc>
        <w:tc>
          <w:tcPr>
            <w:tcW w:w="938"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191362</w:t>
            </w:r>
          </w:p>
        </w:tc>
        <w:tc>
          <w:tcPr>
            <w:tcW w:w="102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373697</w:t>
            </w:r>
          </w:p>
        </w:tc>
        <w:tc>
          <w:tcPr>
            <w:tcW w:w="104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319380</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pacing w:val="-2"/>
                <w:sz w:val="20"/>
                <w:szCs w:val="20"/>
                <w:lang w:eastAsia="en-US"/>
              </w:rPr>
              <w:t>333090</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pacing w:val="-2"/>
                <w:sz w:val="20"/>
                <w:szCs w:val="20"/>
                <w:lang w:eastAsia="en-US"/>
              </w:rPr>
              <w:t>336421</w:t>
            </w:r>
          </w:p>
        </w:tc>
        <w:tc>
          <w:tcPr>
            <w:tcW w:w="118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i/>
                <w:color w:val="000000"/>
                <w:sz w:val="20"/>
                <w:szCs w:val="20"/>
                <w:u w:val="single"/>
                <w:lang w:eastAsia="en-US"/>
              </w:rPr>
            </w:pPr>
            <w:r w:rsidRPr="00412EF4">
              <w:rPr>
                <w:rFonts w:ascii="Times New Roman" w:eastAsiaTheme="minorHAnsi" w:hAnsi="Times New Roman" w:cs="Times New Roman"/>
                <w:i/>
                <w:noProof/>
                <w:color w:val="000000"/>
                <w:sz w:val="20"/>
                <w:szCs w:val="20"/>
                <w:u w:val="single"/>
                <w:lang w:eastAsia="en-US"/>
              </w:rPr>
              <w:t>115,15</w:t>
            </w:r>
          </w:p>
        </w:tc>
      </w:tr>
      <w:tr w:rsidR="004F5D53" w:rsidRPr="00412EF4" w:rsidTr="00412EF4">
        <w:trPr>
          <w:trHeight w:val="214"/>
          <w:jc w:val="center"/>
        </w:trPr>
        <w:tc>
          <w:tcPr>
            <w:tcW w:w="3201" w:type="dxa"/>
          </w:tcPr>
          <w:p w:rsidR="004F5D53" w:rsidRPr="00412EF4" w:rsidRDefault="004F5D53" w:rsidP="00412EF4">
            <w:pPr>
              <w:widowControl/>
              <w:autoSpaceDN/>
              <w:adjustRightInd/>
              <w:ind w:firstLine="0"/>
              <w:jc w:val="left"/>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Темп роста, %</w:t>
            </w:r>
          </w:p>
        </w:tc>
        <w:tc>
          <w:tcPr>
            <w:tcW w:w="938" w:type="dxa"/>
            <w:vAlign w:val="bottom"/>
          </w:tcPr>
          <w:p w:rsidR="004F5D53" w:rsidRPr="00412EF4" w:rsidRDefault="004F5D53" w:rsidP="00412EF4">
            <w:pPr>
              <w:widowControl/>
              <w:autoSpaceDE/>
              <w:autoSpaceDN/>
              <w:adjustRightInd/>
              <w:ind w:firstLine="0"/>
              <w:jc w:val="lef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w:t>
            </w:r>
          </w:p>
        </w:tc>
        <w:tc>
          <w:tcPr>
            <w:tcW w:w="102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195,28</w:t>
            </w:r>
          </w:p>
        </w:tc>
        <w:tc>
          <w:tcPr>
            <w:tcW w:w="104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85,46</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104,29</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101,00</w:t>
            </w:r>
          </w:p>
        </w:tc>
        <w:tc>
          <w:tcPr>
            <w:tcW w:w="118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175,80</w:t>
            </w:r>
          </w:p>
        </w:tc>
      </w:tr>
      <w:tr w:rsidR="004F5D53" w:rsidRPr="00412EF4" w:rsidTr="00412EF4">
        <w:trPr>
          <w:trHeight w:val="1266"/>
          <w:jc w:val="center"/>
        </w:trPr>
        <w:tc>
          <w:tcPr>
            <w:tcW w:w="3201" w:type="dxa"/>
          </w:tcPr>
          <w:p w:rsidR="004F5D53" w:rsidRPr="00412EF4" w:rsidRDefault="004F5D53" w:rsidP="00412EF4">
            <w:pPr>
              <w:widowControl/>
              <w:autoSpaceDN/>
              <w:adjustRightInd/>
              <w:ind w:firstLine="0"/>
              <w:jc w:val="left"/>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Объем отгруженных товаров собственного производства, выполненных работ и услуг собственными силами по виду деятельности «Обрабатывающие производства», тыс. рублей</w:t>
            </w:r>
          </w:p>
        </w:tc>
        <w:tc>
          <w:tcPr>
            <w:tcW w:w="938"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22648</w:t>
            </w:r>
          </w:p>
        </w:tc>
        <w:tc>
          <w:tcPr>
            <w:tcW w:w="102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7759</w:t>
            </w:r>
          </w:p>
        </w:tc>
        <w:tc>
          <w:tcPr>
            <w:tcW w:w="104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10636</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11502</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14763</w:t>
            </w:r>
          </w:p>
        </w:tc>
        <w:tc>
          <w:tcPr>
            <w:tcW w:w="118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i/>
                <w:color w:val="000000"/>
                <w:sz w:val="20"/>
                <w:szCs w:val="20"/>
                <w:u w:val="single"/>
                <w:lang w:eastAsia="en-US"/>
              </w:rPr>
            </w:pPr>
            <w:r w:rsidRPr="00412EF4">
              <w:rPr>
                <w:rFonts w:ascii="Times New Roman" w:eastAsiaTheme="minorHAnsi" w:hAnsi="Times New Roman" w:cs="Times New Roman"/>
                <w:i/>
                <w:noProof/>
                <w:color w:val="000000"/>
                <w:sz w:val="20"/>
                <w:szCs w:val="20"/>
                <w:u w:val="single"/>
                <w:lang w:eastAsia="en-US"/>
              </w:rPr>
              <w:t>89,85</w:t>
            </w:r>
          </w:p>
        </w:tc>
      </w:tr>
      <w:tr w:rsidR="004F5D53" w:rsidRPr="00412EF4" w:rsidTr="00412EF4">
        <w:trPr>
          <w:trHeight w:val="214"/>
          <w:jc w:val="center"/>
        </w:trPr>
        <w:tc>
          <w:tcPr>
            <w:tcW w:w="3201" w:type="dxa"/>
          </w:tcPr>
          <w:p w:rsidR="004F5D53" w:rsidRPr="00412EF4" w:rsidRDefault="004F5D53" w:rsidP="00412EF4">
            <w:pPr>
              <w:widowControl/>
              <w:autoSpaceDN/>
              <w:adjustRightInd/>
              <w:ind w:firstLine="0"/>
              <w:jc w:val="left"/>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Темп роста, %</w:t>
            </w:r>
          </w:p>
        </w:tc>
        <w:tc>
          <w:tcPr>
            <w:tcW w:w="938" w:type="dxa"/>
            <w:vAlign w:val="bottom"/>
          </w:tcPr>
          <w:p w:rsidR="004F5D53" w:rsidRPr="00412EF4" w:rsidRDefault="004F5D53" w:rsidP="00412EF4">
            <w:pPr>
              <w:widowControl/>
              <w:autoSpaceDE/>
              <w:autoSpaceDN/>
              <w:adjustRightInd/>
              <w:ind w:firstLine="0"/>
              <w:jc w:val="lef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w:t>
            </w:r>
          </w:p>
        </w:tc>
        <w:tc>
          <w:tcPr>
            <w:tcW w:w="102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34,26</w:t>
            </w:r>
          </w:p>
        </w:tc>
        <w:tc>
          <w:tcPr>
            <w:tcW w:w="104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137,08</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108,14</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128,35</w:t>
            </w:r>
          </w:p>
        </w:tc>
        <w:tc>
          <w:tcPr>
            <w:tcW w:w="118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65,18</w:t>
            </w:r>
          </w:p>
        </w:tc>
      </w:tr>
      <w:tr w:rsidR="004F5D53" w:rsidRPr="00412EF4" w:rsidTr="00412EF4">
        <w:trPr>
          <w:trHeight w:val="1485"/>
          <w:jc w:val="center"/>
        </w:trPr>
        <w:tc>
          <w:tcPr>
            <w:tcW w:w="3201" w:type="dxa"/>
          </w:tcPr>
          <w:p w:rsidR="004F5D53" w:rsidRPr="00412EF4" w:rsidRDefault="004F5D53" w:rsidP="00412EF4">
            <w:pPr>
              <w:widowControl/>
              <w:autoSpaceDN/>
              <w:adjustRightInd/>
              <w:ind w:firstLine="0"/>
              <w:jc w:val="left"/>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Объем отгруженных товаров собственного производства, выполненных работ и услуг собственными силами по виду деятельности «Производство и распределение электроэнергии, газа и воды», тыс. рублей</w:t>
            </w:r>
          </w:p>
        </w:tc>
        <w:tc>
          <w:tcPr>
            <w:tcW w:w="938"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9687</w:t>
            </w:r>
          </w:p>
        </w:tc>
        <w:tc>
          <w:tcPr>
            <w:tcW w:w="102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12235</w:t>
            </w:r>
          </w:p>
        </w:tc>
        <w:tc>
          <w:tcPr>
            <w:tcW w:w="104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148469</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241807</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364975</w:t>
            </w:r>
          </w:p>
        </w:tc>
        <w:tc>
          <w:tcPr>
            <w:tcW w:w="118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i/>
                <w:color w:val="000000"/>
                <w:sz w:val="20"/>
                <w:szCs w:val="20"/>
                <w:u w:val="single"/>
                <w:lang w:eastAsia="en-US"/>
              </w:rPr>
            </w:pPr>
            <w:r w:rsidRPr="00412EF4">
              <w:rPr>
                <w:rFonts w:ascii="Times New Roman" w:eastAsiaTheme="minorHAnsi" w:hAnsi="Times New Roman" w:cs="Times New Roman"/>
                <w:i/>
                <w:noProof/>
                <w:color w:val="000000"/>
                <w:sz w:val="20"/>
                <w:szCs w:val="20"/>
                <w:u w:val="single"/>
                <w:lang w:eastAsia="en-US"/>
              </w:rPr>
              <w:t>247,75</w:t>
            </w:r>
          </w:p>
        </w:tc>
      </w:tr>
      <w:tr w:rsidR="004F5D53" w:rsidRPr="00412EF4" w:rsidTr="00412EF4">
        <w:trPr>
          <w:trHeight w:val="114"/>
          <w:jc w:val="center"/>
        </w:trPr>
        <w:tc>
          <w:tcPr>
            <w:tcW w:w="3201" w:type="dxa"/>
          </w:tcPr>
          <w:p w:rsidR="004F5D53" w:rsidRPr="00412EF4" w:rsidRDefault="004F5D53" w:rsidP="00412EF4">
            <w:pPr>
              <w:widowControl/>
              <w:autoSpaceDN/>
              <w:adjustRightInd/>
              <w:ind w:firstLine="0"/>
              <w:jc w:val="left"/>
              <w:rPr>
                <w:rFonts w:ascii="Times New Roman" w:eastAsiaTheme="minorHAnsi" w:hAnsi="Times New Roman" w:cs="Times New Roman"/>
                <w:sz w:val="20"/>
                <w:szCs w:val="20"/>
                <w:lang w:eastAsia="en-US"/>
              </w:rPr>
            </w:pPr>
            <w:r w:rsidRPr="00412EF4">
              <w:rPr>
                <w:rFonts w:ascii="Times New Roman" w:eastAsiaTheme="minorHAnsi" w:hAnsi="Times New Roman" w:cs="Times New Roman"/>
                <w:sz w:val="20"/>
                <w:szCs w:val="20"/>
                <w:lang w:eastAsia="en-US"/>
              </w:rPr>
              <w:t>Темп роста, %</w:t>
            </w:r>
          </w:p>
        </w:tc>
        <w:tc>
          <w:tcPr>
            <w:tcW w:w="938" w:type="dxa"/>
            <w:vAlign w:val="bottom"/>
          </w:tcPr>
          <w:p w:rsidR="004F5D53" w:rsidRPr="00412EF4" w:rsidRDefault="004F5D53" w:rsidP="00412EF4">
            <w:pPr>
              <w:widowControl/>
              <w:autoSpaceDE/>
              <w:autoSpaceDN/>
              <w:adjustRightInd/>
              <w:ind w:firstLine="0"/>
              <w:jc w:val="left"/>
              <w:rPr>
                <w:rFonts w:ascii="Times New Roman" w:eastAsiaTheme="minorHAnsi" w:hAnsi="Times New Roman" w:cs="Times New Roman"/>
                <w:color w:val="000000"/>
                <w:sz w:val="20"/>
                <w:szCs w:val="20"/>
                <w:lang w:eastAsia="en-US"/>
              </w:rPr>
            </w:pPr>
          </w:p>
        </w:tc>
        <w:tc>
          <w:tcPr>
            <w:tcW w:w="102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126,30</w:t>
            </w:r>
          </w:p>
        </w:tc>
        <w:tc>
          <w:tcPr>
            <w:tcW w:w="104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eastAsia="en-US"/>
              </w:rPr>
              <w:t>1213,48</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color w:val="000000"/>
                <w:sz w:val="20"/>
                <w:szCs w:val="20"/>
                <w:lang w:val="en-US" w:eastAsia="en-US"/>
              </w:rPr>
              <w:t>162,87</w:t>
            </w:r>
          </w:p>
        </w:tc>
        <w:tc>
          <w:tcPr>
            <w:tcW w:w="987"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150,94</w:t>
            </w:r>
          </w:p>
        </w:tc>
        <w:tc>
          <w:tcPr>
            <w:tcW w:w="1180" w:type="dxa"/>
            <w:vAlign w:val="bottom"/>
          </w:tcPr>
          <w:p w:rsidR="004F5D53" w:rsidRPr="00412EF4" w:rsidRDefault="004F5D53" w:rsidP="00412EF4">
            <w:pPr>
              <w:widowControl/>
              <w:autoSpaceDE/>
              <w:autoSpaceDN/>
              <w:adjustRightInd/>
              <w:ind w:firstLine="0"/>
              <w:jc w:val="right"/>
              <w:rPr>
                <w:rFonts w:ascii="Times New Roman" w:eastAsiaTheme="minorHAnsi" w:hAnsi="Times New Roman" w:cs="Times New Roman"/>
                <w:color w:val="000000"/>
                <w:sz w:val="20"/>
                <w:szCs w:val="20"/>
                <w:lang w:eastAsia="en-US"/>
              </w:rPr>
            </w:pPr>
            <w:r w:rsidRPr="00412EF4">
              <w:rPr>
                <w:rFonts w:ascii="Times New Roman" w:eastAsiaTheme="minorHAnsi" w:hAnsi="Times New Roman" w:cs="Times New Roman"/>
                <w:noProof/>
                <w:color w:val="000000"/>
                <w:sz w:val="20"/>
                <w:szCs w:val="20"/>
                <w:lang w:eastAsia="en-US"/>
              </w:rPr>
              <w:t>3767,68</w:t>
            </w:r>
          </w:p>
        </w:tc>
      </w:tr>
    </w:tbl>
    <w:p w:rsidR="00DC375C" w:rsidRDefault="00DC375C" w:rsidP="00D7271A">
      <w:pPr>
        <w:widowControl/>
        <w:autoSpaceDE/>
        <w:autoSpaceDN/>
        <w:adjustRightInd/>
        <w:contextualSpacing/>
        <w:rPr>
          <w:rFonts w:ascii="Times New Roman" w:eastAsia="Calibri" w:hAnsi="Times New Roman" w:cs="Times New Roman"/>
          <w:sz w:val="28"/>
        </w:rPr>
      </w:pPr>
    </w:p>
    <w:p w:rsidR="004F5D53"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В структуре товарооборота района преобладающей является сельскохозяйственная продукция, что отражено на рисунке 1</w:t>
      </w:r>
      <w:r w:rsidR="005A6B04">
        <w:rPr>
          <w:rFonts w:ascii="Times New Roman" w:eastAsia="Calibri" w:hAnsi="Times New Roman" w:cs="Times New Roman"/>
        </w:rPr>
        <w:t>.5</w:t>
      </w:r>
      <w:r w:rsidRPr="00DC375C">
        <w:rPr>
          <w:rFonts w:ascii="Times New Roman" w:eastAsia="Calibri" w:hAnsi="Times New Roman" w:cs="Times New Roman"/>
        </w:rPr>
        <w:t>.</w:t>
      </w:r>
    </w:p>
    <w:p w:rsidR="00AB0746" w:rsidRPr="00DC375C" w:rsidRDefault="00AB0746" w:rsidP="00AB0746">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Хозяйства Воробьевского  муниципального  района находятся в зоне устойчивого земледелия. В сочетании с внесением полной дозы минеральных удобрений и другими мероприятиями, обеспечивается получение стабильного урожая. Большое внимание уделяется подбору семенного материала с упором на элиту и суперэлиту. Это позволяет в полном объеме обеспечить кормами животноводство.</w:t>
      </w:r>
    </w:p>
    <w:p w:rsidR="004F5D53" w:rsidRPr="00DC375C" w:rsidRDefault="004F5D53" w:rsidP="00DC375C">
      <w:pPr>
        <w:widowControl/>
        <w:autoSpaceDE/>
        <w:autoSpaceDN/>
        <w:adjustRightInd/>
        <w:spacing w:line="360" w:lineRule="auto"/>
        <w:ind w:firstLine="0"/>
        <w:contextualSpacing/>
        <w:rPr>
          <w:rFonts w:ascii="Times New Roman" w:eastAsia="Calibri" w:hAnsi="Times New Roman" w:cs="Times New Roman"/>
        </w:rPr>
      </w:pPr>
      <w:r w:rsidRPr="00DC375C">
        <w:rPr>
          <w:rFonts w:asciiTheme="minorHAnsi" w:eastAsiaTheme="minorHAnsi" w:hAnsiTheme="minorHAnsi" w:cstheme="minorBidi"/>
          <w:noProof/>
          <w:sz w:val="22"/>
          <w:szCs w:val="22"/>
        </w:rPr>
        <w:drawing>
          <wp:inline distT="0" distB="0" distL="0" distR="0">
            <wp:extent cx="5635868" cy="1705708"/>
            <wp:effectExtent l="0" t="0" r="3175" b="889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3074" cy="1704862"/>
                    </a:xfrm>
                    <a:prstGeom prst="rect">
                      <a:avLst/>
                    </a:prstGeom>
                    <a:noFill/>
                    <a:ln>
                      <a:noFill/>
                    </a:ln>
                    <a:effectLst/>
                    <a:extLst/>
                  </pic:spPr>
                </pic:pic>
              </a:graphicData>
            </a:graphic>
          </wp:inline>
        </w:drawing>
      </w:r>
    </w:p>
    <w:p w:rsidR="004F5D53" w:rsidRPr="005A6B04" w:rsidRDefault="004F5D53" w:rsidP="00DC375C">
      <w:pPr>
        <w:widowControl/>
        <w:autoSpaceDE/>
        <w:autoSpaceDN/>
        <w:adjustRightInd/>
        <w:spacing w:line="360" w:lineRule="auto"/>
        <w:contextualSpacing/>
        <w:rPr>
          <w:rFonts w:ascii="Times New Roman" w:eastAsia="Calibri" w:hAnsi="Times New Roman" w:cs="Times New Roman"/>
        </w:rPr>
      </w:pPr>
      <w:r w:rsidRPr="005A6B04">
        <w:rPr>
          <w:rFonts w:ascii="Times New Roman" w:eastAsia="Calibri" w:hAnsi="Times New Roman" w:cs="Times New Roman"/>
        </w:rPr>
        <w:t xml:space="preserve">Рисунок </w:t>
      </w:r>
      <w:r w:rsidR="005A6B04" w:rsidRPr="005A6B04">
        <w:rPr>
          <w:rFonts w:ascii="Times New Roman" w:eastAsia="Calibri" w:hAnsi="Times New Roman" w:cs="Times New Roman"/>
        </w:rPr>
        <w:t>1.5</w:t>
      </w:r>
      <w:r w:rsidRPr="005A6B04">
        <w:rPr>
          <w:rFonts w:ascii="Times New Roman" w:eastAsia="Calibri" w:hAnsi="Times New Roman" w:cs="Times New Roman"/>
        </w:rPr>
        <w:t>. Товарооборот Воробьевского муниципального района</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lastRenderedPageBreak/>
        <w:t>В структуре посевных площадей, по состоянию за  2016 год, 73% посевных площадей принадлежит сельскохозяйственным организациям, 2</w:t>
      </w:r>
      <w:r w:rsidR="000F1E65">
        <w:rPr>
          <w:rFonts w:ascii="Times New Roman" w:eastAsia="Calibri" w:hAnsi="Times New Roman" w:cs="Times New Roman"/>
        </w:rPr>
        <w:t>4</w:t>
      </w:r>
      <w:r w:rsidRPr="00DC375C">
        <w:rPr>
          <w:rFonts w:ascii="Times New Roman" w:eastAsia="Calibri" w:hAnsi="Times New Roman" w:cs="Times New Roman"/>
        </w:rPr>
        <w:t xml:space="preserve"> % – крестьянским (фермерским хозяйствам), 3 % относится к хозяйствам населения.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В </w:t>
      </w:r>
      <w:r w:rsidR="00CF0D7A">
        <w:rPr>
          <w:rFonts w:ascii="Times New Roman" w:eastAsia="Calibri" w:hAnsi="Times New Roman" w:cs="Times New Roman"/>
        </w:rPr>
        <w:t>2016</w:t>
      </w:r>
      <w:r w:rsidRPr="00DC375C">
        <w:rPr>
          <w:rFonts w:ascii="Times New Roman" w:eastAsia="Calibri" w:hAnsi="Times New Roman" w:cs="Times New Roman"/>
        </w:rPr>
        <w:t xml:space="preserve"> продолжена </w:t>
      </w:r>
      <w:r w:rsidR="00412EF4">
        <w:rPr>
          <w:rFonts w:ascii="Times New Roman" w:eastAsia="Calibri" w:hAnsi="Times New Roman" w:cs="Times New Roman"/>
        </w:rPr>
        <w:t>тенденция</w:t>
      </w:r>
      <w:r w:rsidRPr="00DC375C">
        <w:rPr>
          <w:rFonts w:ascii="Times New Roman" w:eastAsia="Calibri" w:hAnsi="Times New Roman" w:cs="Times New Roman"/>
        </w:rPr>
        <w:t xml:space="preserve"> двух последних лет в получении 100 тыс. тонного урожая зерна. Более того, выращено рекордное в истории района его количество – 117,9 тыс. тонн в зачетном весе при урожайности 30,9 ц/га. Валовой сбор зерна от уровня 2015 года превышен на 17 тыс. тонн или 17%.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Выращен, убран и вывезен на переработку рекордный в истории района урожай сахарной свеклы – 248,6 тыс. тонн. До этого рекорд был 213 тыс. тонн в 2012 году. С одного гектара ее получено по 429 центнеров. По объему вывезенной свеклы на сахарные заводы Воробьевский район занимает 7 место в области, хотя по площади пашни район один из небольших. От уровня 2015 года сахарной свеклы получено больше на 46 тыс. тонн или на 23%.</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Выращено 20,5 тыс.  тонн </w:t>
      </w:r>
      <w:proofErr w:type="spellStart"/>
      <w:r w:rsidRPr="00DC375C">
        <w:rPr>
          <w:rFonts w:ascii="Times New Roman" w:eastAsia="Calibri" w:hAnsi="Times New Roman" w:cs="Times New Roman"/>
        </w:rPr>
        <w:t>маслосемян</w:t>
      </w:r>
      <w:proofErr w:type="spellEnd"/>
      <w:r w:rsidRPr="00DC375C">
        <w:rPr>
          <w:rFonts w:ascii="Times New Roman" w:eastAsia="Calibri" w:hAnsi="Times New Roman" w:cs="Times New Roman"/>
        </w:rPr>
        <w:t xml:space="preserve"> подсолнечника при урожайности 20 ц/га. Это несколько меньше, чем в предыдущем году, вследствие того, что почти 4 тыс. гектаров пашни засеиваются новыми для земледельцев района культурами: соей и льном масличным, валовой сбор которых составил без малого 5 тысяч тонн.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Сев зерновых культур в объеме 100 % был проведен кондиционными семенами, в том числе более 3 тыс. га в посеве были семена элитные, что позволит ещё больше повысить качество семян уже на 2017 год. Стали в большем объеме закупаться высокоурожайные гибриды подсолнечника, кукурузы на зерно и сахарной свеклы.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Под урожай 2016 года было внесено 3938 тонны в действующем веществе  минеральных удобрений. В расчете на гектар пашни района это составило 53 кг действующего вещества, в то время как за ряд последних лет показатель насчитывал 40 кг.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 В отрасли животноводства района отмечается сложившаяся за ряд последних лет положительная динамика. Объем производства молока за год составил 10,3 тыс. тонн при темпах его прироста в 300 тонн или 3%. В целом же за период с 2014 года по 2016 годы рост объемов производства молока составил 2100 тонн или 25%. При этом пятая часть молока в районе производится фермерскими хозяйствами. </w:t>
      </w:r>
    </w:p>
    <w:p w:rsidR="004F5D53" w:rsidRPr="005A6B04" w:rsidRDefault="004F5D53" w:rsidP="005A6B04">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Объем производства мяса в живом весе по району невелик, и с 2014 года держится на отметке 772-786 тонн, увеличившись за 3 года только на 2,2%. Более того, сохранение объектов его производства в прошедший год к </w:t>
      </w:r>
      <w:r w:rsidRPr="005A6B04">
        <w:rPr>
          <w:rFonts w:ascii="Times New Roman" w:eastAsia="Calibri" w:hAnsi="Times New Roman" w:cs="Times New Roman"/>
        </w:rPr>
        <w:t xml:space="preserve">уровню 2015 года обеспечили фермерские хозяйства. Их объем производства за год удвоился, в общем объеме производства мяса они занимают уже без малого 30%.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lastRenderedPageBreak/>
        <w:t xml:space="preserve">Численность поголовья крупного рогатого скота в сельхозпредприятиях и фермерских хозяйствах за год увеличилась на 9% и составила 6762 головы, в том числе коров дойного стада – 1948 голов, коров мясного направления 970 голов. Численность поголовья овец за год составила 6070 голов, причем 92% всего поголовья содержится в фермерских хозяйствах. Поголовье свиней возросло на 23% и составило 1328 голов.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proofErr w:type="gramStart"/>
      <w:r w:rsidRPr="00DC375C">
        <w:rPr>
          <w:rFonts w:ascii="Times New Roman" w:eastAsia="Calibri" w:hAnsi="Times New Roman" w:cs="Times New Roman"/>
        </w:rPr>
        <w:t>Основной задачей в животноводстве на предстоящий и последующие годы,  кроме увеличения продуктивности дойного стада за счет повышения их племенных качеств на имеющемся поголовье, является вовлечение предприятий всех форм собственности в отрасль животноводства.</w:t>
      </w:r>
      <w:proofErr w:type="gramEnd"/>
      <w:r w:rsidRPr="00DC375C">
        <w:rPr>
          <w:rFonts w:ascii="Times New Roman" w:eastAsia="Calibri" w:hAnsi="Times New Roman" w:cs="Times New Roman"/>
        </w:rPr>
        <w:t xml:space="preserve"> Для этого в 2016 году фермерскими хозяйствами получено два гранта по программе начинающих фермеров и 5 грантов по программе развития семейных ферм, на общую сумму 10718 тыс. рублей. На эти средства закуплено поголовье телок и нетелей, в основном мясных пород. В 2015 году таких грантов было получено 5 на общую сумму более 11 млн. рублей. Идет первый этап реализации соглашений между администрацией района и хозяйствами всех форм собственности, имеющими 300 и более гектаров пашни, по развитию животноводства. В итоге поголовье крупного рогатого скота в фермерских хозяйствах за 2016 год возросло на 550 голов или в 1,5 раза, в том числе на 250 коров, или в 1,7 раза. Теперь в фермерских хозяйствах содержится 25% поголовья КРС, 92% поголовья овец, 50% поголовья свиней. В последних числах декабря 2016 г. открылись два новых фермерских хозяйства по животноводству. </w:t>
      </w:r>
      <w:r w:rsidR="001C41AD">
        <w:rPr>
          <w:rFonts w:ascii="Times New Roman" w:eastAsia="Calibri" w:hAnsi="Times New Roman" w:cs="Times New Roman"/>
        </w:rPr>
        <w:t>В 2017 году п</w:t>
      </w:r>
      <w:r w:rsidRPr="00DC375C">
        <w:rPr>
          <w:rFonts w:ascii="Times New Roman" w:eastAsia="Calibri" w:hAnsi="Times New Roman" w:cs="Times New Roman"/>
        </w:rPr>
        <w:t>о</w:t>
      </w:r>
      <w:r w:rsidR="001C41AD">
        <w:rPr>
          <w:rFonts w:ascii="Times New Roman" w:eastAsia="Calibri" w:hAnsi="Times New Roman" w:cs="Times New Roman"/>
        </w:rPr>
        <w:t>лучено</w:t>
      </w:r>
      <w:r w:rsidRPr="00DC375C">
        <w:rPr>
          <w:rFonts w:ascii="Times New Roman" w:eastAsia="Calibri" w:hAnsi="Times New Roman" w:cs="Times New Roman"/>
        </w:rPr>
        <w:t xml:space="preserve"> </w:t>
      </w:r>
      <w:r w:rsidR="001C41AD">
        <w:rPr>
          <w:rFonts w:ascii="Times New Roman" w:eastAsia="Calibri" w:hAnsi="Times New Roman" w:cs="Times New Roman"/>
        </w:rPr>
        <w:t>7 грантов</w:t>
      </w:r>
      <w:r w:rsidRPr="00DC375C">
        <w:rPr>
          <w:rFonts w:ascii="Times New Roman" w:eastAsia="Calibri" w:hAnsi="Times New Roman" w:cs="Times New Roman"/>
        </w:rPr>
        <w:t xml:space="preserve"> </w:t>
      </w:r>
      <w:r w:rsidR="001C41AD">
        <w:rPr>
          <w:rFonts w:ascii="Times New Roman" w:eastAsia="Calibri" w:hAnsi="Times New Roman" w:cs="Times New Roman"/>
        </w:rPr>
        <w:t>начинающими фермерами на сумму 8,8 млн. руб. и 3 гранта по семейным животноводческим фермам на сумму 10 млн. руб. П</w:t>
      </w:r>
      <w:r w:rsidRPr="00DC375C">
        <w:rPr>
          <w:rFonts w:ascii="Times New Roman" w:eastAsia="Calibri" w:hAnsi="Times New Roman" w:cs="Times New Roman"/>
        </w:rPr>
        <w:t>родолж</w:t>
      </w:r>
      <w:r w:rsidR="001C41AD">
        <w:rPr>
          <w:rFonts w:ascii="Times New Roman" w:eastAsia="Calibri" w:hAnsi="Times New Roman" w:cs="Times New Roman"/>
        </w:rPr>
        <w:t>ае</w:t>
      </w:r>
      <w:r w:rsidRPr="00DC375C">
        <w:rPr>
          <w:rFonts w:ascii="Times New Roman" w:eastAsia="Calibri" w:hAnsi="Times New Roman" w:cs="Times New Roman"/>
        </w:rPr>
        <w:t>тся реализация соглашений между ост</w:t>
      </w:r>
      <w:r w:rsidR="001C41AD">
        <w:rPr>
          <w:rFonts w:ascii="Times New Roman" w:eastAsia="Calibri" w:hAnsi="Times New Roman" w:cs="Times New Roman"/>
        </w:rPr>
        <w:t>альными фермерскими хозяйствами.</w:t>
      </w:r>
      <w:r w:rsidRPr="00DC375C">
        <w:rPr>
          <w:rFonts w:ascii="Times New Roman" w:eastAsia="Calibri" w:hAnsi="Times New Roman" w:cs="Times New Roman"/>
        </w:rPr>
        <w:t xml:space="preserve">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За отчетный период сохранились высокие темпы обновления и расширения сельхозпредприятиями района машинно-тракторного парка. Приобретено 14 единиц тракторов, 6 комбайнов, 59 единиц прицепного инвентаря. За шесть последних лет эта цифра составила: по тракторам – 163 единицы, по комбайнам – 62 единицы. Безусловно, это позволяет провести предпосевные, </w:t>
      </w:r>
      <w:proofErr w:type="spellStart"/>
      <w:r w:rsidRPr="00DC375C">
        <w:rPr>
          <w:rFonts w:ascii="Times New Roman" w:eastAsia="Calibri" w:hAnsi="Times New Roman" w:cs="Times New Roman"/>
        </w:rPr>
        <w:t>уходные</w:t>
      </w:r>
      <w:proofErr w:type="spellEnd"/>
      <w:r w:rsidRPr="00DC375C">
        <w:rPr>
          <w:rFonts w:ascii="Times New Roman" w:eastAsia="Calibri" w:hAnsi="Times New Roman" w:cs="Times New Roman"/>
        </w:rPr>
        <w:t xml:space="preserve"> и уборочные работы в </w:t>
      </w:r>
      <w:proofErr w:type="gramStart"/>
      <w:r w:rsidRPr="00DC375C">
        <w:rPr>
          <w:rFonts w:ascii="Times New Roman" w:eastAsia="Calibri" w:hAnsi="Times New Roman" w:cs="Times New Roman"/>
        </w:rPr>
        <w:t>более  оптимальные</w:t>
      </w:r>
      <w:proofErr w:type="gramEnd"/>
      <w:r w:rsidRPr="00DC375C">
        <w:rPr>
          <w:rFonts w:ascii="Times New Roman" w:eastAsia="Calibri" w:hAnsi="Times New Roman" w:cs="Times New Roman"/>
        </w:rPr>
        <w:t xml:space="preserve"> сроки и с лучшим качеством работ.  В 2016 году продолжилась работа и по дальнейшему приобретению и монтажу агрегатов для сушки зерна и строительству складских помещений для его хранения. К имеющимся в 2015 году десяти агрегатам по сушке зерна в прошлом году добавилось ещё 2. Построено дополнительно 4 ангара для хранения общей вместимостью 5 тысяч тонн зерна. Такой потенциал </w:t>
      </w:r>
      <w:r w:rsidR="00B11F43">
        <w:rPr>
          <w:rFonts w:ascii="Times New Roman" w:eastAsia="Calibri" w:hAnsi="Times New Roman" w:cs="Times New Roman"/>
        </w:rPr>
        <w:t>увеличить</w:t>
      </w:r>
      <w:r w:rsidRPr="00DC375C">
        <w:rPr>
          <w:rFonts w:ascii="Times New Roman" w:eastAsia="Calibri" w:hAnsi="Times New Roman" w:cs="Times New Roman"/>
        </w:rPr>
        <w:t xml:space="preserve"> </w:t>
      </w:r>
      <w:r w:rsidR="00B11F43">
        <w:rPr>
          <w:rFonts w:ascii="Times New Roman" w:eastAsia="Calibri" w:hAnsi="Times New Roman" w:cs="Times New Roman"/>
        </w:rPr>
        <w:t>долю</w:t>
      </w:r>
      <w:r w:rsidRPr="00DC375C">
        <w:rPr>
          <w:rFonts w:ascii="Times New Roman" w:eastAsia="Calibri" w:hAnsi="Times New Roman" w:cs="Times New Roman"/>
        </w:rPr>
        <w:t xml:space="preserve"> высокорентабельных культур</w:t>
      </w:r>
      <w:r w:rsidR="00B11F43">
        <w:rPr>
          <w:rFonts w:ascii="Times New Roman" w:eastAsia="Calibri" w:hAnsi="Times New Roman" w:cs="Times New Roman"/>
        </w:rPr>
        <w:t xml:space="preserve"> в севооборотах, снизить их потери, повысить качество зерна и семян, </w:t>
      </w:r>
      <w:r w:rsidRPr="00DC375C">
        <w:rPr>
          <w:rFonts w:ascii="Times New Roman" w:eastAsia="Calibri" w:hAnsi="Times New Roman" w:cs="Times New Roman"/>
        </w:rPr>
        <w:t xml:space="preserve">оперативно справиться с уборкой и хранением других культур.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lastRenderedPageBreak/>
        <w:t>В целом объем инвестиций в основной капитал по агропромышленному комплексу (включая животноводство) в 2016 году составил 347205 тыс. рублей.</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В сельском хозяйстве района, включая фермерские хозяйства, задействовано 1066 человек, в том числе в фермерских хозяйствах 249 человек. </w:t>
      </w:r>
    </w:p>
    <w:p w:rsidR="00D7271A"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 xml:space="preserve">Среднемесячная заработная плата за 2016 год в сельхозпредприятиях района составила 21362 рубля и выросла за год на 14 %. </w:t>
      </w:r>
    </w:p>
    <w:p w:rsidR="004F5D53" w:rsidRPr="00DC375C" w:rsidRDefault="004F5D53" w:rsidP="005A6B04">
      <w:pPr>
        <w:widowControl/>
        <w:autoSpaceDE/>
        <w:autoSpaceDN/>
        <w:adjustRightInd/>
        <w:contextualSpacing/>
        <w:rPr>
          <w:rFonts w:ascii="Times New Roman" w:eastAsia="Calibri" w:hAnsi="Times New Roman" w:cs="Times New Roman"/>
          <w:b/>
        </w:rPr>
      </w:pP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rPr>
      </w:pPr>
      <w:r w:rsidRPr="00DC375C">
        <w:rPr>
          <w:rFonts w:ascii="Times New Roman" w:eastAsia="Calibri" w:hAnsi="Times New Roman" w:cs="Times New Roman"/>
        </w:rPr>
        <w:t>Средняя начисленная заработная плата по району отражена на рисунке 1</w:t>
      </w:r>
      <w:r w:rsidR="005A6B04">
        <w:rPr>
          <w:rFonts w:ascii="Times New Roman" w:eastAsia="Calibri" w:hAnsi="Times New Roman" w:cs="Times New Roman"/>
        </w:rPr>
        <w:t>.6</w:t>
      </w:r>
      <w:r w:rsidRPr="00DC375C">
        <w:rPr>
          <w:rFonts w:ascii="Times New Roman" w:eastAsia="Calibri" w:hAnsi="Times New Roman" w:cs="Times New Roman"/>
        </w:rPr>
        <w:t>.</w:t>
      </w:r>
    </w:p>
    <w:p w:rsidR="004F5D53" w:rsidRPr="004F5D53" w:rsidRDefault="004F5D53" w:rsidP="004F5D53">
      <w:pPr>
        <w:widowControl/>
        <w:autoSpaceDE/>
        <w:autoSpaceDN/>
        <w:adjustRightInd/>
        <w:spacing w:line="360" w:lineRule="auto"/>
        <w:contextualSpacing/>
        <w:rPr>
          <w:rFonts w:ascii="Times New Roman" w:eastAsia="Calibri" w:hAnsi="Times New Roman" w:cs="Times New Roman"/>
        </w:rPr>
      </w:pPr>
      <w:r w:rsidRPr="004F5D53">
        <w:rPr>
          <w:rFonts w:asciiTheme="minorHAnsi" w:eastAsiaTheme="minorHAnsi" w:hAnsiTheme="minorHAnsi" w:cstheme="minorBidi"/>
          <w:noProof/>
          <w:sz w:val="22"/>
          <w:szCs w:val="22"/>
        </w:rPr>
        <w:drawing>
          <wp:inline distT="0" distB="0" distL="0" distR="0">
            <wp:extent cx="3948113" cy="2382838"/>
            <wp:effectExtent l="0" t="0" r="0"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8113" cy="238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F5D53" w:rsidRPr="005A6B04" w:rsidRDefault="004F5D53" w:rsidP="00DC375C">
      <w:pPr>
        <w:widowControl/>
        <w:autoSpaceDE/>
        <w:autoSpaceDN/>
        <w:adjustRightInd/>
        <w:spacing w:line="360" w:lineRule="auto"/>
        <w:contextualSpacing/>
        <w:rPr>
          <w:rFonts w:ascii="Times New Roman" w:eastAsia="Calibri" w:hAnsi="Times New Roman" w:cs="Times New Roman"/>
          <w:szCs w:val="28"/>
        </w:rPr>
      </w:pPr>
      <w:r w:rsidRPr="005A6B04">
        <w:rPr>
          <w:rFonts w:ascii="Times New Roman" w:eastAsia="Calibri" w:hAnsi="Times New Roman" w:cs="Times New Roman"/>
          <w:szCs w:val="28"/>
        </w:rPr>
        <w:t xml:space="preserve">Рисунок </w:t>
      </w:r>
      <w:r w:rsidR="005A6B04" w:rsidRPr="005A6B04">
        <w:rPr>
          <w:rFonts w:ascii="Times New Roman" w:eastAsia="Calibri" w:hAnsi="Times New Roman" w:cs="Times New Roman"/>
          <w:szCs w:val="28"/>
        </w:rPr>
        <w:t>1.6</w:t>
      </w:r>
      <w:r w:rsidRPr="005A6B04">
        <w:rPr>
          <w:rFonts w:ascii="Times New Roman" w:eastAsia="Calibri" w:hAnsi="Times New Roman" w:cs="Times New Roman"/>
          <w:szCs w:val="28"/>
        </w:rPr>
        <w:t>. Динамика заработной платы  в районе</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 xml:space="preserve">В </w:t>
      </w:r>
      <w:r w:rsidR="00CF0D7A">
        <w:rPr>
          <w:rFonts w:ascii="Times New Roman" w:eastAsia="Calibri" w:hAnsi="Times New Roman" w:cs="Times New Roman"/>
          <w:szCs w:val="28"/>
        </w:rPr>
        <w:t>2015-2016 г.г.</w:t>
      </w:r>
      <w:r w:rsidRPr="00DC375C">
        <w:rPr>
          <w:rFonts w:ascii="Times New Roman" w:eastAsia="Calibri" w:hAnsi="Times New Roman" w:cs="Times New Roman"/>
          <w:szCs w:val="28"/>
        </w:rPr>
        <w:t xml:space="preserve"> правительством Российской Федерации и области </w:t>
      </w:r>
      <w:proofErr w:type="gramStart"/>
      <w:r w:rsidRPr="00DC375C">
        <w:rPr>
          <w:rFonts w:ascii="Times New Roman" w:eastAsia="Calibri" w:hAnsi="Times New Roman" w:cs="Times New Roman"/>
          <w:szCs w:val="28"/>
        </w:rPr>
        <w:t>оказывались определенные меры</w:t>
      </w:r>
      <w:proofErr w:type="gramEnd"/>
      <w:r w:rsidRPr="00DC375C">
        <w:rPr>
          <w:rFonts w:ascii="Times New Roman" w:eastAsia="Calibri" w:hAnsi="Times New Roman" w:cs="Times New Roman"/>
          <w:szCs w:val="28"/>
        </w:rPr>
        <w:t xml:space="preserve"> финансовой поддержки селу. Всего за год по всем мерам финансовой поддержки в агропромышленный комплекс района поступило 63536 тыс. рублей. Это явилось хорошим подспорьем сельхозпредприятиям и фермерским хозяйствам для решения их производственных задач. Объем полученной в 2016 году валовой продукции в текущих ценах реализации по агрокомплексу района составил 2174 млн. руб.  Объем инвестиций и его соотношение с прогнозными значениями отражены на рисунке 1</w:t>
      </w:r>
      <w:r w:rsidR="005A6B04">
        <w:rPr>
          <w:rFonts w:ascii="Times New Roman" w:eastAsia="Calibri" w:hAnsi="Times New Roman" w:cs="Times New Roman"/>
          <w:szCs w:val="28"/>
        </w:rPr>
        <w:t>.7.</w:t>
      </w:r>
    </w:p>
    <w:p w:rsidR="00D7271A" w:rsidRPr="00DC375C" w:rsidRDefault="00D7271A" w:rsidP="00DC375C">
      <w:pPr>
        <w:widowControl/>
        <w:autoSpaceDE/>
        <w:autoSpaceDN/>
        <w:adjustRightInd/>
        <w:spacing w:line="360" w:lineRule="auto"/>
        <w:contextualSpacing/>
        <w:rPr>
          <w:rFonts w:ascii="Times New Roman" w:eastAsia="Calibri" w:hAnsi="Times New Roman" w:cs="Times New Roman"/>
          <w:szCs w:val="28"/>
        </w:rPr>
      </w:pP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heme="minorHAnsi" w:eastAsiaTheme="minorHAnsi" w:hAnsiTheme="minorHAnsi" w:cstheme="minorBidi"/>
          <w:noProof/>
          <w:szCs w:val="28"/>
        </w:rPr>
        <w:drawing>
          <wp:inline distT="0" distB="0" distL="0" distR="0">
            <wp:extent cx="3508744" cy="1711842"/>
            <wp:effectExtent l="0" t="0" r="0" b="3175"/>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7900" cy="1716309"/>
                    </a:xfrm>
                    <a:prstGeom prst="rect">
                      <a:avLst/>
                    </a:prstGeom>
                    <a:noFill/>
                    <a:ln>
                      <a:noFill/>
                    </a:ln>
                    <a:extLst/>
                  </pic:spPr>
                </pic:pic>
              </a:graphicData>
            </a:graphic>
          </wp:inline>
        </w:drawing>
      </w:r>
    </w:p>
    <w:p w:rsidR="00D7271A" w:rsidRPr="005A6B04" w:rsidRDefault="00D7271A" w:rsidP="00DC375C">
      <w:pPr>
        <w:widowControl/>
        <w:autoSpaceDE/>
        <w:autoSpaceDN/>
        <w:adjustRightInd/>
        <w:spacing w:line="360" w:lineRule="auto"/>
        <w:contextualSpacing/>
        <w:rPr>
          <w:rFonts w:ascii="Times New Roman" w:eastAsia="Calibri" w:hAnsi="Times New Roman" w:cs="Times New Roman"/>
          <w:szCs w:val="28"/>
        </w:rPr>
      </w:pPr>
      <w:r w:rsidRPr="005A6B04">
        <w:rPr>
          <w:rFonts w:ascii="Times New Roman" w:eastAsia="Calibri" w:hAnsi="Times New Roman" w:cs="Times New Roman"/>
          <w:szCs w:val="28"/>
        </w:rPr>
        <w:t xml:space="preserve">Рисунок </w:t>
      </w:r>
      <w:r w:rsidR="005A6B04" w:rsidRPr="005A6B04">
        <w:rPr>
          <w:rFonts w:ascii="Times New Roman" w:eastAsia="Calibri" w:hAnsi="Times New Roman" w:cs="Times New Roman"/>
          <w:szCs w:val="28"/>
        </w:rPr>
        <w:t>1.7</w:t>
      </w:r>
      <w:r w:rsidRPr="005A6B04">
        <w:rPr>
          <w:rFonts w:ascii="Times New Roman" w:eastAsia="Calibri" w:hAnsi="Times New Roman" w:cs="Times New Roman"/>
          <w:szCs w:val="28"/>
        </w:rPr>
        <w:t xml:space="preserve">. Объем инвестиций, </w:t>
      </w:r>
      <w:proofErr w:type="spellStart"/>
      <w:r w:rsidRPr="005A6B04">
        <w:rPr>
          <w:rFonts w:ascii="Times New Roman" w:eastAsia="Calibri" w:hAnsi="Times New Roman" w:cs="Times New Roman"/>
          <w:szCs w:val="28"/>
        </w:rPr>
        <w:t>млн</w:t>
      </w:r>
      <w:proofErr w:type="gramStart"/>
      <w:r w:rsidRPr="005A6B04">
        <w:rPr>
          <w:rFonts w:ascii="Times New Roman" w:eastAsia="Calibri" w:hAnsi="Times New Roman" w:cs="Times New Roman"/>
          <w:szCs w:val="28"/>
        </w:rPr>
        <w:t>.р</w:t>
      </w:r>
      <w:proofErr w:type="gramEnd"/>
      <w:r w:rsidRPr="005A6B04">
        <w:rPr>
          <w:rFonts w:ascii="Times New Roman" w:eastAsia="Calibri" w:hAnsi="Times New Roman" w:cs="Times New Roman"/>
          <w:szCs w:val="28"/>
        </w:rPr>
        <w:t>уб</w:t>
      </w:r>
      <w:proofErr w:type="spellEnd"/>
      <w:r w:rsidRPr="005A6B04">
        <w:rPr>
          <w:rFonts w:ascii="Times New Roman" w:eastAsia="Calibri" w:hAnsi="Times New Roman" w:cs="Times New Roman"/>
          <w:szCs w:val="28"/>
        </w:rPr>
        <w:t xml:space="preserve"> </w:t>
      </w:r>
    </w:p>
    <w:p w:rsidR="00D7271A" w:rsidRPr="00DC375C" w:rsidRDefault="00D7271A" w:rsidP="00DC375C">
      <w:pPr>
        <w:widowControl/>
        <w:autoSpaceDE/>
        <w:autoSpaceDN/>
        <w:adjustRightInd/>
        <w:spacing w:line="360" w:lineRule="auto"/>
        <w:contextualSpacing/>
        <w:rPr>
          <w:rFonts w:ascii="Times New Roman" w:eastAsia="Calibri" w:hAnsi="Times New Roman" w:cs="Times New Roman"/>
          <w:szCs w:val="28"/>
        </w:rPr>
      </w:pPr>
    </w:p>
    <w:p w:rsidR="004F5D53" w:rsidRPr="00DC375C" w:rsidRDefault="004F5D53" w:rsidP="00DC375C">
      <w:pPr>
        <w:widowControl/>
        <w:autoSpaceDE/>
        <w:autoSpaceDN/>
        <w:adjustRightInd/>
        <w:spacing w:line="360" w:lineRule="auto"/>
        <w:contextualSpacing/>
        <w:rPr>
          <w:rFonts w:ascii="Times New Roman" w:eastAsia="Times New Roman" w:hAnsi="Times New Roman" w:cs="Times New Roman"/>
          <w:szCs w:val="28"/>
        </w:rPr>
      </w:pPr>
      <w:r w:rsidRPr="00DC375C">
        <w:rPr>
          <w:rFonts w:ascii="Times New Roman" w:eastAsia="Calibri" w:hAnsi="Times New Roman" w:cs="Times New Roman"/>
          <w:szCs w:val="28"/>
        </w:rPr>
        <w:lastRenderedPageBreak/>
        <w:t xml:space="preserve">Около 40 млн. руб. в </w:t>
      </w:r>
      <w:r w:rsidR="00CF0D7A">
        <w:rPr>
          <w:rFonts w:ascii="Times New Roman" w:eastAsia="Calibri" w:hAnsi="Times New Roman" w:cs="Times New Roman"/>
          <w:szCs w:val="28"/>
        </w:rPr>
        <w:t>2016</w:t>
      </w:r>
      <w:r w:rsidRPr="00DC375C">
        <w:rPr>
          <w:rFonts w:ascii="Times New Roman" w:eastAsia="Calibri" w:hAnsi="Times New Roman" w:cs="Times New Roman"/>
          <w:szCs w:val="28"/>
        </w:rPr>
        <w:t xml:space="preserve"> году составила спонсорская помощь предприятий АПК, направленная в социальную сферу района. Это ремонт школ, спортивных залов, детских садов, софинансирование водоснабжения, обустройство улиц, парков и скверов, содержание районных спортивных команд, проведение районных и сельских мероприятий и многое другое.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Воробьевский муниципальный район – это, прежде всего люди, населяющие его территорию, без которых даже самые большие достижения не имеют ценности, хотя численность населения Воробьевского района неуклонно снижается.</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heme="minorHAnsi" w:eastAsiaTheme="minorHAnsi" w:hAnsiTheme="minorHAnsi" w:cstheme="minorBidi"/>
          <w:noProof/>
          <w:szCs w:val="28"/>
        </w:rPr>
        <w:drawing>
          <wp:inline distT="0" distB="0" distL="0" distR="0">
            <wp:extent cx="4943475" cy="2743200"/>
            <wp:effectExtent l="0" t="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5D53" w:rsidRPr="00A42376" w:rsidRDefault="004F5D53" w:rsidP="00DC375C">
      <w:pPr>
        <w:widowControl/>
        <w:autoSpaceDE/>
        <w:autoSpaceDN/>
        <w:adjustRightInd/>
        <w:spacing w:line="360" w:lineRule="auto"/>
        <w:contextualSpacing/>
        <w:jc w:val="center"/>
        <w:rPr>
          <w:rFonts w:ascii="Times New Roman" w:eastAsia="Calibri" w:hAnsi="Times New Roman" w:cs="Times New Roman"/>
          <w:szCs w:val="28"/>
        </w:rPr>
      </w:pPr>
      <w:r w:rsidRPr="00A42376">
        <w:rPr>
          <w:rFonts w:ascii="Times New Roman" w:eastAsia="Calibri" w:hAnsi="Times New Roman" w:cs="Times New Roman"/>
          <w:szCs w:val="28"/>
        </w:rPr>
        <w:t xml:space="preserve">Рисунок </w:t>
      </w:r>
      <w:r w:rsidR="00A42376" w:rsidRPr="00A42376">
        <w:rPr>
          <w:rFonts w:ascii="Times New Roman" w:eastAsia="Calibri" w:hAnsi="Times New Roman" w:cs="Times New Roman"/>
          <w:szCs w:val="28"/>
        </w:rPr>
        <w:t>1.8</w:t>
      </w:r>
      <w:r w:rsidRPr="00A42376">
        <w:rPr>
          <w:rFonts w:ascii="Times New Roman" w:eastAsia="Calibri" w:hAnsi="Times New Roman" w:cs="Times New Roman"/>
          <w:szCs w:val="28"/>
        </w:rPr>
        <w:t>. Численность населения Воробьевского муниципального района</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По прогнозам, при сложившейся ситуации, численность населения Воробьёвского муниципального района может сократиться к 2020 г. по отношению к 2011 году на 25%. Исправить демографическую ситуацию можно тремя способами: уменьшая смертность от неестественных причин, проводя разумную и эффективную миграционную политику и повышая рождаемость.</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 xml:space="preserve">Район занимает высокий рейтинги по показателям смертности в Воронежской области, что обусловлено в первую очередь старением населения. Вместе с тем, рождаемость по Воронежской области несколько выше, чем в исследуемом районе, необходимо отметить положительные тенденции этого показателя, что отражено на рисунке </w:t>
      </w:r>
      <w:r w:rsidR="00A42376">
        <w:rPr>
          <w:rFonts w:ascii="Times New Roman" w:eastAsia="Calibri" w:hAnsi="Times New Roman" w:cs="Times New Roman"/>
          <w:szCs w:val="28"/>
        </w:rPr>
        <w:t>1.9</w:t>
      </w:r>
      <w:r w:rsidRPr="00DC375C">
        <w:rPr>
          <w:rFonts w:ascii="Times New Roman" w:eastAsia="Calibri" w:hAnsi="Times New Roman" w:cs="Times New Roman"/>
          <w:szCs w:val="28"/>
        </w:rPr>
        <w:t>.</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heme="minorHAnsi" w:eastAsiaTheme="minorHAnsi" w:hAnsiTheme="minorHAnsi" w:cstheme="minorBidi"/>
          <w:noProof/>
          <w:szCs w:val="28"/>
        </w:rPr>
        <w:lastRenderedPageBreak/>
        <w:drawing>
          <wp:inline distT="0" distB="0" distL="0" distR="0">
            <wp:extent cx="4572000" cy="22002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5D53" w:rsidRPr="00A42376" w:rsidRDefault="004F5D53" w:rsidP="00DC375C">
      <w:pPr>
        <w:widowControl/>
        <w:autoSpaceDE/>
        <w:autoSpaceDN/>
        <w:adjustRightInd/>
        <w:spacing w:line="360" w:lineRule="auto"/>
        <w:ind w:firstLine="0"/>
        <w:jc w:val="center"/>
        <w:rPr>
          <w:rFonts w:ascii="Times New Roman" w:eastAsia="Times New Roman" w:hAnsi="Times New Roman" w:cs="Times New Roman"/>
          <w:szCs w:val="28"/>
        </w:rPr>
      </w:pPr>
      <w:r w:rsidRPr="00A42376">
        <w:rPr>
          <w:rFonts w:ascii="Times New Roman" w:eastAsia="Times New Roman" w:hAnsi="Times New Roman" w:cs="Times New Roman"/>
          <w:szCs w:val="28"/>
        </w:rPr>
        <w:t xml:space="preserve">Рисунок </w:t>
      </w:r>
      <w:r w:rsidR="00A42376" w:rsidRPr="00A42376">
        <w:rPr>
          <w:rFonts w:ascii="Times New Roman" w:eastAsia="Times New Roman" w:hAnsi="Times New Roman" w:cs="Times New Roman"/>
          <w:szCs w:val="28"/>
        </w:rPr>
        <w:t>1.9</w:t>
      </w:r>
      <w:r w:rsidRPr="00A42376">
        <w:rPr>
          <w:rFonts w:ascii="Times New Roman" w:eastAsia="Times New Roman" w:hAnsi="Times New Roman" w:cs="Times New Roman"/>
          <w:szCs w:val="28"/>
        </w:rPr>
        <w:t>. Показатели рождаемости в Воробьевском районе</w:t>
      </w:r>
      <w:r w:rsidR="00CF0D7A">
        <w:rPr>
          <w:rStyle w:val="ac"/>
          <w:rFonts w:ascii="Times New Roman" w:eastAsia="Times New Roman" w:hAnsi="Times New Roman" w:cs="Times New Roman"/>
          <w:szCs w:val="28"/>
        </w:rPr>
        <w:footnoteReference w:id="5"/>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Вместе с тем следует отметить, что в районе создаются условия комфортного проживания, реализуются программы поддержки населения, строительства  и благоустройства, по уровню обеспеченности врачами район занимает 12 место в области. Проблемным участком являются дороги, снижение их качества, но в целом транспортная сеть является развитой.</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noProof/>
          <w:szCs w:val="28"/>
        </w:rPr>
        <w:drawing>
          <wp:inline distT="0" distB="0" distL="0" distR="0">
            <wp:extent cx="4618321" cy="2324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5180" cy="2322519"/>
                    </a:xfrm>
                    <a:prstGeom prst="rect">
                      <a:avLst/>
                    </a:prstGeom>
                    <a:noFill/>
                  </pic:spPr>
                </pic:pic>
              </a:graphicData>
            </a:graphic>
          </wp:inline>
        </w:drawing>
      </w:r>
    </w:p>
    <w:p w:rsidR="004F5D53" w:rsidRPr="00A42376" w:rsidRDefault="004F5D53" w:rsidP="00A42376">
      <w:pPr>
        <w:widowControl/>
        <w:autoSpaceDE/>
        <w:autoSpaceDN/>
        <w:adjustRightInd/>
        <w:contextualSpacing/>
        <w:jc w:val="center"/>
        <w:rPr>
          <w:rFonts w:ascii="Times New Roman" w:eastAsia="Calibri" w:hAnsi="Times New Roman" w:cs="Times New Roman"/>
          <w:szCs w:val="28"/>
        </w:rPr>
      </w:pPr>
      <w:r w:rsidRPr="00A42376">
        <w:rPr>
          <w:rFonts w:ascii="Times New Roman" w:eastAsia="Calibri" w:hAnsi="Times New Roman" w:cs="Times New Roman"/>
          <w:szCs w:val="28"/>
        </w:rPr>
        <w:t xml:space="preserve">Рисунок </w:t>
      </w:r>
      <w:r w:rsidR="00A42376" w:rsidRPr="00A42376">
        <w:rPr>
          <w:rFonts w:ascii="Times New Roman" w:eastAsia="Calibri" w:hAnsi="Times New Roman" w:cs="Times New Roman"/>
          <w:szCs w:val="28"/>
        </w:rPr>
        <w:t>1.10</w:t>
      </w:r>
      <w:r w:rsidRPr="00A42376">
        <w:rPr>
          <w:rFonts w:ascii="Times New Roman" w:eastAsia="Calibri" w:hAnsi="Times New Roman" w:cs="Times New Roman"/>
          <w:szCs w:val="28"/>
        </w:rPr>
        <w:t>. Густота автомобильных дорог общего пользования с твердым покрытием ( в расчете на 10000 кв</w:t>
      </w:r>
      <w:proofErr w:type="gramStart"/>
      <w:r w:rsidRPr="00A42376">
        <w:rPr>
          <w:rFonts w:ascii="Times New Roman" w:eastAsia="Calibri" w:hAnsi="Times New Roman" w:cs="Times New Roman"/>
          <w:szCs w:val="28"/>
        </w:rPr>
        <w:t>.к</w:t>
      </w:r>
      <w:proofErr w:type="gramEnd"/>
      <w:r w:rsidRPr="00A42376">
        <w:rPr>
          <w:rFonts w:ascii="Times New Roman" w:eastAsia="Calibri" w:hAnsi="Times New Roman" w:cs="Times New Roman"/>
          <w:szCs w:val="28"/>
        </w:rPr>
        <w:t>м территории на конец года)</w:t>
      </w:r>
    </w:p>
    <w:p w:rsidR="00AB0746" w:rsidRDefault="00AB0746" w:rsidP="00DC375C">
      <w:pPr>
        <w:widowControl/>
        <w:autoSpaceDE/>
        <w:autoSpaceDN/>
        <w:adjustRightInd/>
        <w:spacing w:line="360" w:lineRule="auto"/>
        <w:contextualSpacing/>
        <w:rPr>
          <w:rFonts w:ascii="Times New Roman" w:eastAsia="Calibri" w:hAnsi="Times New Roman" w:cs="Times New Roman"/>
          <w:szCs w:val="28"/>
        </w:rPr>
      </w:pP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Все это позволяет достигнуть высоких показателей удовлетворенности качеством услуг населения выше стратегически определенного уровня.</w:t>
      </w:r>
    </w:p>
    <w:p w:rsidR="004F5D53" w:rsidRPr="00DC375C" w:rsidRDefault="004F5D53" w:rsidP="00DC375C">
      <w:pPr>
        <w:widowControl/>
        <w:autoSpaceDE/>
        <w:autoSpaceDN/>
        <w:adjustRightInd/>
        <w:spacing w:after="200" w:line="360" w:lineRule="auto"/>
        <w:ind w:left="516" w:hanging="374"/>
        <w:contextualSpacing/>
        <w:rPr>
          <w:rFonts w:asciiTheme="minorHAnsi" w:eastAsiaTheme="minorHAnsi" w:hAnsiTheme="minorHAnsi" w:cstheme="minorBidi"/>
          <w:noProof/>
          <w:szCs w:val="28"/>
        </w:rPr>
      </w:pPr>
      <w:r w:rsidRPr="00DC375C">
        <w:rPr>
          <w:rFonts w:asciiTheme="minorHAnsi" w:eastAsiaTheme="minorHAnsi" w:hAnsiTheme="minorHAnsi" w:cstheme="minorBidi"/>
          <w:noProof/>
          <w:szCs w:val="28"/>
        </w:rPr>
        <w:lastRenderedPageBreak/>
        <w:drawing>
          <wp:inline distT="0" distB="0" distL="0" distR="0">
            <wp:extent cx="5046785" cy="2136531"/>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54861" cy="2139950"/>
                    </a:xfrm>
                    <a:prstGeom prst="rect">
                      <a:avLst/>
                    </a:prstGeom>
                    <a:noFill/>
                    <a:ln>
                      <a:noFill/>
                    </a:ln>
                    <a:effectLst/>
                    <a:extLst/>
                  </pic:spPr>
                </pic:pic>
              </a:graphicData>
            </a:graphic>
          </wp:inline>
        </w:drawing>
      </w:r>
      <w:r w:rsidRPr="00DC375C">
        <w:rPr>
          <w:rFonts w:asciiTheme="minorHAnsi" w:eastAsiaTheme="minorHAnsi" w:hAnsiTheme="minorHAnsi" w:cstheme="minorBidi"/>
          <w:noProof/>
          <w:szCs w:val="28"/>
        </w:rPr>
        <w:t xml:space="preserve"> </w:t>
      </w:r>
    </w:p>
    <w:p w:rsidR="004F5D53" w:rsidRPr="00A42376" w:rsidRDefault="004F5D53" w:rsidP="00A42376">
      <w:pPr>
        <w:widowControl/>
        <w:autoSpaceDE/>
        <w:autoSpaceDN/>
        <w:adjustRightInd/>
        <w:spacing w:after="200"/>
        <w:ind w:left="516" w:hanging="374"/>
        <w:contextualSpacing/>
        <w:rPr>
          <w:rFonts w:ascii="Times New Roman" w:eastAsiaTheme="minorHAnsi" w:hAnsi="Times New Roman" w:cs="Times New Roman"/>
          <w:noProof/>
          <w:szCs w:val="28"/>
        </w:rPr>
      </w:pPr>
      <w:r w:rsidRPr="00A42376">
        <w:rPr>
          <w:rFonts w:ascii="Times New Roman" w:eastAsiaTheme="minorHAnsi" w:hAnsi="Times New Roman" w:cs="Times New Roman"/>
          <w:noProof/>
          <w:szCs w:val="28"/>
        </w:rPr>
        <w:t xml:space="preserve">Рисунок </w:t>
      </w:r>
      <w:r w:rsidR="00A42376" w:rsidRPr="00A42376">
        <w:rPr>
          <w:rFonts w:ascii="Times New Roman" w:eastAsiaTheme="minorHAnsi" w:hAnsi="Times New Roman" w:cs="Times New Roman"/>
          <w:noProof/>
          <w:szCs w:val="28"/>
        </w:rPr>
        <w:t>1.11</w:t>
      </w:r>
      <w:r w:rsidRPr="00A42376">
        <w:rPr>
          <w:rFonts w:ascii="Times New Roman" w:eastAsiaTheme="minorHAnsi" w:hAnsi="Times New Roman" w:cs="Times New Roman"/>
          <w:noProof/>
          <w:szCs w:val="28"/>
        </w:rPr>
        <w:t>. Показатели удовлетворенности граждан качеством предоставления государственных и муниципальных услуг (%)</w:t>
      </w:r>
    </w:p>
    <w:p w:rsidR="004F5D53" w:rsidRPr="00DC375C" w:rsidRDefault="004F5D53" w:rsidP="00DC375C">
      <w:pPr>
        <w:widowControl/>
        <w:autoSpaceDE/>
        <w:autoSpaceDN/>
        <w:adjustRightInd/>
        <w:spacing w:line="360" w:lineRule="auto"/>
        <w:contextualSpacing/>
        <w:rPr>
          <w:rFonts w:ascii="Times New Roman" w:eastAsia="Calibri" w:hAnsi="Times New Roman" w:cs="Times New Roman"/>
          <w:szCs w:val="28"/>
        </w:rPr>
      </w:pPr>
    </w:p>
    <w:p w:rsidR="004F5D53" w:rsidRPr="00DC375C" w:rsidRDefault="003609C4"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В</w:t>
      </w:r>
      <w:r w:rsidR="004F5D53" w:rsidRPr="00DC375C">
        <w:rPr>
          <w:rFonts w:ascii="Times New Roman" w:eastAsia="Calibri" w:hAnsi="Times New Roman" w:cs="Times New Roman"/>
          <w:szCs w:val="28"/>
        </w:rPr>
        <w:t xml:space="preserve"> целом тенденции развития района даже при убывающем населении можно оценить как положительные, район имеет точки роста и развития. Более подробная картина экспертной оценки будет представлена в следующем разделе.</w:t>
      </w:r>
    </w:p>
    <w:p w:rsidR="004F5D53" w:rsidRPr="00DC375C" w:rsidRDefault="004F5D53" w:rsidP="00DC375C">
      <w:pPr>
        <w:spacing w:line="360" w:lineRule="auto"/>
        <w:rPr>
          <w:sz w:val="22"/>
        </w:rPr>
      </w:pPr>
    </w:p>
    <w:p w:rsidR="004F5D53" w:rsidRPr="00DC375C" w:rsidRDefault="004F5D53" w:rsidP="00DC375C">
      <w:pPr>
        <w:spacing w:line="360" w:lineRule="auto"/>
        <w:rPr>
          <w:sz w:val="22"/>
        </w:rPr>
      </w:pPr>
    </w:p>
    <w:p w:rsidR="00DC2DB1" w:rsidRPr="00DC375C" w:rsidRDefault="00752B9F" w:rsidP="00DC375C">
      <w:pPr>
        <w:keepNext/>
        <w:keepLines/>
        <w:widowControl/>
        <w:numPr>
          <w:ilvl w:val="2"/>
          <w:numId w:val="0"/>
        </w:numPr>
        <w:autoSpaceDE/>
        <w:autoSpaceDN/>
        <w:adjustRightInd/>
        <w:spacing w:before="200" w:line="360" w:lineRule="auto"/>
        <w:ind w:left="720" w:hanging="720"/>
        <w:jc w:val="center"/>
        <w:outlineLvl w:val="2"/>
        <w:rPr>
          <w:rFonts w:ascii="Times New Roman" w:eastAsia="Calibri" w:hAnsi="Times New Roman" w:cs="Times New Roman"/>
          <w:b/>
          <w:bCs/>
          <w:lang w:eastAsia="ar-SA"/>
        </w:rPr>
      </w:pPr>
      <w:bookmarkStart w:id="17" w:name="_Toc518460611"/>
      <w:r>
        <w:rPr>
          <w:rFonts w:ascii="Times New Roman" w:eastAsia="Calibri" w:hAnsi="Times New Roman" w:cs="Times New Roman"/>
          <w:b/>
          <w:bCs/>
          <w:lang w:eastAsia="ar-SA"/>
        </w:rPr>
        <w:t>1.</w:t>
      </w:r>
      <w:r w:rsidR="00FA3F8D" w:rsidRPr="00DC375C">
        <w:rPr>
          <w:rFonts w:ascii="Times New Roman" w:eastAsia="Calibri" w:hAnsi="Times New Roman" w:cs="Times New Roman"/>
          <w:b/>
          <w:bCs/>
          <w:lang w:eastAsia="ar-SA"/>
        </w:rPr>
        <w:t>4. Р</w:t>
      </w:r>
      <w:r w:rsidR="00DC2DB1" w:rsidRPr="00DC375C">
        <w:rPr>
          <w:rFonts w:ascii="Times New Roman" w:eastAsia="Calibri" w:hAnsi="Times New Roman" w:cs="Times New Roman"/>
          <w:b/>
          <w:bCs/>
          <w:lang w:eastAsia="ar-SA"/>
        </w:rPr>
        <w:t>езультаты анализа стратегических интересов субъектов стратегического развития (различных групп населения, бизнеса, общественных организаций и т.п.) на территории</w:t>
      </w:r>
      <w:r w:rsidR="00FA3F8D" w:rsidRPr="00DC375C">
        <w:rPr>
          <w:rFonts w:ascii="Times New Roman" w:eastAsia="Calibri" w:hAnsi="Times New Roman" w:cs="Times New Roman"/>
          <w:b/>
          <w:bCs/>
          <w:lang w:eastAsia="ar-SA"/>
        </w:rPr>
        <w:t xml:space="preserve"> Воробьевского </w:t>
      </w:r>
      <w:r w:rsidR="00DC2DB1" w:rsidRPr="00DC375C">
        <w:rPr>
          <w:rFonts w:ascii="Times New Roman" w:eastAsia="Calibri" w:hAnsi="Times New Roman" w:cs="Times New Roman"/>
          <w:b/>
          <w:bCs/>
          <w:lang w:eastAsia="ar-SA"/>
        </w:rPr>
        <w:t xml:space="preserve"> муниципального района;</w:t>
      </w:r>
      <w:bookmarkEnd w:id="17"/>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rPr>
      </w:pPr>
      <w:bookmarkStart w:id="18" w:name="sub_4515"/>
      <w:bookmarkEnd w:id="16"/>
      <w:r w:rsidRPr="00DC375C">
        <w:rPr>
          <w:rFonts w:ascii="Times New Roman" w:eastAsia="Calibri" w:hAnsi="Times New Roman" w:cs="Times New Roman"/>
        </w:rPr>
        <w:t>При проведении анкетирования требуемое количество исследований определено исходя из численности населения</w:t>
      </w:r>
      <w:r w:rsidR="00B11F43">
        <w:rPr>
          <w:rFonts w:ascii="Times New Roman" w:eastAsia="Calibri" w:hAnsi="Times New Roman" w:cs="Times New Roman"/>
        </w:rPr>
        <w:t>.</w:t>
      </w:r>
      <w:r w:rsidRPr="00DC375C">
        <w:rPr>
          <w:rFonts w:ascii="Times New Roman" w:eastAsia="Calibri" w:hAnsi="Times New Roman" w:cs="Times New Roman"/>
        </w:rPr>
        <w:t xml:space="preserve"> Структура респондентов в разрезе поселений отражена в таблице </w:t>
      </w:r>
      <w:r w:rsidR="005A6B04">
        <w:rPr>
          <w:rFonts w:ascii="Times New Roman" w:eastAsia="Calibri" w:hAnsi="Times New Roman" w:cs="Times New Roman"/>
        </w:rPr>
        <w:t>1.</w:t>
      </w:r>
      <w:r w:rsidRPr="00DC375C">
        <w:rPr>
          <w:rFonts w:ascii="Times New Roman" w:eastAsia="Calibri" w:hAnsi="Times New Roman" w:cs="Times New Roman"/>
        </w:rPr>
        <w:t>8.</w:t>
      </w:r>
    </w:p>
    <w:p w:rsidR="00FA3F8D" w:rsidRPr="005A6B04" w:rsidRDefault="00FA3F8D" w:rsidP="005A6B04">
      <w:pPr>
        <w:widowControl/>
        <w:autoSpaceDE/>
        <w:autoSpaceDN/>
        <w:adjustRightInd/>
        <w:spacing w:line="360" w:lineRule="auto"/>
        <w:contextualSpacing/>
        <w:rPr>
          <w:rFonts w:ascii="Times New Roman" w:eastAsia="Calibri" w:hAnsi="Times New Roman" w:cs="Times New Roman"/>
        </w:rPr>
      </w:pPr>
      <w:r w:rsidRPr="005A6B04">
        <w:rPr>
          <w:rFonts w:ascii="Times New Roman" w:eastAsia="Calibri" w:hAnsi="Times New Roman" w:cs="Times New Roman"/>
        </w:rPr>
        <w:t xml:space="preserve">Таблица </w:t>
      </w:r>
      <w:r w:rsidR="005A6B04" w:rsidRPr="005A6B04">
        <w:rPr>
          <w:rFonts w:ascii="Times New Roman" w:eastAsia="Calibri" w:hAnsi="Times New Roman" w:cs="Times New Roman"/>
        </w:rPr>
        <w:t>1.</w:t>
      </w:r>
      <w:r w:rsidRPr="005A6B04">
        <w:rPr>
          <w:rFonts w:ascii="Times New Roman" w:eastAsia="Calibri" w:hAnsi="Times New Roman" w:cs="Times New Roman"/>
        </w:rPr>
        <w:t>8. Структура респондентов в разрезе поселений</w:t>
      </w:r>
    </w:p>
    <w:tbl>
      <w:tblPr>
        <w:tblStyle w:val="a9"/>
        <w:tblW w:w="0" w:type="auto"/>
        <w:tblLook w:val="04A0" w:firstRow="1" w:lastRow="0" w:firstColumn="1" w:lastColumn="0" w:noHBand="0" w:noVBand="1"/>
      </w:tblPr>
      <w:tblGrid>
        <w:gridCol w:w="660"/>
        <w:gridCol w:w="2263"/>
        <w:gridCol w:w="2042"/>
        <w:gridCol w:w="1551"/>
        <w:gridCol w:w="1789"/>
        <w:gridCol w:w="1047"/>
      </w:tblGrid>
      <w:tr w:rsidR="00FA3F8D" w:rsidRPr="00FA3F8D" w:rsidTr="00FA3F8D">
        <w:trPr>
          <w:trHeight w:val="609"/>
        </w:trPr>
        <w:tc>
          <w:tcPr>
            <w:tcW w:w="660"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 xml:space="preserve">№ </w:t>
            </w:r>
            <w:proofErr w:type="gramStart"/>
            <w:r w:rsidRPr="00FA3F8D">
              <w:rPr>
                <w:rFonts w:ascii="Times New Roman" w:eastAsia="Calibri" w:hAnsi="Times New Roman" w:cs="Times New Roman"/>
              </w:rPr>
              <w:t>п</w:t>
            </w:r>
            <w:proofErr w:type="gramEnd"/>
            <w:r w:rsidRPr="00FA3F8D">
              <w:rPr>
                <w:rFonts w:ascii="Times New Roman" w:eastAsia="Calibri" w:hAnsi="Times New Roman" w:cs="Times New Roman"/>
              </w:rPr>
              <w:t>/п</w:t>
            </w:r>
          </w:p>
        </w:tc>
        <w:tc>
          <w:tcPr>
            <w:tcW w:w="2263"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 xml:space="preserve">Наименование поселения </w:t>
            </w:r>
          </w:p>
        </w:tc>
        <w:tc>
          <w:tcPr>
            <w:tcW w:w="2042"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 xml:space="preserve">Предприниматели </w:t>
            </w:r>
          </w:p>
        </w:tc>
        <w:tc>
          <w:tcPr>
            <w:tcW w:w="1551"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 xml:space="preserve">Население </w:t>
            </w:r>
          </w:p>
        </w:tc>
        <w:tc>
          <w:tcPr>
            <w:tcW w:w="1789"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Общественные организации</w:t>
            </w:r>
          </w:p>
        </w:tc>
        <w:tc>
          <w:tcPr>
            <w:tcW w:w="1047"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Органы власти</w:t>
            </w:r>
          </w:p>
        </w:tc>
      </w:tr>
      <w:tr w:rsidR="00FA3F8D" w:rsidRPr="00FA3F8D" w:rsidTr="00FA3F8D">
        <w:trPr>
          <w:trHeight w:val="324"/>
        </w:trPr>
        <w:tc>
          <w:tcPr>
            <w:tcW w:w="660"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1</w:t>
            </w:r>
          </w:p>
        </w:tc>
        <w:tc>
          <w:tcPr>
            <w:tcW w:w="2263"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 xml:space="preserve">Березовское </w:t>
            </w:r>
          </w:p>
        </w:tc>
        <w:tc>
          <w:tcPr>
            <w:tcW w:w="2042"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7</w:t>
            </w:r>
          </w:p>
        </w:tc>
        <w:tc>
          <w:tcPr>
            <w:tcW w:w="1551"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22</w:t>
            </w:r>
          </w:p>
        </w:tc>
        <w:tc>
          <w:tcPr>
            <w:tcW w:w="1789"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0</w:t>
            </w:r>
          </w:p>
        </w:tc>
        <w:tc>
          <w:tcPr>
            <w:tcW w:w="1047"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3</w:t>
            </w:r>
          </w:p>
        </w:tc>
      </w:tr>
      <w:tr w:rsidR="00FA3F8D" w:rsidRPr="00FA3F8D" w:rsidTr="00FA3F8D">
        <w:trPr>
          <w:trHeight w:val="304"/>
        </w:trPr>
        <w:tc>
          <w:tcPr>
            <w:tcW w:w="660"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2</w:t>
            </w:r>
          </w:p>
        </w:tc>
        <w:tc>
          <w:tcPr>
            <w:tcW w:w="2263"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Воробьевское</w:t>
            </w:r>
          </w:p>
        </w:tc>
        <w:tc>
          <w:tcPr>
            <w:tcW w:w="2042"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20</w:t>
            </w:r>
          </w:p>
        </w:tc>
        <w:tc>
          <w:tcPr>
            <w:tcW w:w="1551"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39</w:t>
            </w:r>
          </w:p>
        </w:tc>
        <w:tc>
          <w:tcPr>
            <w:tcW w:w="1789"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4</w:t>
            </w:r>
          </w:p>
        </w:tc>
        <w:tc>
          <w:tcPr>
            <w:tcW w:w="1047"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12</w:t>
            </w:r>
          </w:p>
        </w:tc>
      </w:tr>
      <w:tr w:rsidR="00FA3F8D" w:rsidRPr="00FA3F8D" w:rsidTr="00FA3F8D">
        <w:trPr>
          <w:trHeight w:val="304"/>
        </w:trPr>
        <w:tc>
          <w:tcPr>
            <w:tcW w:w="660"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3</w:t>
            </w:r>
          </w:p>
        </w:tc>
        <w:tc>
          <w:tcPr>
            <w:tcW w:w="2263"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Никольское 1</w:t>
            </w:r>
          </w:p>
        </w:tc>
        <w:tc>
          <w:tcPr>
            <w:tcW w:w="2042"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7</w:t>
            </w:r>
          </w:p>
        </w:tc>
        <w:tc>
          <w:tcPr>
            <w:tcW w:w="1551"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16</w:t>
            </w:r>
          </w:p>
        </w:tc>
        <w:tc>
          <w:tcPr>
            <w:tcW w:w="1789"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0</w:t>
            </w:r>
          </w:p>
        </w:tc>
        <w:tc>
          <w:tcPr>
            <w:tcW w:w="1047"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2</w:t>
            </w:r>
          </w:p>
        </w:tc>
      </w:tr>
      <w:tr w:rsidR="00FA3F8D" w:rsidRPr="00FA3F8D" w:rsidTr="00FA3F8D">
        <w:trPr>
          <w:trHeight w:val="304"/>
        </w:trPr>
        <w:tc>
          <w:tcPr>
            <w:tcW w:w="660"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4</w:t>
            </w:r>
          </w:p>
        </w:tc>
        <w:tc>
          <w:tcPr>
            <w:tcW w:w="2263"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 xml:space="preserve">Солонецкое </w:t>
            </w:r>
          </w:p>
        </w:tc>
        <w:tc>
          <w:tcPr>
            <w:tcW w:w="2042"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10</w:t>
            </w:r>
          </w:p>
        </w:tc>
        <w:tc>
          <w:tcPr>
            <w:tcW w:w="1551"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22</w:t>
            </w:r>
          </w:p>
        </w:tc>
        <w:tc>
          <w:tcPr>
            <w:tcW w:w="1789"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0</w:t>
            </w:r>
          </w:p>
        </w:tc>
        <w:tc>
          <w:tcPr>
            <w:tcW w:w="1047"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7</w:t>
            </w:r>
          </w:p>
        </w:tc>
      </w:tr>
      <w:tr w:rsidR="00FA3F8D" w:rsidRPr="00FA3F8D" w:rsidTr="00FA3F8D">
        <w:trPr>
          <w:trHeight w:val="304"/>
        </w:trPr>
        <w:tc>
          <w:tcPr>
            <w:tcW w:w="2923" w:type="dxa"/>
            <w:gridSpan w:val="2"/>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Итого</w:t>
            </w:r>
            <w:proofErr w:type="gramStart"/>
            <w:r w:rsidRPr="00FA3F8D">
              <w:rPr>
                <w:rFonts w:ascii="Times New Roman" w:eastAsia="Calibri" w:hAnsi="Times New Roman" w:cs="Times New Roman"/>
              </w:rPr>
              <w:t xml:space="preserve"> :</w:t>
            </w:r>
            <w:proofErr w:type="gramEnd"/>
          </w:p>
        </w:tc>
        <w:tc>
          <w:tcPr>
            <w:tcW w:w="2042"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44</w:t>
            </w:r>
          </w:p>
        </w:tc>
        <w:tc>
          <w:tcPr>
            <w:tcW w:w="1551"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99</w:t>
            </w:r>
          </w:p>
        </w:tc>
        <w:tc>
          <w:tcPr>
            <w:tcW w:w="1789"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4</w:t>
            </w:r>
          </w:p>
        </w:tc>
        <w:tc>
          <w:tcPr>
            <w:tcW w:w="1047" w:type="dxa"/>
          </w:tcPr>
          <w:p w:rsidR="00FA3F8D" w:rsidRPr="00FA3F8D" w:rsidRDefault="00FA3F8D" w:rsidP="00FA3F8D">
            <w:pPr>
              <w:widowControl/>
              <w:autoSpaceDE/>
              <w:autoSpaceDN/>
              <w:adjustRightInd/>
              <w:ind w:firstLine="0"/>
              <w:contextualSpacing/>
              <w:rPr>
                <w:rFonts w:ascii="Times New Roman" w:eastAsia="Calibri" w:hAnsi="Times New Roman" w:cs="Times New Roman"/>
              </w:rPr>
            </w:pPr>
            <w:r w:rsidRPr="00FA3F8D">
              <w:rPr>
                <w:rFonts w:ascii="Times New Roman" w:eastAsia="Calibri" w:hAnsi="Times New Roman" w:cs="Times New Roman"/>
              </w:rPr>
              <w:t>24</w:t>
            </w:r>
          </w:p>
        </w:tc>
      </w:tr>
    </w:tbl>
    <w:p w:rsidR="00FA3F8D" w:rsidRDefault="00FA3F8D" w:rsidP="00FA3F8D">
      <w:pPr>
        <w:widowControl/>
        <w:autoSpaceDE/>
        <w:autoSpaceDN/>
        <w:adjustRightInd/>
        <w:contextualSpacing/>
        <w:rPr>
          <w:rFonts w:ascii="Times New Roman" w:eastAsia="Calibri" w:hAnsi="Times New Roman" w:cs="Times New Roman"/>
          <w:sz w:val="28"/>
          <w:szCs w:val="28"/>
        </w:rPr>
      </w:pP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Таким образом</w:t>
      </w:r>
      <w:r w:rsidR="00B11F43">
        <w:rPr>
          <w:rFonts w:ascii="Times New Roman" w:eastAsia="Calibri" w:hAnsi="Times New Roman" w:cs="Times New Roman"/>
          <w:szCs w:val="28"/>
        </w:rPr>
        <w:t>,</w:t>
      </w:r>
      <w:r w:rsidRPr="00DC375C">
        <w:rPr>
          <w:rFonts w:ascii="Times New Roman" w:eastAsia="Calibri" w:hAnsi="Times New Roman" w:cs="Times New Roman"/>
          <w:szCs w:val="28"/>
        </w:rPr>
        <w:t xml:space="preserve"> был опрошен 171 респондент.</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 xml:space="preserve">По половозрастному составу в численности респондентов (власть, население) преобладают женщины, в составе предпринимателей – мужчины.  По возрастному составу структура опрошенного населения по возрастам выдержана в равных пропорциях только в Воробьевском поселении, в целом отмечается преобладание в составе предпринимателей </w:t>
      </w:r>
      <w:r w:rsidRPr="00DC375C">
        <w:rPr>
          <w:rFonts w:ascii="Times New Roman" w:eastAsia="Calibri" w:hAnsi="Times New Roman" w:cs="Times New Roman"/>
          <w:szCs w:val="28"/>
        </w:rPr>
        <w:lastRenderedPageBreak/>
        <w:t>возрастной группы 40-60 лет, в составе населения – 40-60-65 лет, все проживают в районе или с рождения или не менее 10 лет. Рассмотрим результаты опроса:</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 xml:space="preserve">1. Население. Как видно по данным рисунка </w:t>
      </w:r>
      <w:r w:rsidR="00A42376">
        <w:rPr>
          <w:rFonts w:ascii="Times New Roman" w:eastAsia="Calibri" w:hAnsi="Times New Roman" w:cs="Times New Roman"/>
          <w:szCs w:val="28"/>
        </w:rPr>
        <w:t>1.12</w:t>
      </w:r>
      <w:r w:rsidRPr="00DC375C">
        <w:rPr>
          <w:rFonts w:ascii="Times New Roman" w:eastAsia="Calibri" w:hAnsi="Times New Roman" w:cs="Times New Roman"/>
          <w:szCs w:val="28"/>
        </w:rPr>
        <w:t>, при ответе на вопрос о комфортности проживания, 44 % не ответили утвердительно.</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noProof/>
          <w:szCs w:val="28"/>
        </w:rPr>
        <w:drawing>
          <wp:inline distT="0" distB="0" distL="0" distR="0">
            <wp:extent cx="5322357" cy="18500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7532" cy="1862292"/>
                    </a:xfrm>
                    <a:prstGeom prst="rect">
                      <a:avLst/>
                    </a:prstGeom>
                    <a:noFill/>
                  </pic:spPr>
                </pic:pic>
              </a:graphicData>
            </a:graphic>
          </wp:inline>
        </w:drawing>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А) по району в целом;</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heme="minorHAnsi" w:eastAsiaTheme="minorHAnsi" w:hAnsiTheme="minorHAnsi" w:cstheme="minorBidi"/>
          <w:noProof/>
          <w:szCs w:val="28"/>
        </w:rPr>
        <w:drawing>
          <wp:inline distT="0" distB="0" distL="0" distR="0">
            <wp:extent cx="5467350" cy="16478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Б) в разрезе поселений</w:t>
      </w:r>
    </w:p>
    <w:p w:rsidR="00FA3F8D" w:rsidRPr="00A42376" w:rsidRDefault="00FA3F8D" w:rsidP="00DC375C">
      <w:pPr>
        <w:widowControl/>
        <w:autoSpaceDE/>
        <w:autoSpaceDN/>
        <w:adjustRightInd/>
        <w:spacing w:line="360" w:lineRule="auto"/>
        <w:ind w:firstLine="0"/>
        <w:contextualSpacing/>
        <w:jc w:val="center"/>
        <w:rPr>
          <w:rFonts w:ascii="Times New Roman" w:eastAsia="Calibri" w:hAnsi="Times New Roman" w:cs="Times New Roman"/>
          <w:szCs w:val="28"/>
        </w:rPr>
      </w:pPr>
      <w:r w:rsidRPr="00A42376">
        <w:rPr>
          <w:rFonts w:ascii="Times New Roman" w:eastAsia="Calibri" w:hAnsi="Times New Roman" w:cs="Times New Roman"/>
          <w:szCs w:val="28"/>
        </w:rPr>
        <w:t xml:space="preserve">Рисунок </w:t>
      </w:r>
      <w:r w:rsidR="00A42376" w:rsidRPr="00A42376">
        <w:rPr>
          <w:rFonts w:ascii="Times New Roman" w:eastAsia="Calibri" w:hAnsi="Times New Roman" w:cs="Times New Roman"/>
          <w:szCs w:val="28"/>
        </w:rPr>
        <w:t>1.12</w:t>
      </w:r>
      <w:r w:rsidRPr="00A42376">
        <w:rPr>
          <w:rFonts w:ascii="Times New Roman" w:eastAsia="Calibri" w:hAnsi="Times New Roman" w:cs="Times New Roman"/>
          <w:szCs w:val="28"/>
        </w:rPr>
        <w:t>. Оценка удовлетворенности населения условиями проживания</w:t>
      </w:r>
      <w:proofErr w:type="gramStart"/>
      <w:r w:rsidRPr="00A42376">
        <w:rPr>
          <w:rFonts w:ascii="Times New Roman" w:eastAsia="Calibri" w:hAnsi="Times New Roman" w:cs="Times New Roman"/>
          <w:szCs w:val="28"/>
        </w:rPr>
        <w:t xml:space="preserve"> (%)</w:t>
      </w:r>
      <w:proofErr w:type="gramEnd"/>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 xml:space="preserve">Наибольшую удовлетворенность от условий жизни  получают жители Никольского и </w:t>
      </w:r>
      <w:proofErr w:type="spellStart"/>
      <w:r w:rsidRPr="00DC375C">
        <w:rPr>
          <w:rFonts w:ascii="Times New Roman" w:eastAsia="Calibri" w:hAnsi="Times New Roman" w:cs="Times New Roman"/>
          <w:szCs w:val="28"/>
        </w:rPr>
        <w:t>Солонецкого</w:t>
      </w:r>
      <w:proofErr w:type="spellEnd"/>
      <w:r w:rsidRPr="00DC375C">
        <w:rPr>
          <w:rFonts w:ascii="Times New Roman" w:eastAsia="Calibri" w:hAnsi="Times New Roman" w:cs="Times New Roman"/>
          <w:szCs w:val="28"/>
        </w:rPr>
        <w:t xml:space="preserve"> поселений, менее комфортно по субъективным оценкам жителям  Воробьевского и Березовского поселений, о чем свидетельствует структура ответов в процентном отображении. При сравнении условий с другими районами, 44 опрошенных считают их средними, а 31 оценивают как более низкие, а 2 человека охарактеризовали их как плохие.</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noProof/>
          <w:szCs w:val="28"/>
        </w:rPr>
        <w:drawing>
          <wp:inline distT="0" distB="0" distL="0" distR="0">
            <wp:extent cx="4577580" cy="114831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4700" cy="1150102"/>
                    </a:xfrm>
                    <a:prstGeom prst="rect">
                      <a:avLst/>
                    </a:prstGeom>
                    <a:noFill/>
                  </pic:spPr>
                </pic:pic>
              </a:graphicData>
            </a:graphic>
          </wp:inline>
        </w:drawing>
      </w:r>
    </w:p>
    <w:p w:rsidR="00FA3F8D" w:rsidRPr="00A42376" w:rsidRDefault="00FA3F8D" w:rsidP="00DC375C">
      <w:pPr>
        <w:widowControl/>
        <w:autoSpaceDE/>
        <w:autoSpaceDN/>
        <w:adjustRightInd/>
        <w:spacing w:line="360" w:lineRule="auto"/>
        <w:contextualSpacing/>
        <w:rPr>
          <w:rFonts w:ascii="Times New Roman" w:eastAsia="Calibri" w:hAnsi="Times New Roman" w:cs="Times New Roman"/>
          <w:szCs w:val="28"/>
        </w:rPr>
      </w:pPr>
      <w:r w:rsidRPr="00A42376">
        <w:rPr>
          <w:rFonts w:ascii="Times New Roman" w:eastAsia="Calibri" w:hAnsi="Times New Roman" w:cs="Times New Roman"/>
          <w:szCs w:val="28"/>
        </w:rPr>
        <w:t xml:space="preserve">Рисунок </w:t>
      </w:r>
      <w:r w:rsidR="00A42376" w:rsidRPr="00A42376">
        <w:rPr>
          <w:rFonts w:ascii="Times New Roman" w:eastAsia="Calibri" w:hAnsi="Times New Roman" w:cs="Times New Roman"/>
          <w:szCs w:val="28"/>
        </w:rPr>
        <w:t>1.13.</w:t>
      </w:r>
      <w:r w:rsidRPr="00A42376">
        <w:rPr>
          <w:rFonts w:ascii="Times New Roman" w:eastAsia="Calibri" w:hAnsi="Times New Roman" w:cs="Times New Roman"/>
          <w:szCs w:val="28"/>
        </w:rPr>
        <w:t xml:space="preserve"> Результаты сравнения условий с другими районами</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lastRenderedPageBreak/>
        <w:t>При этом в качестве преимуще</w:t>
      </w:r>
      <w:proofErr w:type="gramStart"/>
      <w:r w:rsidRPr="00DC375C">
        <w:rPr>
          <w:rFonts w:ascii="Times New Roman" w:eastAsia="Calibri" w:hAnsi="Times New Roman" w:cs="Times New Roman"/>
          <w:szCs w:val="28"/>
        </w:rPr>
        <w:t>ств  пр</w:t>
      </w:r>
      <w:proofErr w:type="gramEnd"/>
      <w:r w:rsidRPr="00DC375C">
        <w:rPr>
          <w:rFonts w:ascii="Times New Roman" w:eastAsia="Calibri" w:hAnsi="Times New Roman" w:cs="Times New Roman"/>
          <w:szCs w:val="28"/>
        </w:rPr>
        <w:t>оживания в районе респонденты выделяют: красивую природу (57%), безопасность проживания (41%), хорошую экологию и доброту людей (39 и 38% соответственно), отсутствие межнациональных конфликтов (36%), отмечают внимание властей (34%), шаговую доступность районов проживания и работы (33%), а также благоустроенные улицы (23%).</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 xml:space="preserve">Согласно данным рисунка </w:t>
      </w:r>
      <w:r w:rsidR="00A42376">
        <w:rPr>
          <w:rFonts w:ascii="Times New Roman" w:eastAsia="Calibri" w:hAnsi="Times New Roman" w:cs="Times New Roman"/>
          <w:szCs w:val="28"/>
        </w:rPr>
        <w:t>1.14</w:t>
      </w:r>
      <w:r w:rsidRPr="00DC375C">
        <w:rPr>
          <w:rFonts w:ascii="Times New Roman" w:eastAsia="Calibri" w:hAnsi="Times New Roman" w:cs="Times New Roman"/>
          <w:szCs w:val="28"/>
        </w:rPr>
        <w:t>, население имеет претензии к качеству дорог, здравоохранению и организации водоотведения, менее 50% респондентов удовлетворены качеством связи.</w:t>
      </w:r>
    </w:p>
    <w:p w:rsidR="00FA3F8D" w:rsidRPr="00DC375C" w:rsidRDefault="00FA3F8D" w:rsidP="00DC375C">
      <w:pPr>
        <w:widowControl/>
        <w:autoSpaceDE/>
        <w:autoSpaceDN/>
        <w:adjustRightInd/>
        <w:spacing w:line="360" w:lineRule="auto"/>
        <w:ind w:firstLine="0"/>
        <w:contextualSpacing/>
        <w:jc w:val="center"/>
        <w:rPr>
          <w:rFonts w:ascii="Times New Roman" w:eastAsia="Calibri" w:hAnsi="Times New Roman" w:cs="Times New Roman"/>
          <w:b/>
          <w:szCs w:val="28"/>
        </w:rPr>
      </w:pPr>
      <w:r w:rsidRPr="00DC375C">
        <w:rPr>
          <w:rFonts w:ascii="Times New Roman" w:eastAsia="Calibri" w:hAnsi="Times New Roman" w:cs="Times New Roman"/>
          <w:b/>
          <w:noProof/>
          <w:szCs w:val="28"/>
        </w:rPr>
        <w:drawing>
          <wp:inline distT="0" distB="0" distL="0" distR="0">
            <wp:extent cx="4584700" cy="3682365"/>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84700" cy="3682365"/>
                    </a:xfrm>
                    <a:prstGeom prst="rect">
                      <a:avLst/>
                    </a:prstGeom>
                    <a:noFill/>
                  </pic:spPr>
                </pic:pic>
              </a:graphicData>
            </a:graphic>
          </wp:inline>
        </w:drawing>
      </w:r>
    </w:p>
    <w:p w:rsidR="00FA3F8D" w:rsidRPr="00A42376" w:rsidRDefault="00FA3F8D" w:rsidP="00A42376">
      <w:pPr>
        <w:widowControl/>
        <w:autoSpaceDE/>
        <w:autoSpaceDN/>
        <w:adjustRightInd/>
        <w:ind w:firstLine="0"/>
        <w:contextualSpacing/>
        <w:jc w:val="center"/>
        <w:rPr>
          <w:rFonts w:ascii="Times New Roman" w:eastAsia="Calibri" w:hAnsi="Times New Roman" w:cs="Times New Roman"/>
          <w:szCs w:val="28"/>
        </w:rPr>
      </w:pPr>
      <w:r w:rsidRPr="00A42376">
        <w:rPr>
          <w:rFonts w:ascii="Times New Roman" w:eastAsia="Calibri" w:hAnsi="Times New Roman" w:cs="Times New Roman"/>
          <w:szCs w:val="28"/>
        </w:rPr>
        <w:t xml:space="preserve">Рисунок </w:t>
      </w:r>
      <w:r w:rsidR="00A42376" w:rsidRPr="00A42376">
        <w:rPr>
          <w:rFonts w:ascii="Times New Roman" w:eastAsia="Calibri" w:hAnsi="Times New Roman" w:cs="Times New Roman"/>
          <w:szCs w:val="28"/>
        </w:rPr>
        <w:t>1.14</w:t>
      </w:r>
      <w:r w:rsidRPr="00A42376">
        <w:rPr>
          <w:rFonts w:ascii="Times New Roman" w:eastAsia="Calibri" w:hAnsi="Times New Roman" w:cs="Times New Roman"/>
          <w:szCs w:val="28"/>
        </w:rPr>
        <w:t>. Проблемы, связанные с проживанием в муниципальном районе, по мнению респондентов</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При этом</w:t>
      </w:r>
      <w:proofErr w:type="gramStart"/>
      <w:r w:rsidRPr="00DC375C">
        <w:rPr>
          <w:rFonts w:ascii="Times New Roman" w:eastAsia="Calibri" w:hAnsi="Times New Roman" w:cs="Times New Roman"/>
          <w:szCs w:val="28"/>
        </w:rPr>
        <w:t>,</w:t>
      </w:r>
      <w:proofErr w:type="gramEnd"/>
      <w:r w:rsidRPr="00DC375C">
        <w:rPr>
          <w:rFonts w:ascii="Times New Roman" w:eastAsia="Calibri" w:hAnsi="Times New Roman" w:cs="Times New Roman"/>
          <w:szCs w:val="28"/>
        </w:rPr>
        <w:t xml:space="preserve"> по мнению респондентов,  ключевыми проблемами, ограничивающими развитие района, являются прежде </w:t>
      </w:r>
      <w:r w:rsidR="004013BE">
        <w:rPr>
          <w:rFonts w:ascii="Times New Roman" w:eastAsia="Calibri" w:hAnsi="Times New Roman" w:cs="Times New Roman"/>
          <w:szCs w:val="28"/>
        </w:rPr>
        <w:t>в</w:t>
      </w:r>
      <w:r w:rsidRPr="00DC375C">
        <w:rPr>
          <w:rFonts w:ascii="Times New Roman" w:eastAsia="Calibri" w:hAnsi="Times New Roman" w:cs="Times New Roman"/>
          <w:szCs w:val="28"/>
        </w:rPr>
        <w:t>сего: малое количество рабочих мест (более 70%), низкие доходы населения (более 55%); низкое качество дорог (более 55%), низкое качество и низкая доступность медицинского обслуживания (преимущественно в Воробьевском</w:t>
      </w:r>
      <w:proofErr w:type="gramStart"/>
      <w:r w:rsidRPr="00DC375C">
        <w:rPr>
          <w:rFonts w:ascii="Times New Roman" w:eastAsia="Calibri" w:hAnsi="Times New Roman" w:cs="Times New Roman"/>
          <w:szCs w:val="28"/>
        </w:rPr>
        <w:t xml:space="preserve"> ,</w:t>
      </w:r>
      <w:proofErr w:type="gramEnd"/>
      <w:r w:rsidRPr="00DC375C">
        <w:rPr>
          <w:rFonts w:ascii="Times New Roman" w:eastAsia="Calibri" w:hAnsi="Times New Roman" w:cs="Times New Roman"/>
          <w:szCs w:val="28"/>
        </w:rPr>
        <w:t xml:space="preserve"> Березовском и </w:t>
      </w:r>
      <w:proofErr w:type="spellStart"/>
      <w:r w:rsidRPr="00DC375C">
        <w:rPr>
          <w:rFonts w:ascii="Times New Roman" w:eastAsia="Calibri" w:hAnsi="Times New Roman" w:cs="Times New Roman"/>
          <w:szCs w:val="28"/>
        </w:rPr>
        <w:t>Солонецком</w:t>
      </w:r>
      <w:proofErr w:type="spellEnd"/>
      <w:r w:rsidRPr="00DC375C">
        <w:rPr>
          <w:rFonts w:ascii="Times New Roman" w:eastAsia="Calibri" w:hAnsi="Times New Roman" w:cs="Times New Roman"/>
          <w:szCs w:val="28"/>
        </w:rPr>
        <w:t xml:space="preserve"> поселениях, более 47% и более 30% ), малое количество предприятий для переработки сельскохозяйственной продукции (более 30%), плохое транспортное обеспечение (более 10%), низкая государственная поддержка (более 10%), а также сокращение объемов производства продукции сельского хозяйства(более 20%). Важными для всех поселений, кроме Воробьевского являются проблемы с интернетом и связью.</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lastRenderedPageBreak/>
        <w:t xml:space="preserve">Большинство респондентов динамику развития района связывают со здравоохранением (более 80%), развитием образования (около 80%), ростом производства зерновых культур (более 70%), мясным и молочным животноводством (около 60% и более 50%), развитием производства технических культур, строительством жилья (более 50%), развитием средств коммуникации (более 50%), промышленности (более 30% опрошенных), при этом низко </w:t>
      </w:r>
      <w:proofErr w:type="gramStart"/>
      <w:r w:rsidRPr="00DC375C">
        <w:rPr>
          <w:rFonts w:ascii="Times New Roman" w:eastAsia="Calibri" w:hAnsi="Times New Roman" w:cs="Times New Roman"/>
          <w:szCs w:val="28"/>
        </w:rPr>
        <w:t>значимыми</w:t>
      </w:r>
      <w:proofErr w:type="gramEnd"/>
      <w:r w:rsidRPr="00DC375C">
        <w:rPr>
          <w:rFonts w:ascii="Times New Roman" w:eastAsia="Calibri" w:hAnsi="Times New Roman" w:cs="Times New Roman"/>
          <w:szCs w:val="28"/>
        </w:rPr>
        <w:t xml:space="preserve"> по мнению проживающих в районе являются туризм, производство продукции животноводства, рыбное хозяйство и производство фруктов. Торговля, строительство и другие сферы имеют преимущественно среднее значение.</w:t>
      </w:r>
    </w:p>
    <w:p w:rsidR="00FA3F8D" w:rsidRPr="00DC375C" w:rsidRDefault="00FA3F8D" w:rsidP="00DC375C">
      <w:pPr>
        <w:widowControl/>
        <w:autoSpaceDE/>
        <w:autoSpaceDN/>
        <w:adjustRightInd/>
        <w:spacing w:line="360" w:lineRule="auto"/>
        <w:ind w:firstLine="0"/>
        <w:contextualSpacing/>
        <w:jc w:val="center"/>
        <w:rPr>
          <w:rFonts w:ascii="Times New Roman" w:eastAsia="Calibri" w:hAnsi="Times New Roman" w:cs="Times New Roman"/>
          <w:b/>
          <w:szCs w:val="28"/>
        </w:rPr>
      </w:pPr>
      <w:r w:rsidRPr="00DC375C">
        <w:rPr>
          <w:rFonts w:ascii="Times New Roman" w:eastAsia="Calibri" w:hAnsi="Times New Roman" w:cs="Times New Roman"/>
          <w:b/>
          <w:noProof/>
          <w:szCs w:val="28"/>
        </w:rPr>
        <w:drawing>
          <wp:inline distT="0" distB="0" distL="0" distR="0">
            <wp:extent cx="6638649" cy="162301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9827" cy="1630635"/>
                    </a:xfrm>
                    <a:prstGeom prst="rect">
                      <a:avLst/>
                    </a:prstGeom>
                    <a:noFill/>
                  </pic:spPr>
                </pic:pic>
              </a:graphicData>
            </a:graphic>
          </wp:inline>
        </w:drawing>
      </w:r>
    </w:p>
    <w:p w:rsidR="00FA3F8D" w:rsidRPr="00A42376" w:rsidRDefault="00FA3F8D" w:rsidP="00A42376">
      <w:pPr>
        <w:widowControl/>
        <w:autoSpaceDE/>
        <w:autoSpaceDN/>
        <w:adjustRightInd/>
        <w:ind w:firstLine="0"/>
        <w:contextualSpacing/>
        <w:jc w:val="center"/>
        <w:rPr>
          <w:rFonts w:ascii="Times New Roman" w:eastAsia="Calibri" w:hAnsi="Times New Roman" w:cs="Times New Roman"/>
          <w:szCs w:val="28"/>
        </w:rPr>
      </w:pPr>
      <w:r w:rsidRPr="00A42376">
        <w:rPr>
          <w:rFonts w:ascii="Times New Roman" w:eastAsia="Calibri" w:hAnsi="Times New Roman" w:cs="Times New Roman"/>
          <w:szCs w:val="28"/>
        </w:rPr>
        <w:t xml:space="preserve">Рисунок </w:t>
      </w:r>
      <w:r w:rsidR="00A42376" w:rsidRPr="00A42376">
        <w:rPr>
          <w:rFonts w:ascii="Times New Roman" w:eastAsia="Calibri" w:hAnsi="Times New Roman" w:cs="Times New Roman"/>
          <w:szCs w:val="28"/>
        </w:rPr>
        <w:t>1.15</w:t>
      </w:r>
      <w:r w:rsidRPr="00A42376">
        <w:rPr>
          <w:rFonts w:ascii="Times New Roman" w:eastAsia="Calibri" w:hAnsi="Times New Roman" w:cs="Times New Roman"/>
          <w:szCs w:val="28"/>
        </w:rPr>
        <w:t>. Факторы, по мнению респондентов, важные для</w:t>
      </w:r>
      <w:r w:rsidR="00A42376" w:rsidRPr="00A42376">
        <w:rPr>
          <w:rFonts w:ascii="Times New Roman" w:eastAsia="Calibri" w:hAnsi="Times New Roman" w:cs="Times New Roman"/>
          <w:szCs w:val="28"/>
        </w:rPr>
        <w:t xml:space="preserve"> развития муниципального района</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 xml:space="preserve">По мнению опрошенных, 50 из них отмечают неуверенность в возможности найти работу, </w:t>
      </w:r>
      <w:proofErr w:type="gramStart"/>
      <w:r w:rsidRPr="00DC375C">
        <w:rPr>
          <w:rFonts w:ascii="Times New Roman" w:eastAsia="Calibri" w:hAnsi="Times New Roman" w:cs="Times New Roman"/>
          <w:szCs w:val="28"/>
        </w:rPr>
        <w:t>что</w:t>
      </w:r>
      <w:proofErr w:type="gramEnd"/>
      <w:r w:rsidRPr="00DC375C">
        <w:rPr>
          <w:rFonts w:ascii="Times New Roman" w:eastAsia="Calibri" w:hAnsi="Times New Roman" w:cs="Times New Roman"/>
          <w:szCs w:val="28"/>
        </w:rPr>
        <w:t xml:space="preserve"> по их мнению обусловлено не столько высокими требованиями работодателей или конкуренцией со стороны соискателей, сколько отсутствием привлекательных мест и вообще их малым количеством.</w:t>
      </w:r>
    </w:p>
    <w:p w:rsidR="00FA3F8D" w:rsidRPr="00DC375C" w:rsidRDefault="00FA3F8D" w:rsidP="00DC375C">
      <w:pPr>
        <w:widowControl/>
        <w:autoSpaceDE/>
        <w:autoSpaceDN/>
        <w:adjustRightInd/>
        <w:spacing w:line="360" w:lineRule="auto"/>
        <w:ind w:firstLine="0"/>
        <w:contextualSpacing/>
        <w:jc w:val="center"/>
        <w:rPr>
          <w:rFonts w:ascii="Times New Roman" w:eastAsiaTheme="minorHAnsi" w:hAnsi="Times New Roman" w:cs="Times New Roman"/>
          <w:szCs w:val="28"/>
          <w:lang w:eastAsia="en-US"/>
        </w:rPr>
      </w:pPr>
      <w:r w:rsidRPr="00DC375C">
        <w:rPr>
          <w:rFonts w:ascii="Times New Roman" w:eastAsiaTheme="minorHAnsi" w:hAnsi="Times New Roman" w:cs="Times New Roman"/>
          <w:noProof/>
          <w:szCs w:val="28"/>
        </w:rPr>
        <w:drawing>
          <wp:inline distT="0" distB="0" distL="0" distR="0">
            <wp:extent cx="2676711" cy="160899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2362" cy="1612389"/>
                    </a:xfrm>
                    <a:prstGeom prst="rect">
                      <a:avLst/>
                    </a:prstGeom>
                    <a:noFill/>
                  </pic:spPr>
                </pic:pic>
              </a:graphicData>
            </a:graphic>
          </wp:inline>
        </w:drawing>
      </w:r>
      <w:r w:rsidRPr="00DC375C">
        <w:rPr>
          <w:rFonts w:ascii="Times New Roman" w:eastAsiaTheme="minorHAnsi" w:hAnsi="Times New Roman" w:cs="Times New Roman"/>
          <w:noProof/>
          <w:szCs w:val="28"/>
        </w:rPr>
        <w:drawing>
          <wp:inline distT="0" distB="0" distL="0" distR="0">
            <wp:extent cx="2852233" cy="171450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6283" cy="1716935"/>
                    </a:xfrm>
                    <a:prstGeom prst="rect">
                      <a:avLst/>
                    </a:prstGeom>
                    <a:noFill/>
                  </pic:spPr>
                </pic:pic>
              </a:graphicData>
            </a:graphic>
          </wp:inline>
        </w:drawing>
      </w:r>
    </w:p>
    <w:p w:rsidR="00FA3F8D" w:rsidRPr="00A42376" w:rsidRDefault="00FA3F8D" w:rsidP="00A42376">
      <w:pPr>
        <w:widowControl/>
        <w:autoSpaceDE/>
        <w:autoSpaceDN/>
        <w:adjustRightInd/>
        <w:ind w:firstLine="0"/>
        <w:contextualSpacing/>
        <w:jc w:val="center"/>
        <w:rPr>
          <w:rFonts w:ascii="Times New Roman" w:eastAsia="Calibri" w:hAnsi="Times New Roman" w:cs="Times New Roman"/>
          <w:szCs w:val="28"/>
        </w:rPr>
      </w:pPr>
      <w:r w:rsidRPr="00A42376">
        <w:rPr>
          <w:rFonts w:ascii="Times New Roman" w:eastAsia="Calibri" w:hAnsi="Times New Roman" w:cs="Times New Roman"/>
          <w:szCs w:val="28"/>
        </w:rPr>
        <w:t xml:space="preserve">Рисунок </w:t>
      </w:r>
      <w:r w:rsidR="00A42376" w:rsidRPr="00A42376">
        <w:rPr>
          <w:rFonts w:ascii="Times New Roman" w:eastAsia="Calibri" w:hAnsi="Times New Roman" w:cs="Times New Roman"/>
          <w:szCs w:val="28"/>
        </w:rPr>
        <w:t>1.16</w:t>
      </w:r>
      <w:r w:rsidRPr="00A42376">
        <w:rPr>
          <w:rFonts w:ascii="Times New Roman" w:eastAsia="Calibri" w:hAnsi="Times New Roman" w:cs="Times New Roman"/>
          <w:szCs w:val="28"/>
        </w:rPr>
        <w:t>. Оценка возможности последующего трудоустройств</w:t>
      </w:r>
      <w:r w:rsidR="00A42376">
        <w:rPr>
          <w:rFonts w:ascii="Times New Roman" w:eastAsia="Calibri" w:hAnsi="Times New Roman" w:cs="Times New Roman"/>
          <w:szCs w:val="28"/>
        </w:rPr>
        <w:t>а и факторы, препятствующие ему</w:t>
      </w:r>
    </w:p>
    <w:p w:rsidR="00FA3F8D" w:rsidRPr="00DC375C" w:rsidRDefault="00FA3F8D" w:rsidP="00DC375C">
      <w:pPr>
        <w:widowControl/>
        <w:autoSpaceDE/>
        <w:autoSpaceDN/>
        <w:adjustRightInd/>
        <w:spacing w:line="360" w:lineRule="auto"/>
        <w:contextualSpacing/>
        <w:rPr>
          <w:rFonts w:ascii="Times New Roman" w:eastAsia="Calibri" w:hAnsi="Times New Roman" w:cs="Times New Roman"/>
          <w:szCs w:val="28"/>
        </w:rPr>
      </w:pPr>
      <w:r w:rsidRPr="00DC375C">
        <w:rPr>
          <w:rFonts w:ascii="Times New Roman" w:eastAsia="Calibri" w:hAnsi="Times New Roman" w:cs="Times New Roman"/>
          <w:szCs w:val="28"/>
        </w:rPr>
        <w:t>При том, проблемы отсутствия рабочих мест, повышения уровня жизни населения, доступности медицинских услуг, качества дорог масштабны и требуют, по мнению опрошенных, немедленного участия (рис.</w:t>
      </w:r>
      <w:r w:rsidR="00A42376">
        <w:rPr>
          <w:rFonts w:ascii="Times New Roman" w:eastAsia="Calibri" w:hAnsi="Times New Roman" w:cs="Times New Roman"/>
          <w:szCs w:val="28"/>
        </w:rPr>
        <w:t>1.17</w:t>
      </w:r>
      <w:r w:rsidRPr="00DC375C">
        <w:rPr>
          <w:rFonts w:ascii="Times New Roman" w:eastAsia="Calibri" w:hAnsi="Times New Roman" w:cs="Times New Roman"/>
          <w:szCs w:val="28"/>
        </w:rPr>
        <w:t>).</w:t>
      </w:r>
    </w:p>
    <w:p w:rsidR="00FA3F8D" w:rsidRPr="00DC375C" w:rsidRDefault="00FA3F8D" w:rsidP="00DC375C">
      <w:pPr>
        <w:widowControl/>
        <w:autoSpaceDE/>
        <w:autoSpaceDN/>
        <w:adjustRightInd/>
        <w:spacing w:line="360" w:lineRule="auto"/>
        <w:ind w:firstLine="0"/>
        <w:contextualSpacing/>
        <w:jc w:val="center"/>
        <w:rPr>
          <w:rFonts w:ascii="Times New Roman" w:eastAsia="Calibri" w:hAnsi="Times New Roman" w:cs="Times New Roman"/>
          <w:b/>
          <w:szCs w:val="28"/>
        </w:rPr>
      </w:pPr>
      <w:r w:rsidRPr="00DC375C">
        <w:rPr>
          <w:rFonts w:ascii="Times New Roman" w:eastAsia="Calibri" w:hAnsi="Times New Roman" w:cs="Times New Roman"/>
          <w:b/>
          <w:noProof/>
          <w:szCs w:val="28"/>
        </w:rPr>
        <w:lastRenderedPageBreak/>
        <w:drawing>
          <wp:inline distT="0" distB="0" distL="0" distR="0">
            <wp:extent cx="6022731" cy="2754360"/>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9180" cy="2752736"/>
                    </a:xfrm>
                    <a:prstGeom prst="rect">
                      <a:avLst/>
                    </a:prstGeom>
                    <a:noFill/>
                  </pic:spPr>
                </pic:pic>
              </a:graphicData>
            </a:graphic>
          </wp:inline>
        </w:drawing>
      </w:r>
    </w:p>
    <w:p w:rsidR="00FA3F8D" w:rsidRPr="00A42376" w:rsidRDefault="00FA3F8D" w:rsidP="00A42376">
      <w:pPr>
        <w:widowControl/>
        <w:autoSpaceDE/>
        <w:autoSpaceDN/>
        <w:adjustRightInd/>
        <w:spacing w:after="200"/>
        <w:ind w:left="720" w:firstLine="0"/>
        <w:contextualSpacing/>
        <w:rPr>
          <w:rFonts w:ascii="Times New Roman" w:eastAsia="Calibri" w:hAnsi="Times New Roman" w:cs="Times New Roman"/>
          <w:szCs w:val="28"/>
        </w:rPr>
      </w:pPr>
      <w:r w:rsidRPr="00A42376">
        <w:rPr>
          <w:rFonts w:ascii="Times New Roman" w:eastAsia="Calibri" w:hAnsi="Times New Roman" w:cs="Times New Roman"/>
          <w:szCs w:val="28"/>
        </w:rPr>
        <w:t xml:space="preserve">Рисунок </w:t>
      </w:r>
      <w:r w:rsidR="00A42376" w:rsidRPr="00A42376">
        <w:rPr>
          <w:rFonts w:ascii="Times New Roman" w:eastAsia="Calibri" w:hAnsi="Times New Roman" w:cs="Times New Roman"/>
          <w:szCs w:val="28"/>
        </w:rPr>
        <w:t>1.17</w:t>
      </w:r>
      <w:r w:rsidRPr="00A42376">
        <w:rPr>
          <w:rFonts w:ascii="Times New Roman" w:eastAsia="Calibri" w:hAnsi="Times New Roman" w:cs="Times New Roman"/>
          <w:szCs w:val="28"/>
        </w:rPr>
        <w:t>. Проблемы Воробьевского района, требующие немедленного решения</w:t>
      </w:r>
    </w:p>
    <w:p w:rsidR="00A42376" w:rsidRDefault="00A42376" w:rsidP="00DC375C">
      <w:pPr>
        <w:widowControl/>
        <w:autoSpaceDE/>
        <w:autoSpaceDN/>
        <w:adjustRightInd/>
        <w:spacing w:line="360" w:lineRule="auto"/>
        <w:ind w:firstLine="709"/>
        <w:rPr>
          <w:rFonts w:ascii="Times New Roman" w:eastAsiaTheme="minorHAnsi" w:hAnsi="Times New Roman" w:cs="Times New Roman"/>
          <w:szCs w:val="28"/>
          <w:lang w:eastAsia="en-US"/>
        </w:rPr>
      </w:pP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2. Предприниматели. Среди опрошенных 89 % не имеют наемных работников или их количество не превышает 15 человек. Несмотря на сложность экономической ситуации 67% из них планируют сохранить и расширить свою деятельность,  притом уровень конкуренции по их оценке является преимущественно средним и высоким. Они оценивают уровень развития района преимущественно как средний:  так ответили 31 из 43 респондентов. Оценку ниже среднего поставили 5 человек, остальные – оценивают как выше среднего или высокий.</w:t>
      </w:r>
    </w:p>
    <w:p w:rsidR="00FA3F8D" w:rsidRPr="00DC375C" w:rsidRDefault="00FA3F8D" w:rsidP="00DC375C">
      <w:pPr>
        <w:widowControl/>
        <w:autoSpaceDE/>
        <w:autoSpaceDN/>
        <w:adjustRightInd/>
        <w:spacing w:line="360" w:lineRule="auto"/>
        <w:ind w:firstLine="0"/>
        <w:jc w:val="left"/>
        <w:rPr>
          <w:rFonts w:ascii="Times New Roman" w:eastAsiaTheme="minorHAnsi" w:hAnsi="Times New Roman" w:cs="Times New Roman"/>
          <w:szCs w:val="28"/>
          <w:lang w:eastAsia="en-US"/>
        </w:rPr>
      </w:pPr>
      <w:r w:rsidRPr="00DC375C">
        <w:rPr>
          <w:rFonts w:ascii="Times New Roman" w:eastAsiaTheme="minorHAnsi" w:hAnsi="Times New Roman" w:cs="Times New Roman"/>
          <w:noProof/>
          <w:szCs w:val="28"/>
        </w:rPr>
        <w:drawing>
          <wp:inline distT="0" distB="0" distL="0" distR="0">
            <wp:extent cx="5741376" cy="2751992"/>
            <wp:effectExtent l="0" t="0" r="0" b="0"/>
            <wp:docPr id="31840" name="Рисунок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9529" cy="2755900"/>
                    </a:xfrm>
                    <a:prstGeom prst="rect">
                      <a:avLst/>
                    </a:prstGeom>
                    <a:noFill/>
                  </pic:spPr>
                </pic:pic>
              </a:graphicData>
            </a:graphic>
          </wp:inline>
        </w:drawing>
      </w:r>
    </w:p>
    <w:p w:rsidR="00FA3F8D" w:rsidRPr="00A42376" w:rsidRDefault="00FA3F8D" w:rsidP="00A42376">
      <w:pPr>
        <w:widowControl/>
        <w:autoSpaceDE/>
        <w:autoSpaceDN/>
        <w:adjustRightInd/>
        <w:ind w:firstLine="709"/>
        <w:jc w:val="center"/>
        <w:rPr>
          <w:rFonts w:ascii="Times New Roman" w:eastAsiaTheme="minorHAnsi" w:hAnsi="Times New Roman" w:cs="Times New Roman"/>
          <w:szCs w:val="28"/>
          <w:lang w:eastAsia="en-US"/>
        </w:rPr>
      </w:pPr>
      <w:r w:rsidRPr="00A42376">
        <w:rPr>
          <w:rFonts w:ascii="Times New Roman" w:eastAsiaTheme="minorHAnsi" w:hAnsi="Times New Roman" w:cs="Times New Roman"/>
          <w:szCs w:val="28"/>
          <w:lang w:eastAsia="en-US"/>
        </w:rPr>
        <w:t xml:space="preserve">Рисунок </w:t>
      </w:r>
      <w:r w:rsidR="00A42376" w:rsidRPr="00A42376">
        <w:rPr>
          <w:rFonts w:ascii="Times New Roman" w:eastAsiaTheme="minorHAnsi" w:hAnsi="Times New Roman" w:cs="Times New Roman"/>
          <w:szCs w:val="28"/>
          <w:lang w:eastAsia="en-US"/>
        </w:rPr>
        <w:t>1.18</w:t>
      </w:r>
      <w:r w:rsidRPr="00A42376">
        <w:rPr>
          <w:rFonts w:ascii="Times New Roman" w:eastAsiaTheme="minorHAnsi" w:hAnsi="Times New Roman" w:cs="Times New Roman"/>
          <w:szCs w:val="28"/>
          <w:lang w:eastAsia="en-US"/>
        </w:rPr>
        <w:t>. Оценка уровня развития Воробьевского муниципального района</w:t>
      </w:r>
    </w:p>
    <w:p w:rsidR="00A42376" w:rsidRDefault="00A42376" w:rsidP="00DC375C">
      <w:pPr>
        <w:widowControl/>
        <w:autoSpaceDE/>
        <w:autoSpaceDN/>
        <w:adjustRightInd/>
        <w:spacing w:line="360" w:lineRule="auto"/>
        <w:ind w:firstLine="709"/>
        <w:rPr>
          <w:rFonts w:ascii="Times New Roman" w:eastAsiaTheme="minorHAnsi" w:hAnsi="Times New Roman" w:cs="Times New Roman"/>
          <w:szCs w:val="28"/>
          <w:lang w:eastAsia="en-US"/>
        </w:rPr>
      </w:pP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По мнению предпринимателей</w:t>
      </w:r>
      <w:r w:rsidR="003F5CDF">
        <w:rPr>
          <w:rFonts w:ascii="Times New Roman" w:eastAsiaTheme="minorHAnsi" w:hAnsi="Times New Roman" w:cs="Times New Roman"/>
          <w:szCs w:val="28"/>
          <w:lang w:eastAsia="en-US"/>
        </w:rPr>
        <w:t>,</w:t>
      </w:r>
      <w:r w:rsidRPr="00DC375C">
        <w:rPr>
          <w:rFonts w:ascii="Times New Roman" w:eastAsiaTheme="minorHAnsi" w:hAnsi="Times New Roman" w:cs="Times New Roman"/>
          <w:szCs w:val="28"/>
          <w:lang w:eastAsia="en-US"/>
        </w:rPr>
        <w:t xml:space="preserve"> развитию района препятствуют</w:t>
      </w:r>
      <w:r w:rsidR="003F5CDF">
        <w:rPr>
          <w:rFonts w:ascii="Times New Roman" w:eastAsiaTheme="minorHAnsi" w:hAnsi="Times New Roman" w:cs="Times New Roman"/>
          <w:szCs w:val="28"/>
          <w:lang w:eastAsia="en-US"/>
        </w:rPr>
        <w:t>,</w:t>
      </w:r>
      <w:r w:rsidRPr="00DC375C">
        <w:rPr>
          <w:rFonts w:ascii="Times New Roman" w:eastAsiaTheme="minorHAnsi" w:hAnsi="Times New Roman" w:cs="Times New Roman"/>
          <w:szCs w:val="28"/>
          <w:lang w:eastAsia="en-US"/>
        </w:rPr>
        <w:t xml:space="preserve"> прежде всего, отток молодежи – так ответили 36 человек из 43, низкая предпринимательская активность населения (19 из 43 опрошенных), проблемы транспортной доступности, ограниченности </w:t>
      </w:r>
      <w:r w:rsidRPr="00DC375C">
        <w:rPr>
          <w:rFonts w:ascii="Times New Roman" w:eastAsiaTheme="minorHAnsi" w:hAnsi="Times New Roman" w:cs="Times New Roman"/>
          <w:szCs w:val="28"/>
          <w:lang w:eastAsia="en-US"/>
        </w:rPr>
        <w:lastRenderedPageBreak/>
        <w:t>доступности земель и природных ресурсов, недостаток квалифицированных кадров, а также недостаточная развитость средств коммуникации, состояние инфраструктуры и политика властей.</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Около 60% респондентов отмечают, что среди собственных резервов развития муниципального района необходимо отметить сельскохозяйственный потенциал.</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В отношении наиболее острых проблем, предприниматели в целом солидарны с населением. При оценке инвестиционной привлекательности муниципального района преобладает среднее оценочное значение, а в качестве сфер инвестирования называются сельское хозяйство, здравоохранение и образование, при этом практически все опрошенные привлекаются администрацией для участия в благоустройстве и развитии района. Практически все опрошенные довольны деятельностью администрации, использовали и ожидают наличие возможности использования поддержкой властей.</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3. Органы власти. Оценка орган</w:t>
      </w:r>
      <w:r w:rsidR="003F5CDF">
        <w:rPr>
          <w:rFonts w:ascii="Times New Roman" w:eastAsiaTheme="minorHAnsi" w:hAnsi="Times New Roman" w:cs="Times New Roman"/>
          <w:szCs w:val="28"/>
          <w:lang w:eastAsia="en-US"/>
        </w:rPr>
        <w:t>ами</w:t>
      </w:r>
      <w:r w:rsidRPr="00DC375C">
        <w:rPr>
          <w:rFonts w:ascii="Times New Roman" w:eastAsiaTheme="minorHAnsi" w:hAnsi="Times New Roman" w:cs="Times New Roman"/>
          <w:szCs w:val="28"/>
          <w:lang w:eastAsia="en-US"/>
        </w:rPr>
        <w:t xml:space="preserve"> власти комфортности условий проживания в целом соответствует оценкам населения: так ответило в общей сложности 19 опрашиваемых.</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 xml:space="preserve">Однако как показывают данные рисунка </w:t>
      </w:r>
      <w:r w:rsidR="00A42376">
        <w:rPr>
          <w:rFonts w:ascii="Times New Roman" w:eastAsiaTheme="minorHAnsi" w:hAnsi="Times New Roman" w:cs="Times New Roman"/>
          <w:szCs w:val="28"/>
          <w:lang w:eastAsia="en-US"/>
        </w:rPr>
        <w:t>1</w:t>
      </w:r>
      <w:r w:rsidR="003F5CDF">
        <w:rPr>
          <w:rFonts w:ascii="Times New Roman" w:eastAsiaTheme="minorHAnsi" w:hAnsi="Times New Roman" w:cs="Times New Roman"/>
          <w:szCs w:val="28"/>
          <w:lang w:eastAsia="en-US"/>
        </w:rPr>
        <w:t>.20</w:t>
      </w:r>
      <w:r w:rsidRPr="00DC375C">
        <w:rPr>
          <w:rFonts w:ascii="Times New Roman" w:eastAsiaTheme="minorHAnsi" w:hAnsi="Times New Roman" w:cs="Times New Roman"/>
          <w:szCs w:val="28"/>
          <w:lang w:eastAsia="en-US"/>
        </w:rPr>
        <w:t>, органы власти чувствуют потребности населения: здравоохранение, дорожное хозяйство, материальный уровень жизни населения, коммунальная сфера заслуживают пристального внимания, а данные факторы получили наиболее негативную оценку.</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 xml:space="preserve">Поэтому неудивительно, что наиболее острыми в оценке властей являются отмеченные выше проблемы: отсутствие рабочих мест, низкое качество дорог, малое количество предприятий переработки сельскохозяйственной продукции, недостаточное качество медицинского обслуживания, низкий уровень жизни населения, связь. </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По мнению респондентов этой группы</w:t>
      </w:r>
      <w:r w:rsidR="003F5CDF">
        <w:rPr>
          <w:rFonts w:ascii="Times New Roman" w:eastAsiaTheme="minorHAnsi" w:hAnsi="Times New Roman" w:cs="Times New Roman"/>
          <w:szCs w:val="28"/>
          <w:lang w:eastAsia="en-US"/>
        </w:rPr>
        <w:t>,</w:t>
      </w:r>
      <w:r w:rsidRPr="00DC375C">
        <w:rPr>
          <w:rFonts w:ascii="Times New Roman" w:eastAsiaTheme="minorHAnsi" w:hAnsi="Times New Roman" w:cs="Times New Roman"/>
          <w:szCs w:val="28"/>
          <w:lang w:eastAsia="en-US"/>
        </w:rPr>
        <w:t xml:space="preserve"> развитию Воробьевского района препятствуют: отток молодежи из района, политика федеральных властей, низкая предпринимательская активность населения, проблемы транспортной доступности, низкое количество высококвалифицированных кадров и трудности с использованием современных сре</w:t>
      </w:r>
      <w:proofErr w:type="gramStart"/>
      <w:r w:rsidRPr="00DC375C">
        <w:rPr>
          <w:rFonts w:ascii="Times New Roman" w:eastAsiaTheme="minorHAnsi" w:hAnsi="Times New Roman" w:cs="Times New Roman"/>
          <w:szCs w:val="28"/>
          <w:lang w:eastAsia="en-US"/>
        </w:rPr>
        <w:t>дств св</w:t>
      </w:r>
      <w:proofErr w:type="gramEnd"/>
      <w:r w:rsidRPr="00DC375C">
        <w:rPr>
          <w:rFonts w:ascii="Times New Roman" w:eastAsiaTheme="minorHAnsi" w:hAnsi="Times New Roman" w:cs="Times New Roman"/>
          <w:szCs w:val="28"/>
          <w:lang w:eastAsia="en-US"/>
        </w:rPr>
        <w:t>язи.</w:t>
      </w:r>
    </w:p>
    <w:p w:rsidR="00FA3F8D" w:rsidRPr="00DC375C" w:rsidRDefault="00FA3F8D" w:rsidP="00DC375C">
      <w:pPr>
        <w:widowControl/>
        <w:autoSpaceDE/>
        <w:autoSpaceDN/>
        <w:adjustRightInd/>
        <w:spacing w:line="360" w:lineRule="auto"/>
        <w:ind w:firstLine="709"/>
        <w:jc w:val="center"/>
        <w:rPr>
          <w:rFonts w:ascii="Times New Roman" w:eastAsiaTheme="minorHAnsi" w:hAnsi="Times New Roman" w:cs="Times New Roman"/>
          <w:b/>
          <w:szCs w:val="28"/>
          <w:lang w:eastAsia="en-US"/>
        </w:rPr>
      </w:pPr>
      <w:r w:rsidRPr="00DC375C">
        <w:rPr>
          <w:rFonts w:ascii="Times New Roman" w:eastAsiaTheme="minorHAnsi" w:hAnsi="Times New Roman" w:cs="Times New Roman"/>
          <w:noProof/>
          <w:szCs w:val="28"/>
        </w:rPr>
        <w:lastRenderedPageBreak/>
        <w:drawing>
          <wp:inline distT="0" distB="0" distL="0" distR="0">
            <wp:extent cx="5064369" cy="2079953"/>
            <wp:effectExtent l="0" t="0" r="3175" b="0"/>
            <wp:docPr id="31846" name="Рисунок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6060" cy="2080648"/>
                    </a:xfrm>
                    <a:prstGeom prst="rect">
                      <a:avLst/>
                    </a:prstGeom>
                    <a:noFill/>
                  </pic:spPr>
                </pic:pic>
              </a:graphicData>
            </a:graphic>
          </wp:inline>
        </w:drawing>
      </w:r>
    </w:p>
    <w:p w:rsidR="00FA3F8D" w:rsidRPr="00A42376" w:rsidRDefault="00FA3F8D" w:rsidP="00DC375C">
      <w:pPr>
        <w:widowControl/>
        <w:autoSpaceDE/>
        <w:autoSpaceDN/>
        <w:adjustRightInd/>
        <w:spacing w:line="360" w:lineRule="auto"/>
        <w:ind w:firstLine="709"/>
        <w:jc w:val="center"/>
        <w:rPr>
          <w:rFonts w:ascii="Times New Roman" w:eastAsiaTheme="minorHAnsi" w:hAnsi="Times New Roman" w:cs="Times New Roman"/>
          <w:szCs w:val="28"/>
          <w:lang w:eastAsia="en-US"/>
        </w:rPr>
      </w:pPr>
      <w:r w:rsidRPr="00A42376">
        <w:rPr>
          <w:rFonts w:ascii="Times New Roman" w:eastAsiaTheme="minorHAnsi" w:hAnsi="Times New Roman" w:cs="Times New Roman"/>
          <w:szCs w:val="28"/>
          <w:lang w:eastAsia="en-US"/>
        </w:rPr>
        <w:t xml:space="preserve">Рисунок </w:t>
      </w:r>
      <w:r w:rsidR="00A42376" w:rsidRPr="00A42376">
        <w:rPr>
          <w:rFonts w:ascii="Times New Roman" w:eastAsiaTheme="minorHAnsi" w:hAnsi="Times New Roman" w:cs="Times New Roman"/>
          <w:szCs w:val="28"/>
          <w:lang w:eastAsia="en-US"/>
        </w:rPr>
        <w:t>1.</w:t>
      </w:r>
      <w:r w:rsidR="001C5B27" w:rsidRPr="00F967C6">
        <w:rPr>
          <w:rFonts w:ascii="Times New Roman" w:eastAsiaTheme="minorHAnsi" w:hAnsi="Times New Roman" w:cs="Times New Roman"/>
          <w:szCs w:val="28"/>
          <w:lang w:eastAsia="en-US"/>
        </w:rPr>
        <w:t>19</w:t>
      </w:r>
      <w:r w:rsidRPr="00A42376">
        <w:rPr>
          <w:rFonts w:ascii="Times New Roman" w:eastAsiaTheme="minorHAnsi" w:hAnsi="Times New Roman" w:cs="Times New Roman"/>
          <w:szCs w:val="28"/>
          <w:lang w:eastAsia="en-US"/>
        </w:rPr>
        <w:t xml:space="preserve">. Факторы, препятствующие развитию Воробьевского района </w:t>
      </w:r>
    </w:p>
    <w:p w:rsidR="003F5CDF" w:rsidRDefault="003F5CDF" w:rsidP="00DC375C">
      <w:pPr>
        <w:widowControl/>
        <w:autoSpaceDE/>
        <w:autoSpaceDN/>
        <w:adjustRightInd/>
        <w:spacing w:line="360" w:lineRule="auto"/>
        <w:ind w:firstLine="709"/>
        <w:rPr>
          <w:rFonts w:ascii="Times New Roman" w:eastAsiaTheme="minorHAnsi" w:hAnsi="Times New Roman" w:cs="Times New Roman"/>
          <w:szCs w:val="28"/>
          <w:lang w:eastAsia="en-US"/>
        </w:rPr>
      </w:pP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Высокую значимость в развитии Воробьевского района представители власти отводят производству сельскохозяйственной продукции: зерна, технических культур, молока и мяса, развитию здравоохранения, образования и сре</w:t>
      </w:r>
      <w:proofErr w:type="gramStart"/>
      <w:r w:rsidRPr="00DC375C">
        <w:rPr>
          <w:rFonts w:ascii="Times New Roman" w:eastAsiaTheme="minorHAnsi" w:hAnsi="Times New Roman" w:cs="Times New Roman"/>
          <w:szCs w:val="28"/>
          <w:lang w:eastAsia="en-US"/>
        </w:rPr>
        <w:t>дств св</w:t>
      </w:r>
      <w:proofErr w:type="gramEnd"/>
      <w:r w:rsidRPr="00DC375C">
        <w:rPr>
          <w:rFonts w:ascii="Times New Roman" w:eastAsiaTheme="minorHAnsi" w:hAnsi="Times New Roman" w:cs="Times New Roman"/>
          <w:szCs w:val="28"/>
          <w:lang w:eastAsia="en-US"/>
        </w:rPr>
        <w:t>язи, в том числе интернета. Средняя значимость отводится пищевой промышленности и финансовой  сфере. При этом большинство респондентов сходятся в необходимости решения проблемы отсутствия рабочих мест. А ключом к решению проблем, по их мнению, являются рост поступлений из бюджета, изменение законодательства и активизация населения при условии вложений средств инвесторов.</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 xml:space="preserve">Район по оценке экспертов обеспечен земельными фондами всех категорий, энергетическими ресурсами. По их мнению, следует  </w:t>
      </w:r>
      <w:r w:rsidR="003F5CDF">
        <w:rPr>
          <w:rFonts w:ascii="Times New Roman" w:eastAsiaTheme="minorHAnsi" w:hAnsi="Times New Roman" w:cs="Times New Roman"/>
          <w:szCs w:val="28"/>
          <w:lang w:eastAsia="en-US"/>
        </w:rPr>
        <w:t>отметить</w:t>
      </w:r>
      <w:r w:rsidRPr="00DC375C">
        <w:rPr>
          <w:rFonts w:ascii="Times New Roman" w:eastAsiaTheme="minorHAnsi" w:hAnsi="Times New Roman" w:cs="Times New Roman"/>
          <w:szCs w:val="28"/>
          <w:lang w:eastAsia="en-US"/>
        </w:rPr>
        <w:t xml:space="preserve"> не совсем </w:t>
      </w:r>
      <w:proofErr w:type="gramStart"/>
      <w:r w:rsidRPr="00DC375C">
        <w:rPr>
          <w:rFonts w:ascii="Times New Roman" w:eastAsiaTheme="minorHAnsi" w:hAnsi="Times New Roman" w:cs="Times New Roman"/>
          <w:szCs w:val="28"/>
          <w:lang w:eastAsia="en-US"/>
        </w:rPr>
        <w:t>достаточной</w:t>
      </w:r>
      <w:proofErr w:type="gramEnd"/>
      <w:r w:rsidRPr="00DC375C">
        <w:rPr>
          <w:rFonts w:ascii="Times New Roman" w:eastAsiaTheme="minorHAnsi" w:hAnsi="Times New Roman" w:cs="Times New Roman"/>
          <w:szCs w:val="28"/>
          <w:lang w:eastAsia="en-US"/>
        </w:rPr>
        <w:t xml:space="preserve"> кадровую и коммуникационную обеспеченность района. При этом согласно экспертной оценке наибольшая потребность ощущается в производственных мощностях предприятий, частных инвестициях, средствах федерального и/или регионального бюджета, собственных финансовых доходах, инновационной активности бизнеса и местных жителей.</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В качестве конкурентных преимуществ района отмечается наличие высокоплодородных земель, поддержка властей, трудолюбие населения, наличие свободных инвестиционных площадок.</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 xml:space="preserve">4. Общественные организации. Эта категория респондентов на 75 % оценивает условия проживания в районе </w:t>
      </w:r>
      <w:proofErr w:type="gramStart"/>
      <w:r w:rsidRPr="00DC375C">
        <w:rPr>
          <w:rFonts w:ascii="Times New Roman" w:eastAsiaTheme="minorHAnsi" w:hAnsi="Times New Roman" w:cs="Times New Roman"/>
          <w:szCs w:val="28"/>
          <w:lang w:eastAsia="en-US"/>
        </w:rPr>
        <w:t>комфортными</w:t>
      </w:r>
      <w:proofErr w:type="gramEnd"/>
      <w:r w:rsidRPr="00DC375C">
        <w:rPr>
          <w:rFonts w:ascii="Times New Roman" w:eastAsiaTheme="minorHAnsi" w:hAnsi="Times New Roman" w:cs="Times New Roman"/>
          <w:szCs w:val="28"/>
          <w:lang w:eastAsia="en-US"/>
        </w:rPr>
        <w:t>, а на 25 % - скорее комфортным. В качестве основных факторов, препятствующих развитию района</w:t>
      </w:r>
      <w:r w:rsidR="003F5CDF">
        <w:rPr>
          <w:rFonts w:ascii="Times New Roman" w:eastAsiaTheme="minorHAnsi" w:hAnsi="Times New Roman" w:cs="Times New Roman"/>
          <w:szCs w:val="28"/>
          <w:lang w:eastAsia="en-US"/>
        </w:rPr>
        <w:t>,</w:t>
      </w:r>
      <w:r w:rsidRPr="00DC375C">
        <w:rPr>
          <w:rFonts w:ascii="Times New Roman" w:eastAsiaTheme="minorHAnsi" w:hAnsi="Times New Roman" w:cs="Times New Roman"/>
          <w:szCs w:val="28"/>
          <w:lang w:eastAsia="en-US"/>
        </w:rPr>
        <w:t xml:space="preserve"> здесь также выделяется отток молодежи, наряду с более слабым выделением факторов технологической отсталости и недостатка кадров.</w:t>
      </w:r>
    </w:p>
    <w:p w:rsidR="003609C4" w:rsidRPr="00DC375C" w:rsidRDefault="003609C4"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lastRenderedPageBreak/>
        <w:t>Достигнутый уровень развития, по мнению респондентов, в целом удовлетворительный, имеются нарекания к качеству дорог и жилищному строительству. Немедленного разрешения</w:t>
      </w:r>
      <w:r w:rsidR="003F5CDF">
        <w:rPr>
          <w:rFonts w:ascii="Times New Roman" w:eastAsiaTheme="minorHAnsi" w:hAnsi="Times New Roman" w:cs="Times New Roman"/>
          <w:szCs w:val="28"/>
          <w:lang w:eastAsia="en-US"/>
        </w:rPr>
        <w:t>,</w:t>
      </w:r>
      <w:r w:rsidRPr="00DC375C">
        <w:rPr>
          <w:rFonts w:ascii="Times New Roman" w:eastAsiaTheme="minorHAnsi" w:hAnsi="Times New Roman" w:cs="Times New Roman"/>
          <w:szCs w:val="28"/>
          <w:lang w:eastAsia="en-US"/>
        </w:rPr>
        <w:t xml:space="preserve"> по мнению общественных организаций</w:t>
      </w:r>
      <w:r w:rsidR="003F5CDF">
        <w:rPr>
          <w:rFonts w:ascii="Times New Roman" w:eastAsiaTheme="minorHAnsi" w:hAnsi="Times New Roman" w:cs="Times New Roman"/>
          <w:szCs w:val="28"/>
          <w:lang w:eastAsia="en-US"/>
        </w:rPr>
        <w:t>,</w:t>
      </w:r>
      <w:r w:rsidRPr="00DC375C">
        <w:rPr>
          <w:rFonts w:ascii="Times New Roman" w:eastAsiaTheme="minorHAnsi" w:hAnsi="Times New Roman" w:cs="Times New Roman"/>
          <w:szCs w:val="28"/>
          <w:lang w:eastAsia="en-US"/>
        </w:rPr>
        <w:t xml:space="preserve"> требуют </w:t>
      </w:r>
      <w:r w:rsidR="00A42376">
        <w:rPr>
          <w:rFonts w:ascii="Times New Roman" w:eastAsiaTheme="minorHAnsi" w:hAnsi="Times New Roman" w:cs="Times New Roman"/>
          <w:szCs w:val="28"/>
          <w:lang w:eastAsia="en-US"/>
        </w:rPr>
        <w:t xml:space="preserve">следующие </w:t>
      </w:r>
      <w:r w:rsidRPr="00DC375C">
        <w:rPr>
          <w:rFonts w:ascii="Times New Roman" w:eastAsiaTheme="minorHAnsi" w:hAnsi="Times New Roman" w:cs="Times New Roman"/>
          <w:szCs w:val="28"/>
          <w:lang w:eastAsia="en-US"/>
        </w:rPr>
        <w:t>проблемы: 50% респондентов отметили недостаточность рабочих мест, дороги, ЖКХ, низкое качество воды, 25 % - изношенность и коммунальной инфраструктуры, ветхость зданий социально-культурных объектов, низкий уровень жизни населения. Возможности развития района 75% общественных организаций связывают с совершенствованием законодательства.</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В то же время, среди проблем общественны</w:t>
      </w:r>
      <w:r w:rsidR="003F5CDF">
        <w:rPr>
          <w:rFonts w:ascii="Times New Roman" w:eastAsiaTheme="minorHAnsi" w:hAnsi="Times New Roman" w:cs="Times New Roman"/>
          <w:szCs w:val="28"/>
          <w:lang w:eastAsia="en-US"/>
        </w:rPr>
        <w:t>е</w:t>
      </w:r>
      <w:r w:rsidRPr="00DC375C">
        <w:rPr>
          <w:rFonts w:ascii="Times New Roman" w:eastAsiaTheme="minorHAnsi" w:hAnsi="Times New Roman" w:cs="Times New Roman"/>
          <w:szCs w:val="28"/>
          <w:lang w:eastAsia="en-US"/>
        </w:rPr>
        <w:t xml:space="preserve"> организаци</w:t>
      </w:r>
      <w:r w:rsidR="003F5CDF">
        <w:rPr>
          <w:rFonts w:ascii="Times New Roman" w:eastAsiaTheme="minorHAnsi" w:hAnsi="Times New Roman" w:cs="Times New Roman"/>
          <w:szCs w:val="28"/>
          <w:lang w:eastAsia="en-US"/>
        </w:rPr>
        <w:t>и</w:t>
      </w:r>
      <w:r w:rsidRPr="00DC375C">
        <w:rPr>
          <w:rFonts w:ascii="Times New Roman" w:eastAsiaTheme="minorHAnsi" w:hAnsi="Times New Roman" w:cs="Times New Roman"/>
          <w:szCs w:val="28"/>
          <w:lang w:eastAsia="en-US"/>
        </w:rPr>
        <w:t xml:space="preserve"> выделяются отсутствие диалога с властью, отсутствие материальной базы и недостаточное финансирование, реже административные барьеры, равнодушие властей к проблемам общественных организаций.</w:t>
      </w:r>
    </w:p>
    <w:p w:rsidR="00FA3F8D" w:rsidRPr="00DC375C" w:rsidRDefault="00FA3F8D" w:rsidP="00DC375C">
      <w:pPr>
        <w:widowControl/>
        <w:autoSpaceDE/>
        <w:autoSpaceDN/>
        <w:adjustRightInd/>
        <w:spacing w:line="360" w:lineRule="auto"/>
        <w:ind w:firstLine="709"/>
        <w:rPr>
          <w:rFonts w:ascii="Times New Roman" w:eastAsiaTheme="minorHAnsi" w:hAnsi="Times New Roman" w:cs="Times New Roman"/>
          <w:szCs w:val="28"/>
          <w:lang w:eastAsia="en-US"/>
        </w:rPr>
      </w:pPr>
      <w:r w:rsidRPr="00DC375C">
        <w:rPr>
          <w:rFonts w:ascii="Times New Roman" w:eastAsiaTheme="minorHAnsi" w:hAnsi="Times New Roman" w:cs="Times New Roman"/>
          <w:szCs w:val="28"/>
          <w:lang w:eastAsia="en-US"/>
        </w:rPr>
        <w:t>Так, согласно результат</w:t>
      </w:r>
      <w:r w:rsidR="003F5CDF">
        <w:rPr>
          <w:rFonts w:ascii="Times New Roman" w:eastAsiaTheme="minorHAnsi" w:hAnsi="Times New Roman" w:cs="Times New Roman"/>
          <w:szCs w:val="28"/>
          <w:lang w:eastAsia="en-US"/>
        </w:rPr>
        <w:t>ам</w:t>
      </w:r>
      <w:r w:rsidRPr="00DC375C">
        <w:rPr>
          <w:rFonts w:ascii="Times New Roman" w:eastAsiaTheme="minorHAnsi" w:hAnsi="Times New Roman" w:cs="Times New Roman"/>
          <w:szCs w:val="28"/>
          <w:lang w:eastAsia="en-US"/>
        </w:rPr>
        <w:t xml:space="preserve"> опросов, общественные организации выделяют следующие, не </w:t>
      </w:r>
      <w:r w:rsidR="00A42376">
        <w:rPr>
          <w:rFonts w:ascii="Times New Roman" w:eastAsiaTheme="minorHAnsi" w:hAnsi="Times New Roman" w:cs="Times New Roman"/>
          <w:szCs w:val="28"/>
          <w:lang w:eastAsia="en-US"/>
        </w:rPr>
        <w:t xml:space="preserve">достаточно </w:t>
      </w:r>
      <w:r w:rsidRPr="00DC375C">
        <w:rPr>
          <w:rFonts w:ascii="Times New Roman" w:eastAsiaTheme="minorHAnsi" w:hAnsi="Times New Roman" w:cs="Times New Roman"/>
          <w:szCs w:val="28"/>
          <w:lang w:eastAsia="en-US"/>
        </w:rPr>
        <w:t>охваченные вниманием сферы района: проблемы молодежи, поддержка ветеранов и пенсионеров, работа с детьми, военно-патриотическое воспитание, социальная помощь людям, оказавшимся в сложной жизненной ситуации.</w:t>
      </w:r>
    </w:p>
    <w:p w:rsidR="00FA3F8D" w:rsidRPr="00412EF4" w:rsidRDefault="00FA3F8D" w:rsidP="00DC375C">
      <w:pPr>
        <w:widowControl/>
        <w:autoSpaceDE/>
        <w:autoSpaceDN/>
        <w:adjustRightInd/>
        <w:spacing w:line="360" w:lineRule="auto"/>
        <w:ind w:firstLine="709"/>
        <w:rPr>
          <w:rFonts w:ascii="Times New Roman" w:eastAsiaTheme="minorHAnsi" w:hAnsi="Times New Roman" w:cs="Times New Roman"/>
          <w:spacing w:val="-4"/>
          <w:szCs w:val="28"/>
          <w:lang w:eastAsia="en-US"/>
        </w:rPr>
      </w:pPr>
      <w:r w:rsidRPr="00412EF4">
        <w:rPr>
          <w:rFonts w:ascii="Times New Roman" w:eastAsiaTheme="minorHAnsi" w:hAnsi="Times New Roman" w:cs="Times New Roman"/>
          <w:spacing w:val="-4"/>
          <w:szCs w:val="28"/>
          <w:lang w:eastAsia="en-US"/>
        </w:rPr>
        <w:t xml:space="preserve">Таким образом, проведенные исследования позволяют сделать вывод о синхронности оценок разных групп респондентов: население, власть и предприниматели видят коренные проблемы и перспективы развития района в одном ключе: основной проблемой является наличие </w:t>
      </w:r>
      <w:r w:rsidR="00FF26D5" w:rsidRPr="00412EF4">
        <w:rPr>
          <w:rFonts w:ascii="Times New Roman" w:eastAsiaTheme="minorHAnsi" w:hAnsi="Times New Roman" w:cs="Times New Roman"/>
          <w:spacing w:val="-4"/>
          <w:szCs w:val="28"/>
          <w:lang w:eastAsia="en-US"/>
        </w:rPr>
        <w:t>не</w:t>
      </w:r>
      <w:r w:rsidRPr="00412EF4">
        <w:rPr>
          <w:rFonts w:ascii="Times New Roman" w:eastAsiaTheme="minorHAnsi" w:hAnsi="Times New Roman" w:cs="Times New Roman"/>
          <w:spacing w:val="-4"/>
          <w:szCs w:val="28"/>
          <w:lang w:eastAsia="en-US"/>
        </w:rPr>
        <w:t>достаточного количества рабочих мест, приоритетными сферами развития является сельское хозяйство, а также развитие сопряженных с ним сфер.</w:t>
      </w:r>
    </w:p>
    <w:p w:rsidR="003F5CDF" w:rsidRDefault="003F5CDF" w:rsidP="00DC375C">
      <w:pPr>
        <w:widowControl/>
        <w:autoSpaceDE/>
        <w:autoSpaceDN/>
        <w:adjustRightInd/>
        <w:spacing w:line="360" w:lineRule="auto"/>
        <w:ind w:firstLine="709"/>
        <w:rPr>
          <w:rFonts w:ascii="Times New Roman" w:eastAsiaTheme="minorHAnsi" w:hAnsi="Times New Roman" w:cs="Times New Roman"/>
          <w:szCs w:val="28"/>
          <w:lang w:eastAsia="en-US"/>
        </w:rPr>
      </w:pPr>
    </w:p>
    <w:p w:rsidR="00412EF4" w:rsidRPr="00DC375C" w:rsidRDefault="00412EF4" w:rsidP="00DC375C">
      <w:pPr>
        <w:widowControl/>
        <w:autoSpaceDE/>
        <w:autoSpaceDN/>
        <w:adjustRightInd/>
        <w:spacing w:line="360" w:lineRule="auto"/>
        <w:ind w:firstLine="709"/>
        <w:rPr>
          <w:rFonts w:ascii="Times New Roman" w:eastAsiaTheme="minorHAnsi" w:hAnsi="Times New Roman" w:cs="Times New Roman"/>
          <w:szCs w:val="28"/>
          <w:lang w:eastAsia="en-US"/>
        </w:rPr>
      </w:pPr>
    </w:p>
    <w:p w:rsidR="00DC2DB1" w:rsidRPr="00DC375C" w:rsidRDefault="003609C4" w:rsidP="00DC375C">
      <w:pPr>
        <w:keepNext/>
        <w:keepLines/>
        <w:widowControl/>
        <w:numPr>
          <w:ilvl w:val="2"/>
          <w:numId w:val="0"/>
        </w:numPr>
        <w:autoSpaceDE/>
        <w:autoSpaceDN/>
        <w:adjustRightInd/>
        <w:spacing w:before="200" w:line="360" w:lineRule="auto"/>
        <w:ind w:left="720" w:hanging="720"/>
        <w:jc w:val="center"/>
        <w:outlineLvl w:val="2"/>
        <w:rPr>
          <w:rFonts w:ascii="Times New Roman" w:eastAsia="Calibri" w:hAnsi="Times New Roman" w:cs="Times New Roman"/>
          <w:b/>
          <w:bCs/>
          <w:lang w:eastAsia="ar-SA"/>
        </w:rPr>
      </w:pPr>
      <w:bookmarkStart w:id="19" w:name="_Toc518460612"/>
      <w:r w:rsidRPr="00DC375C">
        <w:rPr>
          <w:rFonts w:ascii="Times New Roman" w:eastAsia="Calibri" w:hAnsi="Times New Roman" w:cs="Times New Roman"/>
          <w:b/>
          <w:bCs/>
          <w:lang w:eastAsia="ar-SA"/>
        </w:rPr>
        <w:t>1.5</w:t>
      </w:r>
      <w:r w:rsidR="00DC2DB1" w:rsidRPr="00DC375C">
        <w:rPr>
          <w:rFonts w:ascii="Times New Roman" w:eastAsia="Calibri" w:hAnsi="Times New Roman" w:cs="Times New Roman"/>
          <w:b/>
          <w:bCs/>
          <w:lang w:eastAsia="ar-SA"/>
        </w:rPr>
        <w:t xml:space="preserve"> </w:t>
      </w:r>
      <w:r w:rsidRPr="00DC375C">
        <w:rPr>
          <w:rFonts w:ascii="Times New Roman" w:eastAsia="Calibri" w:hAnsi="Times New Roman" w:cs="Times New Roman"/>
          <w:b/>
          <w:bCs/>
          <w:lang w:eastAsia="ar-SA"/>
        </w:rPr>
        <w:t>О</w:t>
      </w:r>
      <w:r w:rsidR="00DC2DB1" w:rsidRPr="00DC375C">
        <w:rPr>
          <w:rFonts w:ascii="Times New Roman" w:eastAsia="Calibri" w:hAnsi="Times New Roman" w:cs="Times New Roman"/>
          <w:b/>
          <w:bCs/>
          <w:lang w:eastAsia="ar-SA"/>
        </w:rPr>
        <w:t>писание и анализ ключевых проблем</w:t>
      </w:r>
      <w:r w:rsidR="00A01D2E">
        <w:rPr>
          <w:rFonts w:ascii="Times New Roman" w:eastAsia="Calibri" w:hAnsi="Times New Roman" w:cs="Times New Roman"/>
          <w:b/>
          <w:bCs/>
          <w:lang w:eastAsia="ar-SA"/>
        </w:rPr>
        <w:t xml:space="preserve"> и конкурентных преимуществ</w:t>
      </w:r>
      <w:r w:rsidR="00DC2DB1" w:rsidRPr="00DC375C">
        <w:rPr>
          <w:rFonts w:ascii="Times New Roman" w:eastAsia="Calibri" w:hAnsi="Times New Roman" w:cs="Times New Roman"/>
          <w:b/>
          <w:bCs/>
          <w:lang w:eastAsia="ar-SA"/>
        </w:rPr>
        <w:t xml:space="preserve"> развития </w:t>
      </w:r>
      <w:r w:rsidRPr="00DC375C">
        <w:rPr>
          <w:rFonts w:ascii="Times New Roman" w:eastAsia="Calibri" w:hAnsi="Times New Roman" w:cs="Times New Roman"/>
          <w:b/>
          <w:bCs/>
          <w:lang w:eastAsia="ar-SA"/>
        </w:rPr>
        <w:t xml:space="preserve">Воробьевского </w:t>
      </w:r>
      <w:r w:rsidR="00DC2DB1" w:rsidRPr="00DC375C">
        <w:rPr>
          <w:rFonts w:ascii="Times New Roman" w:eastAsia="Calibri" w:hAnsi="Times New Roman" w:cs="Times New Roman"/>
          <w:b/>
          <w:bCs/>
          <w:lang w:eastAsia="ar-SA"/>
        </w:rPr>
        <w:t>муниципал</w:t>
      </w:r>
      <w:r w:rsidRPr="00DC375C">
        <w:rPr>
          <w:rFonts w:ascii="Times New Roman" w:eastAsia="Calibri" w:hAnsi="Times New Roman" w:cs="Times New Roman"/>
          <w:b/>
          <w:bCs/>
          <w:lang w:eastAsia="ar-SA"/>
        </w:rPr>
        <w:t>ьного района</w:t>
      </w:r>
      <w:r w:rsidR="00DC2DB1" w:rsidRPr="00DC375C">
        <w:rPr>
          <w:rFonts w:ascii="Times New Roman" w:eastAsia="Calibri" w:hAnsi="Times New Roman" w:cs="Times New Roman"/>
          <w:b/>
          <w:bCs/>
          <w:lang w:eastAsia="ar-SA"/>
        </w:rPr>
        <w:t>;</w:t>
      </w:r>
      <w:bookmarkEnd w:id="19"/>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bookmarkStart w:id="20" w:name="sub_4516"/>
      <w:bookmarkEnd w:id="18"/>
      <w:r w:rsidRPr="00A01D2E">
        <w:rPr>
          <w:rFonts w:ascii="Times New Roman" w:eastAsia="Calibri" w:hAnsi="Times New Roman" w:cs="Times New Roman"/>
          <w:lang w:eastAsia="en-US"/>
        </w:rPr>
        <w:t xml:space="preserve">По результатам проведённого анализа социально-экономического положения района сформирован актуальный перечень ключевых проблем, ограничивающих развитие </w:t>
      </w:r>
      <w:r w:rsidRPr="00A01D2E">
        <w:rPr>
          <w:rFonts w:ascii="Times New Roman" w:eastAsia="Calibri" w:hAnsi="Times New Roman" w:cs="Times New Roman"/>
          <w:lang w:eastAsia="en-US"/>
        </w:rPr>
        <w:br/>
        <w:t xml:space="preserve">Воробьевского муниципального района: </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 xml:space="preserve">- сложная демографическая ситуация и потребность в высококвалифицированных кадрах; </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 xml:space="preserve">- высокая </w:t>
      </w:r>
      <w:proofErr w:type="spellStart"/>
      <w:r w:rsidRPr="00A01D2E">
        <w:rPr>
          <w:rFonts w:ascii="Times New Roman" w:eastAsia="Calibri" w:hAnsi="Times New Roman" w:cs="Times New Roman"/>
          <w:lang w:eastAsia="en-US"/>
        </w:rPr>
        <w:t>дотационность</w:t>
      </w:r>
      <w:proofErr w:type="spellEnd"/>
      <w:r w:rsidRPr="00A01D2E">
        <w:rPr>
          <w:rFonts w:ascii="Times New Roman" w:eastAsia="Calibri" w:hAnsi="Times New Roman" w:cs="Times New Roman"/>
          <w:lang w:eastAsia="en-US"/>
        </w:rPr>
        <w:t xml:space="preserve"> бюджета и зависимость развития района от областной и федеральной поддержки; </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 низкий уровень эффективности и конкурентоспособности промышленности и агропромышленного комплекса из-за отсутствия переработки продукции;</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lastRenderedPageBreak/>
        <w:t>- состояние инфраструктуры;</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 негативное влияние инфляционных процессов на динамику показателей качества жизни населения.</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Конкретными преимуществами Воробьевского муниципального района являются:</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1. Отнесение условий сельскохозяйственного производства к зоне устойчивого земледелия, высокоплодородные почвы, высокая обеспеченность водными ресурсами;</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2. Наличие свободных инвестиционных площадок для организации производства по переработке сельскохозяйственной продукции и добычи песка, мела, глины.</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3. Развитая инфраструктура района.</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4. Высокий уровень лояльности и поддержки бизнеса, в том числе малого и среднего, а также социальной поддержки населения;</w:t>
      </w:r>
    </w:p>
    <w:p w:rsidR="00A01D2E" w:rsidRPr="00A01D2E" w:rsidRDefault="00A01D2E" w:rsidP="00A01D2E">
      <w:pPr>
        <w:widowControl/>
        <w:autoSpaceDE/>
        <w:autoSpaceDN/>
        <w:adjustRightInd/>
        <w:spacing w:line="360" w:lineRule="auto"/>
        <w:ind w:firstLine="709"/>
        <w:rPr>
          <w:rFonts w:ascii="Times New Roman" w:eastAsia="Calibri" w:hAnsi="Times New Roman" w:cs="Times New Roman"/>
          <w:lang w:eastAsia="en-US"/>
        </w:rPr>
      </w:pPr>
      <w:r w:rsidRPr="00A01D2E">
        <w:rPr>
          <w:rFonts w:ascii="Times New Roman" w:eastAsia="Calibri" w:hAnsi="Times New Roman" w:cs="Times New Roman"/>
          <w:lang w:eastAsia="en-US"/>
        </w:rPr>
        <w:t xml:space="preserve">5. Наличие рекреационных ресурсов;  Заповедные туристические зоны;  «Центр» русского народного творчества Воронежской области. </w:t>
      </w:r>
    </w:p>
    <w:p w:rsidR="00A01D2E" w:rsidRPr="00530AAA" w:rsidRDefault="00A01D2E" w:rsidP="00A01D2E">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О</w:t>
      </w:r>
      <w:r w:rsidRPr="00530AAA">
        <w:rPr>
          <w:rFonts w:ascii="Times New Roman" w:eastAsia="Calibri" w:hAnsi="Times New Roman" w:cs="Times New Roman"/>
          <w:lang w:eastAsia="en-US"/>
        </w:rPr>
        <w:t>ценка уровня достижения стратегических целей, установленных стратегией социально-экономического развития Воробьевского муниципального района на период до 2020 года, показала, что в подавляющем большинстве они реализованы в полном объеме.  Несмотря на усилия района, прилагаемые для их достижения, имеется ряд проблемных вопросов: численность постоянного населения (снижалась несколько интенсивнее планового показателя), уровень раскрываемости преступлений (оказался ниже запланированных значений), - фиксировалось большее число ДТП; доходы на душу населения (ниже запланированного уровня); снизился темп обеспечения жильем населения. В части развития сельского хозяйства – район имеет в последние годы рекордные валовые сборы сельскохозяйственных культур, развивается животноводство. Наблюдается рост товарооборота по разным категориям предприятий района. Уровень удовлетворенности граждан качеством предоставления государственных  и муниципальных услуг по результатам опросов растет быстрее планового, и превышает на отчетную дату 60%.</w:t>
      </w:r>
    </w:p>
    <w:p w:rsidR="003609C4" w:rsidRPr="00DC375C" w:rsidRDefault="003609C4" w:rsidP="00DC375C">
      <w:pPr>
        <w:widowControl/>
        <w:autoSpaceDE/>
        <w:autoSpaceDN/>
        <w:adjustRightInd/>
        <w:spacing w:line="360" w:lineRule="auto"/>
        <w:ind w:firstLine="709"/>
        <w:rPr>
          <w:rFonts w:ascii="Times New Roman" w:eastAsia="Calibri" w:hAnsi="Times New Roman" w:cs="Times New Roman"/>
          <w:lang w:eastAsia="en-US"/>
        </w:rPr>
      </w:pPr>
    </w:p>
    <w:p w:rsidR="003609C4" w:rsidRPr="00DC375C" w:rsidRDefault="003609C4" w:rsidP="00DC375C">
      <w:pPr>
        <w:spacing w:line="360" w:lineRule="auto"/>
        <w:rPr>
          <w:sz w:val="22"/>
        </w:rPr>
      </w:pPr>
    </w:p>
    <w:p w:rsidR="00DC2DB1" w:rsidRPr="00DC375C" w:rsidRDefault="003609C4" w:rsidP="00DC375C">
      <w:pPr>
        <w:keepNext/>
        <w:keepLines/>
        <w:widowControl/>
        <w:numPr>
          <w:ilvl w:val="2"/>
          <w:numId w:val="0"/>
        </w:numPr>
        <w:autoSpaceDE/>
        <w:autoSpaceDN/>
        <w:adjustRightInd/>
        <w:spacing w:before="200" w:line="360" w:lineRule="auto"/>
        <w:ind w:left="720" w:hanging="720"/>
        <w:outlineLvl w:val="2"/>
        <w:rPr>
          <w:rFonts w:ascii="Times New Roman" w:eastAsia="Calibri" w:hAnsi="Times New Roman" w:cs="Times New Roman"/>
          <w:b/>
          <w:bCs/>
          <w:lang w:eastAsia="ar-SA"/>
        </w:rPr>
      </w:pPr>
      <w:bookmarkStart w:id="21" w:name="_Toc518460613"/>
      <w:r w:rsidRPr="00DC375C">
        <w:rPr>
          <w:rFonts w:ascii="Times New Roman" w:eastAsia="Calibri" w:hAnsi="Times New Roman" w:cs="Times New Roman"/>
          <w:b/>
          <w:bCs/>
          <w:lang w:eastAsia="ar-SA"/>
        </w:rPr>
        <w:t>1</w:t>
      </w:r>
      <w:r w:rsidR="00752B9F">
        <w:rPr>
          <w:rFonts w:ascii="Times New Roman" w:eastAsia="Calibri" w:hAnsi="Times New Roman" w:cs="Times New Roman"/>
          <w:b/>
          <w:bCs/>
          <w:lang w:eastAsia="ar-SA"/>
        </w:rPr>
        <w:t>.</w:t>
      </w:r>
      <w:r w:rsidRPr="00DC375C">
        <w:rPr>
          <w:rFonts w:ascii="Times New Roman" w:eastAsia="Calibri" w:hAnsi="Times New Roman" w:cs="Times New Roman"/>
          <w:b/>
          <w:bCs/>
          <w:lang w:eastAsia="ar-SA"/>
        </w:rPr>
        <w:t>6. Р</w:t>
      </w:r>
      <w:r w:rsidR="00DC2DB1" w:rsidRPr="00DC375C">
        <w:rPr>
          <w:rFonts w:ascii="Times New Roman" w:eastAsia="Calibri" w:hAnsi="Times New Roman" w:cs="Times New Roman"/>
          <w:b/>
          <w:bCs/>
          <w:lang w:eastAsia="ar-SA"/>
        </w:rPr>
        <w:t xml:space="preserve">езультаты </w:t>
      </w:r>
      <w:r w:rsidR="00083B06">
        <w:rPr>
          <w:rFonts w:ascii="Times New Roman" w:eastAsia="Calibri" w:hAnsi="Times New Roman" w:cs="Times New Roman"/>
          <w:b/>
          <w:bCs/>
          <w:lang w:val="en-US" w:eastAsia="ar-SA"/>
        </w:rPr>
        <w:t>SWOT</w:t>
      </w:r>
      <w:r w:rsidR="00083B06" w:rsidRPr="00083B06">
        <w:rPr>
          <w:rFonts w:ascii="Times New Roman" w:eastAsia="Calibri" w:hAnsi="Times New Roman" w:cs="Times New Roman"/>
          <w:b/>
          <w:bCs/>
          <w:lang w:eastAsia="ar-SA"/>
        </w:rPr>
        <w:t xml:space="preserve"> - </w:t>
      </w:r>
      <w:r w:rsidR="00DC2DB1" w:rsidRPr="00DC375C">
        <w:rPr>
          <w:rFonts w:ascii="Times New Roman" w:eastAsia="Calibri" w:hAnsi="Times New Roman" w:cs="Times New Roman"/>
          <w:b/>
          <w:bCs/>
          <w:lang w:eastAsia="ar-SA"/>
        </w:rPr>
        <w:t xml:space="preserve">анализа </w:t>
      </w:r>
      <w:r w:rsidRPr="00DC375C">
        <w:rPr>
          <w:rFonts w:ascii="Times New Roman" w:eastAsia="Calibri" w:hAnsi="Times New Roman" w:cs="Times New Roman"/>
          <w:b/>
          <w:bCs/>
          <w:lang w:eastAsia="ar-SA"/>
        </w:rPr>
        <w:t xml:space="preserve">Воробьевского </w:t>
      </w:r>
      <w:r w:rsidR="00DC2DB1" w:rsidRPr="00DC375C">
        <w:rPr>
          <w:rFonts w:ascii="Times New Roman" w:eastAsia="Calibri" w:hAnsi="Times New Roman" w:cs="Times New Roman"/>
          <w:b/>
          <w:bCs/>
          <w:lang w:eastAsia="ar-SA"/>
        </w:rPr>
        <w:t>муниципального района  по основным видам продукции и услуг</w:t>
      </w:r>
      <w:bookmarkEnd w:id="21"/>
    </w:p>
    <w:p w:rsidR="00083B06" w:rsidRPr="00083B06" w:rsidRDefault="00083B06" w:rsidP="00083B06">
      <w:pPr>
        <w:widowControl/>
        <w:suppressAutoHyphens/>
        <w:autoSpaceDN/>
        <w:adjustRightInd/>
        <w:spacing w:line="360" w:lineRule="auto"/>
        <w:ind w:firstLine="709"/>
        <w:rPr>
          <w:rFonts w:ascii="Times New Roman" w:eastAsia="Calibri" w:hAnsi="Times New Roman" w:cs="Calibri"/>
          <w:lang w:eastAsia="ar-SA"/>
        </w:rPr>
      </w:pPr>
      <w:r w:rsidRPr="00083B06">
        <w:rPr>
          <w:rFonts w:ascii="Times New Roman" w:eastAsia="Calibri" w:hAnsi="Times New Roman" w:cs="Calibri"/>
          <w:lang w:eastAsia="ar-SA"/>
        </w:rPr>
        <w:t xml:space="preserve">Проведенные исследования позволяют провести  SWOT-анализ социально-экономического развития Воробьевского муниципального района и выделить слабые, </w:t>
      </w:r>
      <w:r w:rsidRPr="00083B06">
        <w:rPr>
          <w:rFonts w:ascii="Times New Roman" w:eastAsia="Calibri" w:hAnsi="Times New Roman" w:cs="Calibri"/>
          <w:lang w:eastAsia="ar-SA"/>
        </w:rPr>
        <w:lastRenderedPageBreak/>
        <w:t>сильные стороны, возможности и угрозы его развития и представить их в виде следующей таблицы</w:t>
      </w:r>
      <w:r w:rsidR="005A6B04">
        <w:rPr>
          <w:rFonts w:ascii="Times New Roman" w:eastAsia="Calibri" w:hAnsi="Times New Roman" w:cs="Calibri"/>
          <w:lang w:eastAsia="ar-SA"/>
        </w:rPr>
        <w:t xml:space="preserve"> 1,9</w:t>
      </w:r>
      <w:r w:rsidRPr="00083B06">
        <w:rPr>
          <w:rFonts w:ascii="Times New Roman" w:eastAsia="Calibri" w:hAnsi="Times New Roman" w:cs="Calibri"/>
          <w:lang w:eastAsia="ar-SA"/>
        </w:rPr>
        <w:t xml:space="preserve">. </w:t>
      </w:r>
    </w:p>
    <w:p w:rsidR="00083B06" w:rsidRPr="005A6B04" w:rsidRDefault="00083B06" w:rsidP="005A6B04">
      <w:pPr>
        <w:widowControl/>
        <w:suppressAutoHyphens/>
        <w:autoSpaceDN/>
        <w:adjustRightInd/>
        <w:ind w:firstLine="0"/>
        <w:rPr>
          <w:rFonts w:ascii="Times New Roman" w:eastAsia="Calibri" w:hAnsi="Times New Roman" w:cs="Calibri"/>
          <w:lang w:eastAsia="ar-SA"/>
        </w:rPr>
      </w:pPr>
      <w:r w:rsidRPr="005A6B04">
        <w:rPr>
          <w:rFonts w:ascii="Times New Roman" w:eastAsia="Calibri" w:hAnsi="Times New Roman" w:cs="Calibri"/>
          <w:lang w:eastAsia="ar-SA"/>
        </w:rPr>
        <w:t xml:space="preserve">Таблица </w:t>
      </w:r>
      <w:r w:rsidR="005A6B04" w:rsidRPr="005A6B04">
        <w:rPr>
          <w:rFonts w:ascii="Times New Roman" w:eastAsia="Calibri" w:hAnsi="Times New Roman" w:cs="Calibri"/>
          <w:lang w:eastAsia="ar-SA"/>
        </w:rPr>
        <w:t>1.9</w:t>
      </w:r>
      <w:r w:rsidRPr="005A6B04">
        <w:rPr>
          <w:rFonts w:ascii="Times New Roman" w:eastAsia="Calibri" w:hAnsi="Times New Roman" w:cs="Calibri"/>
          <w:lang w:eastAsia="ar-SA"/>
        </w:rPr>
        <w:t>. Матрица SWOT-анализа социально-экономического развития Воробьевского муниципального района</w:t>
      </w:r>
    </w:p>
    <w:tbl>
      <w:tblPr>
        <w:tblW w:w="486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420" w:firstRow="1" w:lastRow="0" w:firstColumn="0" w:lastColumn="0" w:noHBand="0" w:noVBand="1"/>
      </w:tblPr>
      <w:tblGrid>
        <w:gridCol w:w="5181"/>
        <w:gridCol w:w="4198"/>
      </w:tblGrid>
      <w:tr w:rsidR="00083B06" w:rsidRPr="00083B06" w:rsidTr="00412EF4">
        <w:trPr>
          <w:trHeight w:val="254"/>
        </w:trPr>
        <w:tc>
          <w:tcPr>
            <w:tcW w:w="2762" w:type="pct"/>
            <w:shd w:val="clear" w:color="auto" w:fill="FFFFFF" w:themeFill="background1"/>
            <w:tcMar>
              <w:top w:w="72" w:type="dxa"/>
              <w:left w:w="144" w:type="dxa"/>
              <w:bottom w:w="72" w:type="dxa"/>
              <w:right w:w="144" w:type="dxa"/>
            </w:tcMa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b/>
              </w:rPr>
            </w:pPr>
            <w:r w:rsidRPr="00083B06">
              <w:rPr>
                <w:rFonts w:ascii="Times New Roman" w:eastAsia="Times New Roman" w:hAnsi="Times New Roman" w:cs="Times New Roman"/>
                <w:b/>
                <w:bCs/>
                <w:kern w:val="24"/>
              </w:rPr>
              <w:t>Сильные стороны (</w:t>
            </w:r>
            <w:r w:rsidRPr="00083B06">
              <w:rPr>
                <w:rFonts w:ascii="Times New Roman" w:eastAsia="Times New Roman" w:hAnsi="Times New Roman" w:cs="Times New Roman"/>
                <w:b/>
                <w:bCs/>
                <w:kern w:val="24"/>
                <w:lang w:val="en-US"/>
              </w:rPr>
              <w:t>S)</w:t>
            </w:r>
          </w:p>
        </w:tc>
        <w:tc>
          <w:tcPr>
            <w:tcW w:w="2238" w:type="pct"/>
            <w:shd w:val="clear" w:color="auto" w:fill="FFFFFF" w:themeFill="background1"/>
            <w:tcMar>
              <w:top w:w="72" w:type="dxa"/>
              <w:left w:w="144" w:type="dxa"/>
              <w:bottom w:w="72" w:type="dxa"/>
              <w:right w:w="144" w:type="dxa"/>
            </w:tcMa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b/>
              </w:rPr>
            </w:pPr>
            <w:r w:rsidRPr="00083B06">
              <w:rPr>
                <w:rFonts w:ascii="Times New Roman" w:eastAsia="Times New Roman" w:hAnsi="Times New Roman" w:cs="Times New Roman"/>
                <w:b/>
                <w:bCs/>
                <w:kern w:val="24"/>
              </w:rPr>
              <w:t>Слабые стороны (</w:t>
            </w:r>
            <w:r w:rsidRPr="00083B06">
              <w:rPr>
                <w:rFonts w:ascii="Times New Roman" w:eastAsia="Times New Roman" w:hAnsi="Times New Roman" w:cs="Times New Roman"/>
                <w:b/>
                <w:bCs/>
                <w:kern w:val="24"/>
                <w:lang w:val="en-US"/>
              </w:rPr>
              <w:t>W)</w:t>
            </w:r>
          </w:p>
        </w:tc>
      </w:tr>
      <w:tr w:rsidR="00083B06" w:rsidRPr="00083B06" w:rsidTr="00412EF4">
        <w:trPr>
          <w:trHeight w:val="1166"/>
        </w:trPr>
        <w:tc>
          <w:tcPr>
            <w:tcW w:w="2762" w:type="pct"/>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rPr>
            </w:pPr>
            <w:r w:rsidRPr="00083B06">
              <w:rPr>
                <w:rFonts w:ascii="Times New Roman" w:eastAsia="Times New Roman" w:hAnsi="Times New Roman" w:cs="Times New Roman"/>
                <w:bCs/>
                <w:color w:val="000000"/>
                <w:kern w:val="24"/>
              </w:rPr>
              <w:t>Обеспеченность природно-климатическими ресурсами: земельными, водными и рекреационными фондами, экология, а также удобное географическое соседство</w:t>
            </w:r>
          </w:p>
        </w:tc>
        <w:tc>
          <w:tcPr>
            <w:tcW w:w="2238" w:type="pct"/>
            <w:vMerge w:val="restart"/>
            <w:shd w:val="clear" w:color="auto" w:fill="FFFFFF" w:themeFill="background1"/>
            <w:tcMar>
              <w:top w:w="72" w:type="dxa"/>
              <w:left w:w="144" w:type="dxa"/>
              <w:bottom w:w="72" w:type="dxa"/>
              <w:right w:w="144" w:type="dxa"/>
            </w:tcMar>
            <w:vAlign w:val="center"/>
            <w:hideMark/>
          </w:tcPr>
          <w:p w:rsidR="001C5B27" w:rsidRPr="00083B06" w:rsidRDefault="001C5B27" w:rsidP="001C5B27">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083B06">
              <w:rPr>
                <w:rFonts w:ascii="Times New Roman" w:eastAsia="Times New Roman" w:hAnsi="Times New Roman" w:cs="Times New Roman"/>
                <w:bCs/>
                <w:color w:val="000000"/>
                <w:kern w:val="24"/>
              </w:rPr>
              <w:t>Отсутствие достаточного количества рабочих мест</w:t>
            </w:r>
          </w:p>
          <w:p w:rsidR="00083B06" w:rsidRPr="00083B06" w:rsidRDefault="00083B06" w:rsidP="00083B06">
            <w:pPr>
              <w:widowControl/>
              <w:autoSpaceDE/>
              <w:autoSpaceDN/>
              <w:adjustRightInd/>
              <w:ind w:firstLine="0"/>
              <w:jc w:val="center"/>
              <w:rPr>
                <w:rFonts w:ascii="Times New Roman" w:eastAsia="Times New Roman" w:hAnsi="Times New Roman" w:cs="Times New Roman"/>
              </w:rPr>
            </w:pPr>
          </w:p>
        </w:tc>
      </w:tr>
      <w:tr w:rsidR="00083B06" w:rsidRPr="00083B06" w:rsidTr="00412EF4">
        <w:trPr>
          <w:trHeight w:val="569"/>
        </w:trPr>
        <w:tc>
          <w:tcPr>
            <w:tcW w:w="2762" w:type="pct"/>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rPr>
            </w:pPr>
            <w:r w:rsidRPr="00083B06">
              <w:rPr>
                <w:rFonts w:ascii="Times New Roman" w:eastAsia="Times New Roman" w:hAnsi="Times New Roman" w:cs="Times New Roman"/>
                <w:bCs/>
                <w:color w:val="000000"/>
                <w:kern w:val="24"/>
              </w:rPr>
              <w:t>Развитая система здравоохранения и образования</w:t>
            </w:r>
          </w:p>
        </w:tc>
        <w:tc>
          <w:tcPr>
            <w:tcW w:w="2238" w:type="pct"/>
            <w:vMerge/>
            <w:shd w:val="clear" w:color="auto" w:fill="FFFFFF" w:themeFill="background1"/>
            <w:vAlign w:val="cente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rPr>
            </w:pPr>
          </w:p>
        </w:tc>
      </w:tr>
      <w:tr w:rsidR="00083B06" w:rsidRPr="00083B06" w:rsidTr="00412EF4">
        <w:trPr>
          <w:trHeight w:val="843"/>
        </w:trPr>
        <w:tc>
          <w:tcPr>
            <w:tcW w:w="2762" w:type="pct"/>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rPr>
            </w:pPr>
            <w:r w:rsidRPr="00083B06">
              <w:rPr>
                <w:rFonts w:ascii="Times New Roman" w:eastAsia="Times New Roman" w:hAnsi="Times New Roman" w:cs="Times New Roman"/>
                <w:bCs/>
                <w:color w:val="000000"/>
                <w:kern w:val="24"/>
              </w:rPr>
              <w:t>Развитие сельского хозяйства: увеличение объемов произведенной продукции в сфере растениеводства и животноводства</w:t>
            </w:r>
          </w:p>
        </w:tc>
        <w:tc>
          <w:tcPr>
            <w:tcW w:w="2238" w:type="pct"/>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rPr>
            </w:pPr>
            <w:r w:rsidRPr="00083B06">
              <w:rPr>
                <w:rFonts w:ascii="Times New Roman" w:eastAsia="Times New Roman" w:hAnsi="Times New Roman" w:cs="Times New Roman"/>
                <w:bCs/>
                <w:color w:val="000000"/>
                <w:kern w:val="24"/>
              </w:rPr>
              <w:t xml:space="preserve">Удаленность от федеральных трасс, крупных </w:t>
            </w:r>
            <w:proofErr w:type="gramStart"/>
            <w:r w:rsidRPr="00083B06">
              <w:rPr>
                <w:rFonts w:ascii="Times New Roman" w:eastAsia="Times New Roman" w:hAnsi="Times New Roman" w:cs="Times New Roman"/>
                <w:bCs/>
                <w:color w:val="000000"/>
                <w:kern w:val="24"/>
              </w:rPr>
              <w:t>узловых ж</w:t>
            </w:r>
            <w:proofErr w:type="gramEnd"/>
            <w:r w:rsidRPr="00083B06">
              <w:rPr>
                <w:rFonts w:ascii="Times New Roman" w:eastAsia="Times New Roman" w:hAnsi="Times New Roman" w:cs="Times New Roman"/>
                <w:bCs/>
                <w:color w:val="000000"/>
                <w:kern w:val="24"/>
              </w:rPr>
              <w:t>/д станций и областного центра</w:t>
            </w:r>
          </w:p>
        </w:tc>
      </w:tr>
      <w:tr w:rsidR="00083B06" w:rsidRPr="00083B06" w:rsidTr="00412EF4">
        <w:trPr>
          <w:trHeight w:val="1137"/>
        </w:trPr>
        <w:tc>
          <w:tcPr>
            <w:tcW w:w="2762" w:type="pct"/>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rPr>
            </w:pPr>
            <w:r w:rsidRPr="00083B06">
              <w:rPr>
                <w:rFonts w:ascii="Times New Roman" w:eastAsia="Times New Roman" w:hAnsi="Times New Roman" w:cs="Times New Roman"/>
                <w:bCs/>
                <w:color w:val="000000"/>
                <w:kern w:val="24"/>
              </w:rPr>
              <w:t>Предоставление условий для эффективного хозяйствования: снижение административных барьеров,  государственная поддержка фермерства</w:t>
            </w:r>
          </w:p>
        </w:tc>
        <w:tc>
          <w:tcPr>
            <w:tcW w:w="2238" w:type="pct"/>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rPr>
            </w:pPr>
            <w:r w:rsidRPr="00083B06">
              <w:rPr>
                <w:rFonts w:ascii="Times New Roman" w:eastAsia="Times New Roman" w:hAnsi="Times New Roman" w:cs="Times New Roman"/>
                <w:bCs/>
                <w:color w:val="000000"/>
                <w:kern w:val="24"/>
              </w:rPr>
              <w:t>Отсутствие промышленных производств и недостаточное количество перерабатывающих предприятий отрасли АПК</w:t>
            </w:r>
          </w:p>
        </w:tc>
      </w:tr>
      <w:tr w:rsidR="00083B06" w:rsidRPr="00083B06" w:rsidTr="00412EF4">
        <w:trPr>
          <w:trHeight w:val="1156"/>
        </w:trPr>
        <w:tc>
          <w:tcPr>
            <w:tcW w:w="2762" w:type="pct"/>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rPr>
            </w:pPr>
            <w:r w:rsidRPr="00083B06">
              <w:rPr>
                <w:rFonts w:ascii="Times New Roman" w:eastAsia="Times New Roman" w:hAnsi="Times New Roman" w:cs="Times New Roman"/>
                <w:bCs/>
                <w:color w:val="000000"/>
                <w:kern w:val="24"/>
              </w:rPr>
              <w:t>Успешное проведение культурных мероприятий</w:t>
            </w:r>
          </w:p>
        </w:tc>
        <w:tc>
          <w:tcPr>
            <w:tcW w:w="2238" w:type="pct"/>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rPr>
            </w:pPr>
            <w:r w:rsidRPr="00083B06">
              <w:rPr>
                <w:rFonts w:ascii="Times New Roman" w:eastAsia="Times New Roman" w:hAnsi="Times New Roman" w:cs="Times New Roman"/>
                <w:bCs/>
                <w:color w:val="000000"/>
                <w:kern w:val="24"/>
              </w:rPr>
              <w:t>Высокая зависимость от федерального и областного финансирования, недостаточная обеспеченность муниципалитета собственными доходами</w:t>
            </w:r>
          </w:p>
        </w:tc>
      </w:tr>
      <w:tr w:rsidR="00083B06" w:rsidRPr="00083B06" w:rsidTr="00412EF4">
        <w:trPr>
          <w:trHeight w:val="282"/>
        </w:trPr>
        <w:tc>
          <w:tcPr>
            <w:tcW w:w="27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b/>
                <w:bCs/>
                <w:color w:val="000000"/>
                <w:kern w:val="24"/>
              </w:rPr>
            </w:pPr>
            <w:r w:rsidRPr="00083B06">
              <w:rPr>
                <w:rFonts w:ascii="Times New Roman" w:eastAsia="Times New Roman" w:hAnsi="Times New Roman" w:cs="Times New Roman"/>
                <w:b/>
                <w:bCs/>
                <w:color w:val="000000"/>
                <w:kern w:val="24"/>
              </w:rPr>
              <w:t>Возможности (О)</w:t>
            </w:r>
          </w:p>
        </w:tc>
        <w:tc>
          <w:tcPr>
            <w:tcW w:w="22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83B06" w:rsidRPr="00083B06" w:rsidRDefault="00083B06" w:rsidP="00083B06">
            <w:pPr>
              <w:widowControl/>
              <w:autoSpaceDE/>
              <w:autoSpaceDN/>
              <w:adjustRightInd/>
              <w:ind w:firstLine="0"/>
              <w:jc w:val="center"/>
              <w:rPr>
                <w:rFonts w:ascii="Times New Roman" w:eastAsia="Times New Roman" w:hAnsi="Times New Roman" w:cs="Times New Roman"/>
                <w:b/>
                <w:bCs/>
                <w:color w:val="000000"/>
                <w:kern w:val="24"/>
              </w:rPr>
            </w:pPr>
            <w:r w:rsidRPr="00083B06">
              <w:rPr>
                <w:rFonts w:ascii="Times New Roman" w:eastAsia="Times New Roman" w:hAnsi="Times New Roman" w:cs="Times New Roman"/>
                <w:b/>
                <w:bCs/>
                <w:color w:val="000000"/>
                <w:kern w:val="24"/>
              </w:rPr>
              <w:t xml:space="preserve"> Угрозы (T)</w:t>
            </w:r>
          </w:p>
        </w:tc>
      </w:tr>
      <w:tr w:rsidR="00083B06" w:rsidRPr="00083B06" w:rsidTr="00412EF4">
        <w:trPr>
          <w:trHeight w:val="569"/>
        </w:trPr>
        <w:tc>
          <w:tcPr>
            <w:tcW w:w="27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083B06">
              <w:rPr>
                <w:rFonts w:ascii="Times New Roman" w:eastAsia="Times New Roman" w:hAnsi="Times New Roman" w:cs="Times New Roman"/>
                <w:bCs/>
                <w:color w:val="000000"/>
                <w:kern w:val="24"/>
              </w:rPr>
              <w:t>Развитие культуры, туризма и рекреации</w:t>
            </w:r>
          </w:p>
        </w:tc>
        <w:tc>
          <w:tcPr>
            <w:tcW w:w="22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083B06" w:rsidRPr="00F967C6" w:rsidRDefault="00083B06" w:rsidP="00083B06">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083B06">
              <w:rPr>
                <w:rFonts w:ascii="Times New Roman" w:eastAsia="Times New Roman" w:hAnsi="Times New Roman" w:cs="Times New Roman"/>
                <w:bCs/>
                <w:color w:val="000000"/>
                <w:kern w:val="24"/>
              </w:rPr>
              <w:t>Ухудшающаяся демографическая обстановка</w:t>
            </w:r>
          </w:p>
          <w:p w:rsidR="001C5B27" w:rsidRPr="00F967C6" w:rsidRDefault="001C5B27" w:rsidP="00083B06">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1C5B27">
              <w:rPr>
                <w:rFonts w:ascii="Times New Roman" w:eastAsia="Times New Roman" w:hAnsi="Times New Roman" w:cs="Times New Roman"/>
                <w:bCs/>
                <w:color w:val="000000"/>
                <w:kern w:val="24"/>
              </w:rPr>
              <w:t>Сокращение численности населения</w:t>
            </w:r>
          </w:p>
        </w:tc>
      </w:tr>
      <w:tr w:rsidR="00083B06" w:rsidRPr="00083B06" w:rsidTr="00412EF4">
        <w:trPr>
          <w:trHeight w:val="1156"/>
        </w:trPr>
        <w:tc>
          <w:tcPr>
            <w:tcW w:w="27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083B06">
              <w:rPr>
                <w:rFonts w:ascii="Times New Roman" w:eastAsia="Times New Roman" w:hAnsi="Times New Roman" w:cs="Times New Roman"/>
                <w:bCs/>
                <w:color w:val="000000"/>
                <w:kern w:val="24"/>
              </w:rPr>
              <w:t>Повышение эффективности использования земельных ресурсов, создание перерабатывающих производств</w:t>
            </w:r>
          </w:p>
        </w:tc>
        <w:tc>
          <w:tcPr>
            <w:tcW w:w="22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083B06">
              <w:rPr>
                <w:rFonts w:ascii="Times New Roman" w:eastAsia="Times New Roman" w:hAnsi="Times New Roman" w:cs="Times New Roman"/>
                <w:bCs/>
                <w:color w:val="000000"/>
                <w:kern w:val="24"/>
              </w:rPr>
              <w:t>Снижение уровня субвенций бюджета муниципального образования</w:t>
            </w:r>
          </w:p>
        </w:tc>
      </w:tr>
      <w:tr w:rsidR="00083B06" w:rsidRPr="00083B06" w:rsidTr="00412EF4">
        <w:trPr>
          <w:trHeight w:val="833"/>
        </w:trPr>
        <w:tc>
          <w:tcPr>
            <w:tcW w:w="27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083B06">
              <w:rPr>
                <w:rFonts w:ascii="Times New Roman" w:eastAsia="Times New Roman" w:hAnsi="Times New Roman" w:cs="Times New Roman"/>
                <w:bCs/>
                <w:color w:val="000000"/>
                <w:kern w:val="24"/>
              </w:rPr>
              <w:t>Использование минерально-сырьевых ресурсов для развития стройиндустрии</w:t>
            </w:r>
          </w:p>
        </w:tc>
        <w:tc>
          <w:tcPr>
            <w:tcW w:w="22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083B06">
              <w:rPr>
                <w:rFonts w:ascii="Times New Roman" w:eastAsia="Times New Roman" w:hAnsi="Times New Roman" w:cs="Times New Roman"/>
                <w:bCs/>
                <w:color w:val="000000"/>
                <w:kern w:val="24"/>
              </w:rPr>
              <w:t>Рост нагрузки на экологию из-за отсутствия объектов сортировки и утилизации ТБО</w:t>
            </w:r>
          </w:p>
        </w:tc>
      </w:tr>
      <w:tr w:rsidR="00083B06" w:rsidRPr="00083B06" w:rsidTr="00412EF4">
        <w:trPr>
          <w:trHeight w:val="847"/>
        </w:trPr>
        <w:tc>
          <w:tcPr>
            <w:tcW w:w="27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083B06">
              <w:rPr>
                <w:rFonts w:ascii="Times New Roman" w:eastAsia="Times New Roman" w:hAnsi="Times New Roman" w:cs="Times New Roman"/>
                <w:bCs/>
                <w:color w:val="000000"/>
                <w:kern w:val="24"/>
              </w:rPr>
              <w:t>Использование железнодорожного сообщения</w:t>
            </w:r>
          </w:p>
        </w:tc>
        <w:tc>
          <w:tcPr>
            <w:tcW w:w="22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083B06" w:rsidRPr="00083B06" w:rsidRDefault="00083B06" w:rsidP="00083B06">
            <w:pPr>
              <w:widowControl/>
              <w:tabs>
                <w:tab w:val="num" w:pos="720"/>
              </w:tabs>
              <w:autoSpaceDE/>
              <w:autoSpaceDN/>
              <w:adjustRightInd/>
              <w:ind w:firstLine="0"/>
              <w:jc w:val="center"/>
              <w:rPr>
                <w:rFonts w:ascii="Times New Roman" w:eastAsia="Times New Roman" w:hAnsi="Times New Roman" w:cs="Times New Roman"/>
                <w:bCs/>
                <w:color w:val="000000"/>
                <w:kern w:val="24"/>
              </w:rPr>
            </w:pPr>
            <w:r w:rsidRPr="00083B06">
              <w:rPr>
                <w:rFonts w:ascii="Times New Roman" w:eastAsia="Times New Roman" w:hAnsi="Times New Roman" w:cs="Times New Roman"/>
                <w:bCs/>
                <w:color w:val="000000"/>
                <w:kern w:val="24"/>
              </w:rPr>
              <w:t>Сокращение числа объектов социальной инфраструктуры из-за оттока населения</w:t>
            </w:r>
          </w:p>
        </w:tc>
      </w:tr>
    </w:tbl>
    <w:p w:rsidR="00412EF4" w:rsidRDefault="00412EF4" w:rsidP="00083B06">
      <w:pPr>
        <w:widowControl/>
        <w:autoSpaceDE/>
        <w:autoSpaceDN/>
        <w:adjustRightInd/>
        <w:spacing w:line="360" w:lineRule="auto"/>
        <w:ind w:firstLine="709"/>
        <w:jc w:val="left"/>
        <w:rPr>
          <w:rFonts w:ascii="Times New Roman" w:eastAsiaTheme="minorHAnsi" w:hAnsi="Times New Roman" w:cs="Times New Roman"/>
          <w:lang w:eastAsia="en-US"/>
        </w:rPr>
      </w:pPr>
    </w:p>
    <w:p w:rsidR="00083B06" w:rsidRPr="00083B06" w:rsidRDefault="00083B06" w:rsidP="00083B06">
      <w:pPr>
        <w:widowControl/>
        <w:autoSpaceDE/>
        <w:autoSpaceDN/>
        <w:adjustRightInd/>
        <w:spacing w:line="360" w:lineRule="auto"/>
        <w:ind w:firstLine="709"/>
        <w:jc w:val="left"/>
        <w:rPr>
          <w:rFonts w:ascii="Times New Roman" w:eastAsiaTheme="minorHAnsi" w:hAnsi="Times New Roman" w:cs="Times New Roman"/>
          <w:lang w:eastAsia="en-US"/>
        </w:rPr>
      </w:pPr>
      <w:r w:rsidRPr="00083B06">
        <w:rPr>
          <w:rFonts w:ascii="Times New Roman" w:eastAsiaTheme="minorHAnsi" w:hAnsi="Times New Roman" w:cs="Times New Roman"/>
          <w:lang w:eastAsia="en-US"/>
        </w:rPr>
        <w:t>Подробная характеристика каждого элемента приведена в предыдущих главах.</w:t>
      </w:r>
    </w:p>
    <w:p w:rsidR="002016FF" w:rsidRPr="002016FF" w:rsidRDefault="002016FF" w:rsidP="002016FF">
      <w:pPr>
        <w:widowControl/>
        <w:autoSpaceDE/>
        <w:autoSpaceDN/>
        <w:adjustRightInd/>
        <w:spacing w:line="360" w:lineRule="auto"/>
        <w:ind w:firstLine="709"/>
        <w:rPr>
          <w:rFonts w:ascii="Times New Roman" w:eastAsiaTheme="minorHAnsi" w:hAnsi="Times New Roman" w:cs="Times New Roman"/>
          <w:lang w:eastAsia="en-US"/>
        </w:rPr>
      </w:pPr>
      <w:bookmarkStart w:id="22" w:name="_Toc445300411"/>
      <w:bookmarkEnd w:id="20"/>
      <w:r w:rsidRPr="002016FF">
        <w:rPr>
          <w:rFonts w:ascii="Times New Roman" w:eastAsiaTheme="minorHAnsi" w:hAnsi="Times New Roman" w:cs="Times New Roman"/>
          <w:lang w:eastAsia="en-US"/>
        </w:rPr>
        <w:t xml:space="preserve">Проведенные исследования позволяют выделить следующие компоненты </w:t>
      </w:r>
      <w:r w:rsidRPr="003D00F1">
        <w:rPr>
          <w:rFonts w:ascii="Times New Roman" w:eastAsiaTheme="minorHAnsi" w:hAnsi="Times New Roman" w:cs="Times New Roman"/>
          <w:b/>
          <w:lang w:eastAsia="en-US"/>
        </w:rPr>
        <w:t>ресурсного потенциала Воробьевского</w:t>
      </w:r>
      <w:r w:rsidRPr="002016FF">
        <w:rPr>
          <w:rFonts w:ascii="Times New Roman" w:eastAsiaTheme="minorHAnsi" w:hAnsi="Times New Roman" w:cs="Times New Roman"/>
          <w:lang w:eastAsia="en-US"/>
        </w:rPr>
        <w:t xml:space="preserve"> муниципального района и дать им оценку</w:t>
      </w:r>
    </w:p>
    <w:p w:rsidR="002016FF" w:rsidRPr="002016FF" w:rsidRDefault="002016FF" w:rsidP="002016FF">
      <w:pPr>
        <w:widowControl/>
        <w:autoSpaceDE/>
        <w:autoSpaceDN/>
        <w:adjustRightInd/>
        <w:spacing w:line="360" w:lineRule="auto"/>
        <w:ind w:firstLine="0"/>
        <w:jc w:val="center"/>
        <w:rPr>
          <w:rFonts w:ascii="Times New Roman" w:eastAsiaTheme="minorHAnsi" w:hAnsi="Times New Roman" w:cs="Times New Roman"/>
          <w:b/>
          <w:lang w:eastAsia="en-US"/>
        </w:rPr>
      </w:pPr>
      <w:r w:rsidRPr="002016FF">
        <w:rPr>
          <w:rFonts w:ascii="Times New Roman" w:eastAsiaTheme="minorHAnsi" w:hAnsi="Times New Roman" w:cs="Times New Roman"/>
          <w:b/>
          <w:lang w:eastAsia="en-US"/>
        </w:rPr>
        <w:lastRenderedPageBreak/>
        <w:t>Удобное географическое положение:</w:t>
      </w:r>
    </w:p>
    <w:p w:rsidR="002016FF" w:rsidRPr="002016FF" w:rsidRDefault="002016FF" w:rsidP="002016FF">
      <w:pPr>
        <w:widowControl/>
        <w:autoSpaceDE/>
        <w:autoSpaceDN/>
        <w:adjustRightInd/>
        <w:spacing w:line="360" w:lineRule="auto"/>
        <w:ind w:firstLine="0"/>
        <w:jc w:val="left"/>
        <w:rPr>
          <w:rFonts w:ascii="Times New Roman" w:eastAsiaTheme="minorHAnsi" w:hAnsi="Times New Roman" w:cs="Times New Roman"/>
          <w:lang w:eastAsia="en-US"/>
        </w:rPr>
      </w:pPr>
      <w:r w:rsidRPr="002016FF">
        <w:rPr>
          <w:rFonts w:ascii="Times New Roman" w:eastAsiaTheme="minorHAnsi" w:hAnsi="Times New Roman" w:cs="Times New Roman"/>
          <w:color w:val="000000"/>
          <w:lang w:eastAsia="en-US"/>
        </w:rPr>
        <w:t xml:space="preserve">– </w:t>
      </w:r>
      <w:r w:rsidRPr="002016FF">
        <w:rPr>
          <w:rFonts w:ascii="Times New Roman" w:eastAsiaTheme="minorHAnsi" w:hAnsi="Times New Roman" w:cs="Times New Roman"/>
          <w:lang w:eastAsia="en-US"/>
        </w:rPr>
        <w:t>Относительная близость к экономическим центрам России (Воронеж – 250 км, Липецк – 310 км, Волгоград - 440, Саратов – 430 км).</w:t>
      </w:r>
    </w:p>
    <w:p w:rsidR="002016FF" w:rsidRPr="002016FF" w:rsidRDefault="002016FF" w:rsidP="002016FF">
      <w:pPr>
        <w:widowControl/>
        <w:autoSpaceDE/>
        <w:autoSpaceDN/>
        <w:adjustRightInd/>
        <w:spacing w:line="360" w:lineRule="auto"/>
        <w:ind w:firstLine="0"/>
        <w:jc w:val="center"/>
        <w:rPr>
          <w:rFonts w:ascii="Times New Roman" w:eastAsiaTheme="minorHAnsi" w:hAnsi="Times New Roman" w:cs="Times New Roman"/>
          <w:b/>
          <w:color w:val="000000"/>
          <w:lang w:eastAsia="en-US"/>
        </w:rPr>
      </w:pPr>
      <w:r w:rsidRPr="002016FF">
        <w:rPr>
          <w:rFonts w:ascii="Times New Roman" w:eastAsiaTheme="minorHAnsi" w:hAnsi="Times New Roman" w:cs="Times New Roman"/>
          <w:b/>
          <w:color w:val="000000"/>
          <w:lang w:eastAsia="en-US"/>
        </w:rPr>
        <w:t>Кадровый   потенциал:</w:t>
      </w:r>
    </w:p>
    <w:p w:rsidR="002016FF" w:rsidRPr="002016FF" w:rsidRDefault="002016FF" w:rsidP="002016FF">
      <w:pPr>
        <w:widowControl/>
        <w:autoSpaceDE/>
        <w:autoSpaceDN/>
        <w:adjustRightInd/>
        <w:spacing w:line="360" w:lineRule="auto"/>
        <w:ind w:firstLine="709"/>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Несмотря на отрицательную динамику численности населения, кадровый состав района можно охарактеризовать следующими показателями:</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color w:val="000000"/>
          <w:lang w:eastAsia="en-US"/>
        </w:rPr>
        <w:t xml:space="preserve">– </w:t>
      </w:r>
      <w:r w:rsidR="001C5B27" w:rsidRPr="001C5B27">
        <w:rPr>
          <w:rFonts w:ascii="Times New Roman" w:eastAsiaTheme="minorHAnsi" w:hAnsi="Times New Roman" w:cs="Times New Roman"/>
          <w:color w:val="000000"/>
          <w:lang w:eastAsia="en-US"/>
        </w:rPr>
        <w:t xml:space="preserve">9219  </w:t>
      </w:r>
      <w:r w:rsidRPr="002016FF">
        <w:rPr>
          <w:rFonts w:ascii="Times New Roman" w:eastAsiaTheme="minorHAnsi" w:hAnsi="Times New Roman" w:cs="Times New Roman"/>
          <w:color w:val="000000"/>
          <w:lang w:eastAsia="en-US"/>
        </w:rPr>
        <w:t xml:space="preserve">  человека – численность трудовых ресурсов муниципального района;</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Calibri" w:hAnsi="Times New Roman" w:cs="Times New Roman"/>
          <w:noProof/>
          <w:sz w:val="28"/>
          <w:szCs w:val="28"/>
        </w:rPr>
        <w:drawing>
          <wp:inline distT="0" distB="0" distL="0" distR="0">
            <wp:extent cx="6019800" cy="2066925"/>
            <wp:effectExtent l="0" t="0" r="0" b="0"/>
            <wp:docPr id="31850" name="Диаграмма 318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016FF" w:rsidRPr="00A42376" w:rsidRDefault="002016FF" w:rsidP="00A42376">
      <w:pPr>
        <w:widowControl/>
        <w:tabs>
          <w:tab w:val="left" w:pos="2070"/>
        </w:tabs>
        <w:suppressAutoHyphens/>
        <w:autoSpaceDE/>
        <w:autoSpaceDN/>
        <w:adjustRightInd/>
        <w:ind w:firstLine="0"/>
        <w:jc w:val="center"/>
        <w:rPr>
          <w:rFonts w:ascii="Times New Roman" w:eastAsia="Calibri" w:hAnsi="Times New Roman" w:cs="Times New Roman"/>
          <w:lang w:eastAsia="ar-SA"/>
        </w:rPr>
      </w:pPr>
      <w:r w:rsidRPr="00A42376">
        <w:rPr>
          <w:rFonts w:ascii="Times New Roman" w:eastAsia="Calibri" w:hAnsi="Times New Roman" w:cs="Times New Roman"/>
          <w:lang w:eastAsia="ar-SA"/>
        </w:rPr>
        <w:t xml:space="preserve">Рисунок </w:t>
      </w:r>
      <w:r w:rsidR="00A42376" w:rsidRPr="00A42376">
        <w:rPr>
          <w:rFonts w:ascii="Times New Roman" w:eastAsia="Calibri" w:hAnsi="Times New Roman" w:cs="Times New Roman"/>
          <w:lang w:eastAsia="ar-SA"/>
        </w:rPr>
        <w:t>1.2</w:t>
      </w:r>
      <w:r w:rsidR="001C5B27" w:rsidRPr="00F967C6">
        <w:rPr>
          <w:rFonts w:ascii="Times New Roman" w:eastAsia="Calibri" w:hAnsi="Times New Roman" w:cs="Times New Roman"/>
          <w:lang w:eastAsia="ar-SA"/>
        </w:rPr>
        <w:t>0</w:t>
      </w:r>
      <w:r w:rsidRPr="00A42376">
        <w:rPr>
          <w:rFonts w:ascii="Times New Roman" w:eastAsia="Calibri" w:hAnsi="Times New Roman" w:cs="Times New Roman"/>
          <w:lang w:eastAsia="ar-SA"/>
        </w:rPr>
        <w:t>. Уровень образования населения 2016 г.</w:t>
      </w:r>
    </w:p>
    <w:p w:rsidR="002016FF" w:rsidRPr="002016FF" w:rsidRDefault="002016FF" w:rsidP="003D00F1">
      <w:pPr>
        <w:widowControl/>
        <w:tabs>
          <w:tab w:val="left" w:pos="2070"/>
        </w:tabs>
        <w:suppressAutoHyphens/>
        <w:autoSpaceDE/>
        <w:autoSpaceDN/>
        <w:adjustRightInd/>
        <w:spacing w:line="360" w:lineRule="auto"/>
        <w:ind w:firstLine="709"/>
        <w:rPr>
          <w:rFonts w:ascii="Times New Roman" w:eastAsia="Calibri" w:hAnsi="Times New Roman" w:cs="Times New Roman"/>
          <w:b/>
          <w:lang w:eastAsia="ar-SA"/>
        </w:rPr>
      </w:pP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color w:val="000000"/>
          <w:lang w:eastAsia="en-US"/>
        </w:rPr>
        <w:t>–84 % населения является экономически активным;</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color w:val="000000"/>
          <w:lang w:eastAsia="en-US"/>
        </w:rPr>
        <w:t xml:space="preserve">– 26 % </w:t>
      </w:r>
      <w:proofErr w:type="gramStart"/>
      <w:r w:rsidRPr="002016FF">
        <w:rPr>
          <w:rFonts w:ascii="Times New Roman" w:eastAsiaTheme="minorHAnsi" w:hAnsi="Times New Roman" w:cs="Times New Roman"/>
          <w:color w:val="000000"/>
          <w:lang w:eastAsia="en-US"/>
        </w:rPr>
        <w:t>занятых</w:t>
      </w:r>
      <w:proofErr w:type="gramEnd"/>
      <w:r w:rsidRPr="002016FF">
        <w:rPr>
          <w:rFonts w:ascii="Times New Roman" w:eastAsiaTheme="minorHAnsi" w:hAnsi="Times New Roman" w:cs="Times New Roman"/>
          <w:color w:val="000000"/>
          <w:lang w:eastAsia="en-US"/>
        </w:rPr>
        <w:t xml:space="preserve"> в экономике имеют высшее образование, </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color w:val="000000"/>
          <w:lang w:eastAsia="en-US"/>
        </w:rPr>
        <w:t>-  41% – среднее профессиональное;</w:t>
      </w:r>
    </w:p>
    <w:p w:rsidR="002016FF" w:rsidRPr="005A6B04" w:rsidRDefault="002016FF" w:rsidP="003D00F1">
      <w:pPr>
        <w:widowControl/>
        <w:tabs>
          <w:tab w:val="left" w:pos="2070"/>
        </w:tabs>
        <w:suppressAutoHyphens/>
        <w:autoSpaceDE/>
        <w:autoSpaceDN/>
        <w:adjustRightInd/>
        <w:spacing w:line="360" w:lineRule="auto"/>
        <w:ind w:firstLine="709"/>
        <w:rPr>
          <w:rFonts w:ascii="Times New Roman" w:eastAsia="Calibri" w:hAnsi="Times New Roman" w:cs="Times New Roman"/>
          <w:lang w:eastAsia="ar-SA"/>
        </w:rPr>
      </w:pPr>
      <w:r w:rsidRPr="005A6B04">
        <w:rPr>
          <w:rFonts w:ascii="Times New Roman" w:eastAsia="Calibri" w:hAnsi="Times New Roman" w:cs="Times New Roman"/>
          <w:lang w:eastAsia="ar-SA"/>
        </w:rPr>
        <w:t>Таблица</w:t>
      </w:r>
      <w:r w:rsidR="005A6B04" w:rsidRPr="005A6B04">
        <w:rPr>
          <w:rFonts w:ascii="Times New Roman" w:eastAsia="Calibri" w:hAnsi="Times New Roman" w:cs="Times New Roman"/>
          <w:lang w:eastAsia="ar-SA"/>
        </w:rPr>
        <w:t xml:space="preserve"> 1.10</w:t>
      </w:r>
      <w:r w:rsidRPr="005A6B04">
        <w:rPr>
          <w:rFonts w:ascii="Times New Roman" w:eastAsia="Calibri" w:hAnsi="Times New Roman" w:cs="Times New Roman"/>
          <w:lang w:eastAsia="ar-SA"/>
        </w:rPr>
        <w:t xml:space="preserve">. Динамика численности учащихся, человек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276"/>
        <w:gridCol w:w="1193"/>
        <w:gridCol w:w="1217"/>
        <w:gridCol w:w="1134"/>
        <w:gridCol w:w="1240"/>
      </w:tblGrid>
      <w:tr w:rsidR="002016FF" w:rsidRPr="002016FF" w:rsidTr="006A0357">
        <w:trPr>
          <w:jc w:val="center"/>
        </w:trPr>
        <w:tc>
          <w:tcPr>
            <w:tcW w:w="3510"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Показатели</w:t>
            </w:r>
          </w:p>
        </w:tc>
        <w:tc>
          <w:tcPr>
            <w:tcW w:w="1276"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b/>
                <w:lang w:eastAsia="ar-SA"/>
              </w:rPr>
            </w:pPr>
            <w:r w:rsidRPr="002016FF">
              <w:rPr>
                <w:rFonts w:ascii="Times New Roman" w:eastAsia="Calibri" w:hAnsi="Times New Roman" w:cs="Times New Roman"/>
                <w:b/>
                <w:lang w:eastAsia="ar-SA"/>
              </w:rPr>
              <w:t>2012 год</w:t>
            </w:r>
          </w:p>
        </w:tc>
        <w:tc>
          <w:tcPr>
            <w:tcW w:w="1193"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b/>
                <w:lang w:eastAsia="ar-SA"/>
              </w:rPr>
            </w:pPr>
            <w:r w:rsidRPr="002016FF">
              <w:rPr>
                <w:rFonts w:ascii="Times New Roman" w:eastAsia="Calibri" w:hAnsi="Times New Roman" w:cs="Times New Roman"/>
                <w:b/>
                <w:lang w:eastAsia="ar-SA"/>
              </w:rPr>
              <w:t>2013 год</w:t>
            </w:r>
          </w:p>
        </w:tc>
        <w:tc>
          <w:tcPr>
            <w:tcW w:w="1217"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b/>
                <w:lang w:eastAsia="ar-SA"/>
              </w:rPr>
            </w:pPr>
            <w:r w:rsidRPr="002016FF">
              <w:rPr>
                <w:rFonts w:ascii="Times New Roman" w:eastAsia="Calibri" w:hAnsi="Times New Roman" w:cs="Times New Roman"/>
                <w:b/>
                <w:lang w:eastAsia="ar-SA"/>
              </w:rPr>
              <w:t>2014 год</w:t>
            </w:r>
          </w:p>
        </w:tc>
        <w:tc>
          <w:tcPr>
            <w:tcW w:w="1134"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b/>
                <w:lang w:eastAsia="ar-SA"/>
              </w:rPr>
            </w:pPr>
            <w:r w:rsidRPr="002016FF">
              <w:rPr>
                <w:rFonts w:ascii="Times New Roman" w:eastAsia="Calibri" w:hAnsi="Times New Roman" w:cs="Times New Roman"/>
                <w:b/>
                <w:lang w:eastAsia="ar-SA"/>
              </w:rPr>
              <w:t>2015 год</w:t>
            </w:r>
          </w:p>
        </w:tc>
        <w:tc>
          <w:tcPr>
            <w:tcW w:w="1240" w:type="dxa"/>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b/>
                <w:lang w:eastAsia="ar-SA"/>
              </w:rPr>
            </w:pPr>
            <w:r w:rsidRPr="002016FF">
              <w:rPr>
                <w:rFonts w:ascii="Times New Roman" w:eastAsia="Calibri" w:hAnsi="Times New Roman" w:cs="Times New Roman"/>
                <w:b/>
                <w:lang w:eastAsia="ar-SA"/>
              </w:rPr>
              <w:t>2016 год</w:t>
            </w:r>
          </w:p>
        </w:tc>
      </w:tr>
      <w:tr w:rsidR="002016FF" w:rsidRPr="002016FF" w:rsidTr="006A0357">
        <w:trPr>
          <w:jc w:val="center"/>
        </w:trPr>
        <w:tc>
          <w:tcPr>
            <w:tcW w:w="3510"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Численность учащихся (с отрывом от производства)</w:t>
            </w:r>
          </w:p>
        </w:tc>
        <w:tc>
          <w:tcPr>
            <w:tcW w:w="1276"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206</w:t>
            </w:r>
          </w:p>
        </w:tc>
        <w:tc>
          <w:tcPr>
            <w:tcW w:w="1193"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204</w:t>
            </w:r>
          </w:p>
        </w:tc>
        <w:tc>
          <w:tcPr>
            <w:tcW w:w="1217"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201</w:t>
            </w:r>
          </w:p>
        </w:tc>
        <w:tc>
          <w:tcPr>
            <w:tcW w:w="1134"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198</w:t>
            </w:r>
          </w:p>
        </w:tc>
        <w:tc>
          <w:tcPr>
            <w:tcW w:w="1240"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197</w:t>
            </w:r>
          </w:p>
        </w:tc>
      </w:tr>
      <w:tr w:rsidR="002016FF" w:rsidRPr="002016FF" w:rsidTr="006A0357">
        <w:trPr>
          <w:jc w:val="center"/>
        </w:trPr>
        <w:tc>
          <w:tcPr>
            <w:tcW w:w="3510" w:type="dxa"/>
            <w:vAlign w:val="center"/>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Темп роста, %</w:t>
            </w:r>
          </w:p>
        </w:tc>
        <w:tc>
          <w:tcPr>
            <w:tcW w:w="1276" w:type="dxa"/>
            <w:vAlign w:val="bottom"/>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p>
        </w:tc>
        <w:tc>
          <w:tcPr>
            <w:tcW w:w="1193" w:type="dxa"/>
            <w:vAlign w:val="bottom"/>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99,03</w:t>
            </w:r>
          </w:p>
        </w:tc>
        <w:tc>
          <w:tcPr>
            <w:tcW w:w="1217" w:type="dxa"/>
            <w:vAlign w:val="bottom"/>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98,53</w:t>
            </w:r>
          </w:p>
        </w:tc>
        <w:tc>
          <w:tcPr>
            <w:tcW w:w="1134" w:type="dxa"/>
            <w:vAlign w:val="bottom"/>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98,51</w:t>
            </w:r>
          </w:p>
        </w:tc>
        <w:tc>
          <w:tcPr>
            <w:tcW w:w="1240" w:type="dxa"/>
            <w:vAlign w:val="bottom"/>
          </w:tcPr>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lang w:eastAsia="ar-SA"/>
              </w:rPr>
            </w:pPr>
            <w:r w:rsidRPr="002016FF">
              <w:rPr>
                <w:rFonts w:ascii="Times New Roman" w:eastAsia="Calibri" w:hAnsi="Times New Roman" w:cs="Times New Roman"/>
                <w:lang w:eastAsia="ar-SA"/>
              </w:rPr>
              <w:t>99,49</w:t>
            </w:r>
          </w:p>
        </w:tc>
      </w:tr>
    </w:tbl>
    <w:p w:rsidR="002016FF" w:rsidRPr="002016FF" w:rsidRDefault="002016FF" w:rsidP="003D00F1">
      <w:pPr>
        <w:widowControl/>
        <w:autoSpaceDE/>
        <w:autoSpaceDN/>
        <w:adjustRightInd/>
        <w:spacing w:line="360" w:lineRule="auto"/>
        <w:ind w:firstLine="709"/>
        <w:rPr>
          <w:rFonts w:ascii="Times New Roman" w:eastAsiaTheme="minorHAnsi" w:hAnsi="Times New Roman" w:cs="Times New Roman"/>
          <w:lang w:eastAsia="en-US"/>
        </w:rPr>
      </w:pPr>
    </w:p>
    <w:p w:rsidR="002016FF" w:rsidRPr="002016FF" w:rsidRDefault="002016FF" w:rsidP="003D00F1">
      <w:pPr>
        <w:widowControl/>
        <w:autoSpaceDE/>
        <w:autoSpaceDN/>
        <w:adjustRightInd/>
        <w:spacing w:line="360" w:lineRule="auto"/>
        <w:ind w:firstLine="709"/>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 xml:space="preserve">Как показывают данные таблицы </w:t>
      </w:r>
      <w:r w:rsidR="005A6B04">
        <w:rPr>
          <w:rFonts w:ascii="Times New Roman" w:eastAsiaTheme="minorHAnsi" w:hAnsi="Times New Roman" w:cs="Times New Roman"/>
          <w:lang w:eastAsia="en-US"/>
        </w:rPr>
        <w:t>1.10</w:t>
      </w:r>
      <w:r w:rsidRPr="002016FF">
        <w:rPr>
          <w:rFonts w:ascii="Times New Roman" w:eastAsiaTheme="minorHAnsi" w:hAnsi="Times New Roman" w:cs="Times New Roman"/>
          <w:lang w:eastAsia="en-US"/>
        </w:rPr>
        <w:t>, численность учащихся несколько сокращается, как и численность экономически активного населения, что не отражается отрицательно в целом на кадровом потенциале района.</w:t>
      </w:r>
    </w:p>
    <w:p w:rsidR="002016FF" w:rsidRPr="002016FF" w:rsidRDefault="002016FF" w:rsidP="003D00F1">
      <w:pPr>
        <w:widowControl/>
        <w:tabs>
          <w:tab w:val="left" w:pos="2070"/>
        </w:tabs>
        <w:suppressAutoHyphens/>
        <w:autoSpaceDE/>
        <w:autoSpaceDN/>
        <w:adjustRightInd/>
        <w:ind w:firstLine="0"/>
        <w:rPr>
          <w:rFonts w:ascii="Times New Roman" w:eastAsia="Calibri" w:hAnsi="Times New Roman" w:cs="Times New Roman"/>
          <w:b/>
          <w:lang w:eastAsia="ar-SA"/>
        </w:rPr>
      </w:pP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b/>
          <w:color w:val="000000"/>
          <w:lang w:eastAsia="en-US"/>
        </w:rPr>
      </w:pPr>
      <w:r w:rsidRPr="002016FF">
        <w:rPr>
          <w:rFonts w:ascii="Times New Roman" w:eastAsiaTheme="minorHAnsi" w:hAnsi="Times New Roman" w:cs="Times New Roman"/>
          <w:b/>
          <w:color w:val="000000"/>
          <w:lang w:eastAsia="en-US"/>
        </w:rPr>
        <w:t>Возможные преференции для инвесторов:</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color w:val="000000"/>
          <w:lang w:eastAsia="en-US"/>
        </w:rPr>
        <w:t>– льготы по налогу на прибыль;</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color w:val="000000"/>
          <w:lang w:eastAsia="en-US"/>
        </w:rPr>
        <w:t>– освобождение от уплаты налога на имущество;</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color w:val="000000"/>
          <w:lang w:eastAsia="en-US"/>
        </w:rPr>
        <w:t>– освобождение от уплаты земельного налога;</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color w:val="000000"/>
          <w:lang w:eastAsia="en-US"/>
        </w:rPr>
        <w:t xml:space="preserve">– освобождение от уплаты транспортного налога; </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color w:val="000000"/>
          <w:lang w:eastAsia="en-US"/>
        </w:rPr>
        <w:lastRenderedPageBreak/>
        <w:t>– помощь со стороны администрации района в государственной регистрации прав владения и пользования земельными участками;</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lang w:eastAsia="en-US"/>
        </w:rPr>
      </w:pPr>
      <w:r w:rsidRPr="002016FF">
        <w:rPr>
          <w:rFonts w:ascii="Times New Roman" w:eastAsiaTheme="minorHAnsi" w:hAnsi="Times New Roman" w:cs="Times New Roman"/>
          <w:color w:val="000000"/>
          <w:lang w:eastAsia="en-US"/>
        </w:rPr>
        <w:t>– помощь со стороны администрации района в согласовании проектно-сметной документации на строительство объектов, предусмотренных инвестиционным проектом</w:t>
      </w:r>
      <w:r w:rsidRPr="002016FF">
        <w:rPr>
          <w:rFonts w:ascii="Times New Roman" w:eastAsiaTheme="minorHAnsi" w:hAnsi="Times New Roman" w:cs="Times New Roman"/>
          <w:lang w:eastAsia="en-US"/>
        </w:rPr>
        <w:t>;</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lang w:eastAsia="en-US"/>
        </w:rPr>
        <w:t xml:space="preserve"> – помощь со стороны администрации района в </w:t>
      </w:r>
      <w:r w:rsidRPr="002016FF">
        <w:rPr>
          <w:rFonts w:ascii="Times New Roman" w:eastAsiaTheme="minorHAnsi" w:hAnsi="Times New Roman" w:cs="Times New Roman"/>
          <w:color w:val="000000"/>
          <w:lang w:eastAsia="en-US"/>
        </w:rPr>
        <w:t>получении разрешительной документации по строительству объектов, предусмотренных инвестиционным проектом;</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lang w:eastAsia="en-US"/>
        </w:rPr>
      </w:pPr>
      <w:r w:rsidRPr="002016FF">
        <w:rPr>
          <w:rFonts w:ascii="Times New Roman" w:eastAsiaTheme="minorHAnsi" w:hAnsi="Times New Roman" w:cs="Times New Roman"/>
          <w:color w:val="000000"/>
          <w:lang w:eastAsia="en-US"/>
        </w:rPr>
        <w:t xml:space="preserve"> – помощь со стороны администрации района в подборе кадров специалистов и рабочих массовых профессий</w:t>
      </w:r>
      <w:r w:rsidRPr="002016FF">
        <w:rPr>
          <w:rFonts w:ascii="Times New Roman" w:eastAsiaTheme="minorHAnsi" w:hAnsi="Times New Roman" w:cs="Times New Roman"/>
          <w:lang w:eastAsia="en-US"/>
        </w:rPr>
        <w:t>;</w:t>
      </w:r>
    </w:p>
    <w:p w:rsidR="002016FF" w:rsidRPr="002016FF" w:rsidRDefault="002016FF" w:rsidP="003D00F1">
      <w:pPr>
        <w:widowControl/>
        <w:autoSpaceDE/>
        <w:autoSpaceDN/>
        <w:adjustRightInd/>
        <w:spacing w:line="360" w:lineRule="auto"/>
        <w:ind w:firstLine="0"/>
        <w:rPr>
          <w:rFonts w:ascii="Times New Roman" w:eastAsiaTheme="minorHAnsi" w:hAnsi="Times New Roman" w:cs="Times New Roman"/>
          <w:color w:val="000000"/>
          <w:lang w:eastAsia="en-US"/>
        </w:rPr>
      </w:pPr>
      <w:r w:rsidRPr="002016FF">
        <w:rPr>
          <w:rFonts w:ascii="Times New Roman" w:eastAsiaTheme="minorHAnsi" w:hAnsi="Times New Roman" w:cs="Times New Roman"/>
          <w:lang w:eastAsia="en-US"/>
        </w:rPr>
        <w:t xml:space="preserve"> – помощь со стороны администрации района </w:t>
      </w:r>
      <w:r w:rsidRPr="002016FF">
        <w:rPr>
          <w:rFonts w:ascii="Times New Roman" w:eastAsiaTheme="minorHAnsi" w:hAnsi="Times New Roman" w:cs="Times New Roman"/>
          <w:color w:val="000000"/>
          <w:lang w:eastAsia="en-US"/>
        </w:rPr>
        <w:t>в получении технических условий и подключении к сетям инженерно-технического обеспечения.</w:t>
      </w:r>
    </w:p>
    <w:p w:rsidR="002016FF" w:rsidRPr="002016FF" w:rsidRDefault="002016FF" w:rsidP="003D00F1">
      <w:pPr>
        <w:widowControl/>
        <w:autoSpaceDE/>
        <w:autoSpaceDN/>
        <w:adjustRightInd/>
        <w:spacing w:line="360" w:lineRule="auto"/>
        <w:ind w:firstLine="709"/>
        <w:rPr>
          <w:rFonts w:ascii="Times New Roman" w:eastAsiaTheme="minorHAnsi" w:hAnsi="Times New Roman" w:cs="Times New Roman"/>
          <w:lang w:eastAsia="en-US"/>
        </w:rPr>
      </w:pPr>
    </w:p>
    <w:bookmarkEnd w:id="22"/>
    <w:p w:rsidR="002016FF" w:rsidRPr="002016FF" w:rsidRDefault="002016FF" w:rsidP="003D00F1">
      <w:pPr>
        <w:widowControl/>
        <w:autoSpaceDE/>
        <w:autoSpaceDN/>
        <w:adjustRightInd/>
        <w:spacing w:line="360" w:lineRule="auto"/>
        <w:ind w:firstLine="0"/>
        <w:jc w:val="center"/>
        <w:rPr>
          <w:rFonts w:ascii="Times New Roman" w:eastAsiaTheme="minorHAnsi" w:hAnsi="Times New Roman" w:cs="Times New Roman"/>
          <w:b/>
          <w:color w:val="000000"/>
          <w:lang w:eastAsia="en-US"/>
        </w:rPr>
      </w:pPr>
      <w:r w:rsidRPr="002016FF">
        <w:rPr>
          <w:rFonts w:ascii="Times New Roman" w:eastAsiaTheme="minorHAnsi" w:hAnsi="Times New Roman" w:cs="Times New Roman"/>
          <w:b/>
          <w:color w:val="000000"/>
          <w:lang w:eastAsia="en-US"/>
        </w:rPr>
        <w:t>Социально-экономическое положение района</w:t>
      </w:r>
    </w:p>
    <w:p w:rsidR="002016FF" w:rsidRPr="002016FF" w:rsidRDefault="002016FF" w:rsidP="003D00F1">
      <w:pPr>
        <w:widowControl/>
        <w:autoSpaceDE/>
        <w:autoSpaceDN/>
        <w:adjustRightInd/>
        <w:spacing w:line="360" w:lineRule="auto"/>
        <w:ind w:firstLine="709"/>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Воробьевский район – перспективный в социально-экономическом плане  муниципалитет Воронежской области. Экономика района по формам собственности хозяйствующих субъектов представлена частным, государственным и другими секторами экономики.</w:t>
      </w:r>
    </w:p>
    <w:p w:rsidR="002016FF" w:rsidRPr="002016FF" w:rsidRDefault="002016FF" w:rsidP="003D00F1">
      <w:pPr>
        <w:widowControl/>
        <w:autoSpaceDE/>
        <w:autoSpaceDN/>
        <w:adjustRightInd/>
        <w:spacing w:line="360" w:lineRule="auto"/>
        <w:ind w:firstLine="709"/>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В структуре экономики Воробьевского муниципального района преобладающее место по численности предприятий занимают предприятия сельскохозяйственного назначения и  розничной торговли. В районе успешно функционируют МП ВР «</w:t>
      </w:r>
      <w:proofErr w:type="spellStart"/>
      <w:r w:rsidRPr="002016FF">
        <w:rPr>
          <w:rFonts w:ascii="Times New Roman" w:eastAsiaTheme="minorHAnsi" w:hAnsi="Times New Roman" w:cs="Times New Roman"/>
          <w:lang w:eastAsia="en-US"/>
        </w:rPr>
        <w:t>Коммуальное</w:t>
      </w:r>
      <w:proofErr w:type="spellEnd"/>
      <w:r w:rsidRPr="002016FF">
        <w:rPr>
          <w:rFonts w:ascii="Times New Roman" w:eastAsiaTheme="minorHAnsi" w:hAnsi="Times New Roman" w:cs="Times New Roman"/>
          <w:lang w:eastAsia="en-US"/>
        </w:rPr>
        <w:t xml:space="preserve"> хозяйство», занимающиеся предоставлением услуг водоснабжения, теплоснабжения, вывоза жидких и твердых бытовых отходов и МП «</w:t>
      </w:r>
      <w:proofErr w:type="spellStart"/>
      <w:r w:rsidRPr="002016FF">
        <w:rPr>
          <w:rFonts w:ascii="Times New Roman" w:eastAsiaTheme="minorHAnsi" w:hAnsi="Times New Roman" w:cs="Times New Roman"/>
          <w:lang w:eastAsia="en-US"/>
        </w:rPr>
        <w:t>Транссервис</w:t>
      </w:r>
      <w:proofErr w:type="spellEnd"/>
      <w:r w:rsidRPr="002016FF">
        <w:rPr>
          <w:rFonts w:ascii="Times New Roman" w:eastAsiaTheme="minorHAnsi" w:hAnsi="Times New Roman" w:cs="Times New Roman"/>
          <w:lang w:eastAsia="en-US"/>
        </w:rPr>
        <w:t>», оказывающее услуги по перевозке пассажиров.</w:t>
      </w:r>
    </w:p>
    <w:p w:rsidR="002016FF" w:rsidRPr="002016FF" w:rsidRDefault="002016FF" w:rsidP="0061401E">
      <w:pPr>
        <w:widowControl/>
        <w:autoSpaceDE/>
        <w:autoSpaceDN/>
        <w:adjustRightInd/>
        <w:spacing w:line="360" w:lineRule="auto"/>
        <w:ind w:firstLine="0"/>
        <w:jc w:val="center"/>
        <w:rPr>
          <w:rFonts w:ascii="Times New Roman" w:eastAsiaTheme="minorHAnsi" w:hAnsi="Times New Roman" w:cs="Times New Roman"/>
          <w:b/>
          <w:color w:val="000000"/>
          <w:lang w:eastAsia="en-US"/>
        </w:rPr>
      </w:pPr>
      <w:bookmarkStart w:id="23" w:name="_Toc445300416"/>
      <w:r w:rsidRPr="002016FF">
        <w:rPr>
          <w:rFonts w:ascii="Times New Roman" w:eastAsiaTheme="minorHAnsi" w:hAnsi="Times New Roman" w:cs="Times New Roman"/>
          <w:b/>
          <w:color w:val="000000"/>
          <w:lang w:eastAsia="en-US"/>
        </w:rPr>
        <w:t>Наличие инженерной и транспортной инфраструктуры</w:t>
      </w:r>
      <w:bookmarkEnd w:id="23"/>
      <w:r w:rsidRPr="002016FF">
        <w:rPr>
          <w:rFonts w:ascii="Times New Roman" w:eastAsiaTheme="minorHAnsi" w:hAnsi="Times New Roman" w:cs="Times New Roman"/>
          <w:b/>
          <w:color w:val="000000"/>
          <w:lang w:eastAsia="en-US"/>
        </w:rPr>
        <w:t>.</w:t>
      </w:r>
    </w:p>
    <w:p w:rsidR="002016FF" w:rsidRPr="002016FF" w:rsidRDefault="002016FF" w:rsidP="003D00F1">
      <w:pPr>
        <w:widowControl/>
        <w:autoSpaceDE/>
        <w:autoSpaceDN/>
        <w:adjustRightInd/>
        <w:spacing w:line="360" w:lineRule="auto"/>
        <w:ind w:firstLine="709"/>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 xml:space="preserve">Протяженность автодорог с твердым покрытием - 221,3 км. По территории района проходит железная дорога общей протяженностью 22 км, имеются две </w:t>
      </w:r>
      <w:proofErr w:type="gramStart"/>
      <w:r w:rsidRPr="002016FF">
        <w:rPr>
          <w:rFonts w:ascii="Times New Roman" w:eastAsiaTheme="minorHAnsi" w:hAnsi="Times New Roman" w:cs="Times New Roman"/>
          <w:lang w:eastAsia="en-US"/>
        </w:rPr>
        <w:t>железно-дорожные</w:t>
      </w:r>
      <w:proofErr w:type="gramEnd"/>
      <w:r w:rsidRPr="002016FF">
        <w:rPr>
          <w:rFonts w:ascii="Times New Roman" w:eastAsiaTheme="minorHAnsi" w:hAnsi="Times New Roman" w:cs="Times New Roman"/>
          <w:lang w:eastAsia="en-US"/>
        </w:rPr>
        <w:t xml:space="preserve"> станции, вблизи одной из них расположен Воробьевский участок Воронежского филиала ОАО «</w:t>
      </w:r>
      <w:proofErr w:type="spellStart"/>
      <w:r w:rsidRPr="002016FF">
        <w:rPr>
          <w:rFonts w:ascii="Times New Roman" w:eastAsiaTheme="minorHAnsi" w:hAnsi="Times New Roman" w:cs="Times New Roman"/>
          <w:lang w:eastAsia="en-US"/>
        </w:rPr>
        <w:t>Воронежтоппром</w:t>
      </w:r>
      <w:proofErr w:type="spellEnd"/>
      <w:r w:rsidRPr="002016FF">
        <w:rPr>
          <w:rFonts w:ascii="Times New Roman" w:eastAsiaTheme="minorHAnsi" w:hAnsi="Times New Roman" w:cs="Times New Roman"/>
          <w:lang w:eastAsia="en-US"/>
        </w:rPr>
        <w:t>», обеспечивающий твердым топливом учреждения, предприятия, организации и население района.</w:t>
      </w:r>
    </w:p>
    <w:p w:rsidR="0061401E" w:rsidRDefault="0061401E" w:rsidP="003F5CDF">
      <w:pPr>
        <w:widowControl/>
        <w:suppressAutoHyphens/>
        <w:autoSpaceDE/>
        <w:autoSpaceDN/>
        <w:adjustRightInd/>
        <w:spacing w:line="360" w:lineRule="auto"/>
        <w:ind w:firstLine="709"/>
        <w:rPr>
          <w:rFonts w:ascii="Times New Roman" w:eastAsiaTheme="minorHAnsi" w:hAnsi="Times New Roman" w:cs="Times New Roman"/>
          <w:lang w:eastAsia="en-US"/>
        </w:rPr>
      </w:pPr>
      <w:r w:rsidRPr="0061401E">
        <w:rPr>
          <w:rFonts w:ascii="Times New Roman" w:eastAsiaTheme="minorHAnsi" w:hAnsi="Times New Roman" w:cs="Times New Roman"/>
          <w:lang w:eastAsia="en-US"/>
        </w:rPr>
        <w:t xml:space="preserve">Район имеет высокий потенциал газового обеспечения (уровень газификации превышает 70%), </w:t>
      </w:r>
      <w:proofErr w:type="spellStart"/>
      <w:r w:rsidRPr="0061401E">
        <w:rPr>
          <w:rFonts w:ascii="Times New Roman" w:eastAsiaTheme="minorHAnsi" w:hAnsi="Times New Roman" w:cs="Times New Roman"/>
          <w:lang w:eastAsia="en-US"/>
        </w:rPr>
        <w:t>профицитные</w:t>
      </w:r>
      <w:proofErr w:type="spellEnd"/>
      <w:r w:rsidRPr="0061401E">
        <w:rPr>
          <w:rFonts w:ascii="Times New Roman" w:eastAsiaTheme="minorHAnsi" w:hAnsi="Times New Roman" w:cs="Times New Roman"/>
          <w:lang w:eastAsia="en-US"/>
        </w:rPr>
        <w:t xml:space="preserve"> показатели энергоснабжения, осуществляется ремонт и реконструкция, образовательных, спортивных и медицинских объектов,  ЖКХ и благоустройство</w:t>
      </w:r>
      <w:r>
        <w:rPr>
          <w:rFonts w:ascii="Times New Roman" w:eastAsiaTheme="minorHAnsi" w:hAnsi="Times New Roman" w:cs="Times New Roman"/>
          <w:lang w:eastAsia="en-US"/>
        </w:rPr>
        <w:t>.</w:t>
      </w:r>
    </w:p>
    <w:p w:rsidR="003F5CDF" w:rsidRPr="00F967C6" w:rsidRDefault="003F5CDF" w:rsidP="003F5CDF">
      <w:pPr>
        <w:widowControl/>
        <w:suppressAutoHyphens/>
        <w:autoSpaceDE/>
        <w:autoSpaceDN/>
        <w:adjustRightInd/>
        <w:spacing w:line="360" w:lineRule="auto"/>
        <w:ind w:firstLine="709"/>
        <w:rPr>
          <w:rFonts w:ascii="Times New Roman" w:eastAsia="Calibri" w:hAnsi="Times New Roman" w:cs="Times New Roman"/>
          <w:lang w:eastAsia="ar-SA"/>
        </w:rPr>
      </w:pPr>
      <w:r w:rsidRPr="00182705">
        <w:rPr>
          <w:rFonts w:ascii="Times New Roman" w:eastAsia="Calibri" w:hAnsi="Times New Roman" w:cs="Times New Roman"/>
          <w:lang w:eastAsia="ar-SA"/>
        </w:rPr>
        <w:t>Электроснабжение потребителей Воробьевского района осуществляется через 7 опорных распределительных понижающих подстанций (ПС) напряжением 35-110 кВ от линий электропередач напряжением 35-110 кВ.</w:t>
      </w:r>
    </w:p>
    <w:p w:rsidR="003F5CDF" w:rsidRPr="001C5B27" w:rsidRDefault="003F5CDF" w:rsidP="003F5CDF">
      <w:pPr>
        <w:widowControl/>
        <w:suppressAutoHyphens/>
        <w:autoSpaceDE/>
        <w:autoSpaceDN/>
        <w:adjustRightInd/>
        <w:ind w:firstLine="0"/>
        <w:jc w:val="center"/>
        <w:rPr>
          <w:rFonts w:ascii="Times New Roman" w:eastAsia="Calibri" w:hAnsi="Times New Roman" w:cs="Calibri"/>
          <w:bCs/>
          <w:lang w:eastAsia="ar-SA"/>
        </w:rPr>
      </w:pPr>
      <w:r w:rsidRPr="001C5B27">
        <w:rPr>
          <w:rFonts w:ascii="Times New Roman" w:eastAsia="Calibri" w:hAnsi="Times New Roman" w:cs="Calibri"/>
          <w:bCs/>
          <w:lang w:eastAsia="ar-SA"/>
        </w:rPr>
        <w:lastRenderedPageBreak/>
        <w:t xml:space="preserve">Таблица 1.11. Характеристика ПС, </w:t>
      </w:r>
      <w:proofErr w:type="gramStart"/>
      <w:r w:rsidRPr="001C5B27">
        <w:rPr>
          <w:rFonts w:ascii="Times New Roman" w:eastAsia="Calibri" w:hAnsi="Times New Roman" w:cs="Calibri"/>
          <w:bCs/>
          <w:lang w:eastAsia="ar-SA"/>
        </w:rPr>
        <w:t>расположенных</w:t>
      </w:r>
      <w:proofErr w:type="gramEnd"/>
      <w:r w:rsidRPr="001C5B27">
        <w:rPr>
          <w:rFonts w:ascii="Times New Roman" w:eastAsia="Calibri" w:hAnsi="Times New Roman" w:cs="Calibri"/>
          <w:bCs/>
          <w:lang w:eastAsia="ar-SA"/>
        </w:rPr>
        <w:t xml:space="preserve"> на территории Воробьевского</w:t>
      </w:r>
    </w:p>
    <w:p w:rsidR="003F5CDF" w:rsidRPr="001C5B27" w:rsidRDefault="003F5CDF" w:rsidP="003F5CDF">
      <w:pPr>
        <w:widowControl/>
        <w:suppressAutoHyphens/>
        <w:autoSpaceDE/>
        <w:autoSpaceDN/>
        <w:adjustRightInd/>
        <w:ind w:firstLine="0"/>
        <w:jc w:val="center"/>
        <w:rPr>
          <w:rFonts w:ascii="Times New Roman" w:eastAsia="Calibri" w:hAnsi="Times New Roman" w:cs="Calibri"/>
          <w:bCs/>
          <w:lang w:eastAsia="ar-SA"/>
        </w:rPr>
      </w:pPr>
      <w:r w:rsidRPr="001C5B27">
        <w:rPr>
          <w:rFonts w:ascii="Times New Roman" w:eastAsia="Calibri" w:hAnsi="Times New Roman" w:cs="Calibri"/>
          <w:bCs/>
          <w:lang w:eastAsia="ar-SA"/>
        </w:rPr>
        <w:t xml:space="preserve"> муниципального    района</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2693"/>
        <w:gridCol w:w="1701"/>
        <w:gridCol w:w="4217"/>
      </w:tblGrid>
      <w:tr w:rsidR="003F5CDF" w:rsidRPr="00182705" w:rsidTr="003F5CDF">
        <w:trPr>
          <w:jc w:val="center"/>
        </w:trPr>
        <w:tc>
          <w:tcPr>
            <w:tcW w:w="1065"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b/>
                <w:color w:val="000000"/>
                <w:lang w:eastAsia="ar-SA"/>
              </w:rPr>
            </w:pPr>
            <w:r w:rsidRPr="00182705">
              <w:rPr>
                <w:rFonts w:ascii="Times New Roman" w:eastAsia="Times New Roman" w:hAnsi="Times New Roman" w:cs="Times New Roman"/>
                <w:b/>
                <w:color w:val="000000"/>
                <w:sz w:val="22"/>
                <w:lang w:eastAsia="ar-SA"/>
              </w:rPr>
              <w:t xml:space="preserve">№  </w:t>
            </w:r>
          </w:p>
          <w:p w:rsidR="003F5CDF" w:rsidRPr="00182705" w:rsidRDefault="003F5CDF" w:rsidP="003F5CDF">
            <w:pPr>
              <w:suppressAutoHyphens/>
              <w:autoSpaceDN/>
              <w:adjustRightInd/>
              <w:ind w:firstLine="0"/>
              <w:jc w:val="center"/>
              <w:rPr>
                <w:rFonts w:ascii="Times New Roman" w:eastAsia="Times New Roman" w:hAnsi="Times New Roman" w:cs="Times New Roman"/>
                <w:b/>
                <w:color w:val="000000"/>
                <w:lang w:eastAsia="ar-SA"/>
              </w:rPr>
            </w:pPr>
            <w:r w:rsidRPr="00182705">
              <w:rPr>
                <w:rFonts w:ascii="Times New Roman" w:eastAsia="Times New Roman" w:hAnsi="Times New Roman" w:cs="Times New Roman"/>
                <w:b/>
                <w:color w:val="000000"/>
                <w:sz w:val="22"/>
                <w:lang w:eastAsia="ar-SA"/>
              </w:rPr>
              <w:t>п./п.</w:t>
            </w:r>
          </w:p>
        </w:tc>
        <w:tc>
          <w:tcPr>
            <w:tcW w:w="2693"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b/>
                <w:color w:val="000000"/>
                <w:lang w:eastAsia="ar-SA"/>
              </w:rPr>
            </w:pPr>
            <w:r w:rsidRPr="00182705">
              <w:rPr>
                <w:rFonts w:ascii="Times New Roman" w:eastAsia="Times New Roman" w:hAnsi="Times New Roman" w:cs="Times New Roman"/>
                <w:b/>
                <w:color w:val="000000"/>
                <w:sz w:val="22"/>
                <w:lang w:eastAsia="ar-SA"/>
              </w:rPr>
              <w:t>Наименование подстанции</w:t>
            </w:r>
          </w:p>
        </w:tc>
        <w:tc>
          <w:tcPr>
            <w:tcW w:w="1701"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b/>
                <w:color w:val="000000"/>
                <w:lang w:eastAsia="ar-SA"/>
              </w:rPr>
            </w:pPr>
            <w:r w:rsidRPr="00182705">
              <w:rPr>
                <w:rFonts w:ascii="Times New Roman" w:eastAsia="Times New Roman" w:hAnsi="Times New Roman" w:cs="Times New Roman"/>
                <w:b/>
                <w:color w:val="000000"/>
                <w:sz w:val="22"/>
                <w:lang w:eastAsia="ar-SA"/>
              </w:rPr>
              <w:t>Напряжение кв.</w:t>
            </w:r>
          </w:p>
        </w:tc>
        <w:tc>
          <w:tcPr>
            <w:tcW w:w="4217"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b/>
                <w:color w:val="000000"/>
                <w:lang w:eastAsia="ar-SA"/>
              </w:rPr>
            </w:pPr>
            <w:r w:rsidRPr="00182705">
              <w:rPr>
                <w:rFonts w:ascii="Times New Roman" w:eastAsia="Times New Roman" w:hAnsi="Times New Roman" w:cs="Times New Roman"/>
                <w:b/>
                <w:color w:val="000000"/>
                <w:sz w:val="22"/>
                <w:lang w:eastAsia="ar-SA"/>
              </w:rPr>
              <w:t xml:space="preserve">Количество и мощность трансформаторов, тыс. </w:t>
            </w:r>
            <w:proofErr w:type="spellStart"/>
            <w:r w:rsidRPr="00182705">
              <w:rPr>
                <w:rFonts w:ascii="Times New Roman" w:eastAsia="Times New Roman" w:hAnsi="Times New Roman" w:cs="Times New Roman"/>
                <w:b/>
                <w:color w:val="000000"/>
                <w:sz w:val="22"/>
                <w:lang w:eastAsia="ar-SA"/>
              </w:rPr>
              <w:t>ква</w:t>
            </w:r>
            <w:proofErr w:type="spellEnd"/>
          </w:p>
        </w:tc>
      </w:tr>
      <w:tr w:rsidR="003F5CDF" w:rsidRPr="00182705" w:rsidTr="003F5CDF">
        <w:trPr>
          <w:jc w:val="center"/>
        </w:trPr>
        <w:tc>
          <w:tcPr>
            <w:tcW w:w="1065" w:type="dxa"/>
            <w:vAlign w:val="center"/>
          </w:tcPr>
          <w:p w:rsidR="003F5CDF" w:rsidRPr="00182705" w:rsidRDefault="003F5CDF" w:rsidP="003F5CDF">
            <w:pPr>
              <w:widowControl/>
              <w:numPr>
                <w:ilvl w:val="0"/>
                <w:numId w:val="31"/>
              </w:numPr>
              <w:suppressAutoHyphens/>
              <w:autoSpaceDE/>
              <w:autoSpaceDN/>
              <w:adjustRightInd/>
              <w:jc w:val="center"/>
              <w:rPr>
                <w:rFonts w:ascii="Times New Roman" w:eastAsia="Times New Roman" w:hAnsi="Times New Roman" w:cs="Times New Roman"/>
                <w:color w:val="000000"/>
                <w:lang w:eastAsia="ar-SA"/>
              </w:rPr>
            </w:pPr>
          </w:p>
        </w:tc>
        <w:tc>
          <w:tcPr>
            <w:tcW w:w="2693"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shd w:val="clear" w:color="auto" w:fill="FFFFFF"/>
                <w:lang w:eastAsia="ar-SA"/>
              </w:rPr>
            </w:pPr>
            <w:r w:rsidRPr="00182705">
              <w:rPr>
                <w:rFonts w:ascii="Times New Roman" w:eastAsia="Times New Roman" w:hAnsi="Times New Roman" w:cs="Times New Roman"/>
                <w:sz w:val="22"/>
                <w:lang w:eastAsia="ar-SA"/>
              </w:rPr>
              <w:t>ПС «</w:t>
            </w:r>
            <w:proofErr w:type="spellStart"/>
            <w:r w:rsidRPr="00182705">
              <w:rPr>
                <w:rFonts w:ascii="Times New Roman" w:eastAsia="Times New Roman" w:hAnsi="Times New Roman" w:cs="Times New Roman"/>
                <w:sz w:val="22"/>
                <w:lang w:eastAsia="ar-SA"/>
              </w:rPr>
              <w:t>Воробьевская</w:t>
            </w:r>
            <w:proofErr w:type="spellEnd"/>
            <w:r w:rsidRPr="00182705">
              <w:rPr>
                <w:rFonts w:ascii="Times New Roman" w:eastAsia="Times New Roman" w:hAnsi="Times New Roman" w:cs="Times New Roman"/>
                <w:sz w:val="22"/>
                <w:lang w:eastAsia="ar-SA"/>
              </w:rPr>
              <w:t>»</w:t>
            </w:r>
          </w:p>
        </w:tc>
        <w:tc>
          <w:tcPr>
            <w:tcW w:w="1701"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lang w:eastAsia="ar-SA"/>
              </w:rPr>
            </w:pPr>
            <w:r w:rsidRPr="00182705">
              <w:rPr>
                <w:rFonts w:ascii="Times New Roman" w:eastAsia="Times New Roman" w:hAnsi="Times New Roman" w:cs="Times New Roman"/>
                <w:sz w:val="22"/>
                <w:lang w:eastAsia="ar-SA"/>
              </w:rPr>
              <w:t>110/35/10 кВ</w:t>
            </w:r>
          </w:p>
        </w:tc>
        <w:tc>
          <w:tcPr>
            <w:tcW w:w="4217"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 xml:space="preserve">- </w:t>
            </w:r>
            <w:r w:rsidRPr="00182705">
              <w:rPr>
                <w:rFonts w:ascii="Times New Roman" w:eastAsia="Times New Roman" w:hAnsi="Times New Roman" w:cs="Times New Roman"/>
                <w:color w:val="000000"/>
                <w:sz w:val="22"/>
                <w:lang w:eastAsia="ar-SA"/>
              </w:rPr>
              <w:t>2×16</w:t>
            </w:r>
          </w:p>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shd w:val="clear" w:color="auto" w:fill="FFFFFF"/>
                <w:lang w:eastAsia="ar-SA"/>
              </w:rPr>
            </w:pPr>
            <w:r w:rsidRPr="00182705">
              <w:rPr>
                <w:rFonts w:ascii="Times New Roman" w:eastAsia="Times New Roman" w:hAnsi="Times New Roman" w:cs="Times New Roman"/>
                <w:color w:val="000000"/>
                <w:sz w:val="22"/>
                <w:lang w:eastAsia="ar-SA"/>
              </w:rPr>
              <w:t>Резерв мощности технологического присоединения 13,42МВт</w:t>
            </w:r>
          </w:p>
        </w:tc>
      </w:tr>
      <w:tr w:rsidR="003F5CDF" w:rsidRPr="00182705" w:rsidTr="003F5CDF">
        <w:trPr>
          <w:jc w:val="center"/>
        </w:trPr>
        <w:tc>
          <w:tcPr>
            <w:tcW w:w="1065" w:type="dxa"/>
            <w:vAlign w:val="center"/>
          </w:tcPr>
          <w:p w:rsidR="003F5CDF" w:rsidRPr="00182705" w:rsidRDefault="003F5CDF" w:rsidP="003F5CDF">
            <w:pPr>
              <w:widowControl/>
              <w:numPr>
                <w:ilvl w:val="0"/>
                <w:numId w:val="31"/>
              </w:numPr>
              <w:suppressAutoHyphens/>
              <w:autoSpaceDE/>
              <w:autoSpaceDN/>
              <w:adjustRightInd/>
              <w:jc w:val="center"/>
              <w:rPr>
                <w:rFonts w:ascii="Times New Roman" w:eastAsia="Times New Roman" w:hAnsi="Times New Roman" w:cs="Times New Roman"/>
                <w:color w:val="000000"/>
                <w:lang w:eastAsia="ar-SA"/>
              </w:rPr>
            </w:pPr>
          </w:p>
        </w:tc>
        <w:tc>
          <w:tcPr>
            <w:tcW w:w="2693"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 xml:space="preserve"> ПС «Солонцы»</w:t>
            </w:r>
          </w:p>
        </w:tc>
        <w:tc>
          <w:tcPr>
            <w:tcW w:w="1701"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110/35/10</w:t>
            </w:r>
          </w:p>
        </w:tc>
        <w:tc>
          <w:tcPr>
            <w:tcW w:w="4217"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 xml:space="preserve">- </w:t>
            </w:r>
            <w:r w:rsidRPr="00182705">
              <w:rPr>
                <w:rFonts w:ascii="Times New Roman" w:eastAsia="Times New Roman" w:hAnsi="Times New Roman" w:cs="Times New Roman"/>
                <w:color w:val="000000"/>
                <w:sz w:val="22"/>
                <w:lang w:eastAsia="ar-SA"/>
              </w:rPr>
              <w:t>2×6,3</w:t>
            </w:r>
          </w:p>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color w:val="000000"/>
                <w:sz w:val="22"/>
                <w:lang w:eastAsia="ar-SA"/>
              </w:rPr>
              <w:t>Резерв мощности технологического присоединения 6,07 МВт</w:t>
            </w:r>
          </w:p>
        </w:tc>
      </w:tr>
      <w:tr w:rsidR="003F5CDF" w:rsidRPr="00182705" w:rsidTr="003F5CDF">
        <w:trPr>
          <w:jc w:val="center"/>
        </w:trPr>
        <w:tc>
          <w:tcPr>
            <w:tcW w:w="1065" w:type="dxa"/>
            <w:vAlign w:val="center"/>
          </w:tcPr>
          <w:p w:rsidR="003F5CDF" w:rsidRPr="00182705" w:rsidRDefault="003F5CDF" w:rsidP="003F5CDF">
            <w:pPr>
              <w:widowControl/>
              <w:numPr>
                <w:ilvl w:val="0"/>
                <w:numId w:val="31"/>
              </w:numPr>
              <w:suppressAutoHyphens/>
              <w:autoSpaceDE/>
              <w:autoSpaceDN/>
              <w:adjustRightInd/>
              <w:jc w:val="center"/>
              <w:rPr>
                <w:rFonts w:ascii="Times New Roman" w:eastAsia="Times New Roman" w:hAnsi="Times New Roman" w:cs="Times New Roman"/>
                <w:color w:val="000000"/>
                <w:lang w:eastAsia="ar-SA"/>
              </w:rPr>
            </w:pPr>
          </w:p>
        </w:tc>
        <w:tc>
          <w:tcPr>
            <w:tcW w:w="2693"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ПС «</w:t>
            </w:r>
            <w:proofErr w:type="gramStart"/>
            <w:r w:rsidRPr="00182705">
              <w:rPr>
                <w:rFonts w:ascii="Times New Roman" w:eastAsia="Times New Roman" w:hAnsi="Times New Roman" w:cs="Times New Roman"/>
                <w:sz w:val="22"/>
                <w:lang w:eastAsia="ar-SA"/>
              </w:rPr>
              <w:t>Мужичье</w:t>
            </w:r>
            <w:proofErr w:type="gramEnd"/>
            <w:r w:rsidRPr="00182705">
              <w:rPr>
                <w:rFonts w:ascii="Times New Roman" w:eastAsia="Times New Roman" w:hAnsi="Times New Roman" w:cs="Times New Roman"/>
                <w:sz w:val="22"/>
                <w:lang w:eastAsia="ar-SA"/>
              </w:rPr>
              <w:t>»</w:t>
            </w:r>
          </w:p>
        </w:tc>
        <w:tc>
          <w:tcPr>
            <w:tcW w:w="1701"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35/10</w:t>
            </w:r>
          </w:p>
        </w:tc>
        <w:tc>
          <w:tcPr>
            <w:tcW w:w="4217"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color w:val="000000"/>
                <w:sz w:val="22"/>
                <w:lang w:eastAsia="ar-SA"/>
              </w:rPr>
              <w:t>2,5 +4</w:t>
            </w:r>
          </w:p>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color w:val="000000"/>
                <w:sz w:val="22"/>
                <w:lang w:eastAsia="ar-SA"/>
              </w:rPr>
              <w:t>Резерв мощности технологического присоединения 2,42 МВт</w:t>
            </w:r>
          </w:p>
        </w:tc>
      </w:tr>
      <w:tr w:rsidR="003F5CDF" w:rsidRPr="00182705" w:rsidTr="003F5CDF">
        <w:trPr>
          <w:jc w:val="center"/>
        </w:trPr>
        <w:tc>
          <w:tcPr>
            <w:tcW w:w="1065" w:type="dxa"/>
            <w:vAlign w:val="center"/>
          </w:tcPr>
          <w:p w:rsidR="003F5CDF" w:rsidRPr="00182705" w:rsidRDefault="003F5CDF" w:rsidP="003F5CDF">
            <w:pPr>
              <w:widowControl/>
              <w:numPr>
                <w:ilvl w:val="0"/>
                <w:numId w:val="31"/>
              </w:numPr>
              <w:suppressAutoHyphens/>
              <w:autoSpaceDE/>
              <w:autoSpaceDN/>
              <w:adjustRightInd/>
              <w:jc w:val="center"/>
              <w:rPr>
                <w:rFonts w:ascii="Times New Roman" w:eastAsia="Times New Roman" w:hAnsi="Times New Roman" w:cs="Times New Roman"/>
                <w:color w:val="000000"/>
                <w:lang w:eastAsia="ar-SA"/>
              </w:rPr>
            </w:pPr>
          </w:p>
        </w:tc>
        <w:tc>
          <w:tcPr>
            <w:tcW w:w="2693"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ПС «</w:t>
            </w:r>
            <w:proofErr w:type="spellStart"/>
            <w:r w:rsidRPr="00182705">
              <w:rPr>
                <w:rFonts w:ascii="Times New Roman" w:eastAsia="Times New Roman" w:hAnsi="Times New Roman" w:cs="Times New Roman"/>
                <w:sz w:val="22"/>
                <w:lang w:eastAsia="ar-SA"/>
              </w:rPr>
              <w:t>Лещаное</w:t>
            </w:r>
            <w:proofErr w:type="spellEnd"/>
            <w:r w:rsidRPr="00182705">
              <w:rPr>
                <w:rFonts w:ascii="Times New Roman" w:eastAsia="Times New Roman" w:hAnsi="Times New Roman" w:cs="Times New Roman"/>
                <w:sz w:val="22"/>
                <w:lang w:eastAsia="ar-SA"/>
              </w:rPr>
              <w:t>»</w:t>
            </w:r>
          </w:p>
        </w:tc>
        <w:tc>
          <w:tcPr>
            <w:tcW w:w="1701"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35/10</w:t>
            </w:r>
          </w:p>
        </w:tc>
        <w:tc>
          <w:tcPr>
            <w:tcW w:w="4217"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color w:val="000000"/>
                <w:sz w:val="22"/>
                <w:lang w:eastAsia="ar-SA"/>
              </w:rPr>
              <w:t>2×2,5  +4</w:t>
            </w:r>
          </w:p>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color w:val="000000"/>
                <w:sz w:val="22"/>
                <w:lang w:eastAsia="ar-SA"/>
              </w:rPr>
              <w:t>Резерв мощности технологического присоединения 2,42 МВт</w:t>
            </w:r>
          </w:p>
        </w:tc>
      </w:tr>
      <w:tr w:rsidR="003F5CDF" w:rsidRPr="00182705" w:rsidTr="003F5CDF">
        <w:trPr>
          <w:jc w:val="center"/>
        </w:trPr>
        <w:tc>
          <w:tcPr>
            <w:tcW w:w="1065" w:type="dxa"/>
            <w:vAlign w:val="center"/>
          </w:tcPr>
          <w:p w:rsidR="003F5CDF" w:rsidRPr="00182705" w:rsidRDefault="003F5CDF" w:rsidP="003F5CDF">
            <w:pPr>
              <w:widowControl/>
              <w:numPr>
                <w:ilvl w:val="0"/>
                <w:numId w:val="31"/>
              </w:numPr>
              <w:suppressAutoHyphens/>
              <w:autoSpaceDE/>
              <w:autoSpaceDN/>
              <w:adjustRightInd/>
              <w:jc w:val="center"/>
              <w:rPr>
                <w:rFonts w:ascii="Times New Roman" w:eastAsia="Times New Roman" w:hAnsi="Times New Roman" w:cs="Times New Roman"/>
                <w:color w:val="000000"/>
                <w:lang w:eastAsia="ar-SA"/>
              </w:rPr>
            </w:pPr>
          </w:p>
        </w:tc>
        <w:tc>
          <w:tcPr>
            <w:tcW w:w="2693"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 xml:space="preserve"> ПС «Рудня»</w:t>
            </w:r>
          </w:p>
        </w:tc>
        <w:tc>
          <w:tcPr>
            <w:tcW w:w="1701"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35/10</w:t>
            </w:r>
          </w:p>
        </w:tc>
        <w:tc>
          <w:tcPr>
            <w:tcW w:w="4217"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shd w:val="clear" w:color="auto" w:fill="FFFFFF"/>
                <w:lang w:eastAsia="ar-SA"/>
              </w:rPr>
            </w:pPr>
            <w:r w:rsidRPr="00182705">
              <w:rPr>
                <w:rFonts w:ascii="Times New Roman" w:eastAsia="Times New Roman" w:hAnsi="Times New Roman" w:cs="Times New Roman"/>
                <w:color w:val="000000"/>
                <w:sz w:val="22"/>
                <w:shd w:val="clear" w:color="auto" w:fill="FFFFFF"/>
                <w:lang w:eastAsia="ar-SA"/>
              </w:rPr>
              <w:t>1х4,0</w:t>
            </w:r>
          </w:p>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color w:val="000000"/>
                <w:sz w:val="22"/>
                <w:lang w:eastAsia="ar-SA"/>
              </w:rPr>
              <w:t>Резерв мощности технологического присоединения 3,32 МВт</w:t>
            </w:r>
          </w:p>
        </w:tc>
      </w:tr>
      <w:tr w:rsidR="003F5CDF" w:rsidRPr="00182705" w:rsidTr="003F5CDF">
        <w:trPr>
          <w:jc w:val="center"/>
        </w:trPr>
        <w:tc>
          <w:tcPr>
            <w:tcW w:w="1065" w:type="dxa"/>
            <w:vAlign w:val="center"/>
          </w:tcPr>
          <w:p w:rsidR="003F5CDF" w:rsidRPr="00182705" w:rsidRDefault="003F5CDF" w:rsidP="003F5CDF">
            <w:pPr>
              <w:widowControl/>
              <w:numPr>
                <w:ilvl w:val="0"/>
                <w:numId w:val="31"/>
              </w:numPr>
              <w:suppressAutoHyphens/>
              <w:autoSpaceDE/>
              <w:autoSpaceDN/>
              <w:adjustRightInd/>
              <w:jc w:val="center"/>
              <w:rPr>
                <w:rFonts w:ascii="Times New Roman" w:eastAsia="Times New Roman" w:hAnsi="Times New Roman" w:cs="Times New Roman"/>
                <w:color w:val="000000"/>
                <w:lang w:eastAsia="ar-SA"/>
              </w:rPr>
            </w:pPr>
          </w:p>
        </w:tc>
        <w:tc>
          <w:tcPr>
            <w:tcW w:w="2693"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ПС «Никольское»</w:t>
            </w:r>
          </w:p>
        </w:tc>
        <w:tc>
          <w:tcPr>
            <w:tcW w:w="1701"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35/10</w:t>
            </w:r>
          </w:p>
        </w:tc>
        <w:tc>
          <w:tcPr>
            <w:tcW w:w="4217"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color w:val="000000"/>
                <w:sz w:val="22"/>
                <w:lang w:eastAsia="ar-SA"/>
              </w:rPr>
              <w:t>2,5</w:t>
            </w:r>
          </w:p>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color w:val="000000"/>
                <w:sz w:val="22"/>
                <w:lang w:eastAsia="ar-SA"/>
              </w:rPr>
              <w:t>Резерв мощности технологического присоединения 2,42 МВт</w:t>
            </w:r>
          </w:p>
        </w:tc>
      </w:tr>
      <w:tr w:rsidR="003F5CDF" w:rsidRPr="00182705" w:rsidTr="003F5CDF">
        <w:trPr>
          <w:jc w:val="center"/>
        </w:trPr>
        <w:tc>
          <w:tcPr>
            <w:tcW w:w="1065" w:type="dxa"/>
            <w:vAlign w:val="center"/>
          </w:tcPr>
          <w:p w:rsidR="003F5CDF" w:rsidRPr="00182705" w:rsidRDefault="003F5CDF" w:rsidP="003F5CDF">
            <w:pPr>
              <w:widowControl/>
              <w:numPr>
                <w:ilvl w:val="0"/>
                <w:numId w:val="31"/>
              </w:numPr>
              <w:suppressAutoHyphens/>
              <w:autoSpaceDE/>
              <w:autoSpaceDN/>
              <w:adjustRightInd/>
              <w:jc w:val="center"/>
              <w:rPr>
                <w:rFonts w:ascii="Times New Roman" w:eastAsia="Times New Roman" w:hAnsi="Times New Roman" w:cs="Times New Roman"/>
                <w:color w:val="000000"/>
                <w:lang w:eastAsia="ar-SA"/>
              </w:rPr>
            </w:pPr>
          </w:p>
        </w:tc>
        <w:tc>
          <w:tcPr>
            <w:tcW w:w="2693"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 xml:space="preserve"> ПС «Краснополье»</w:t>
            </w:r>
          </w:p>
        </w:tc>
        <w:tc>
          <w:tcPr>
            <w:tcW w:w="1701"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sz w:val="22"/>
                <w:lang w:eastAsia="ar-SA"/>
              </w:rPr>
              <w:t>35/10</w:t>
            </w:r>
          </w:p>
        </w:tc>
        <w:tc>
          <w:tcPr>
            <w:tcW w:w="4217" w:type="dxa"/>
            <w:vAlign w:val="center"/>
          </w:tcPr>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shd w:val="clear" w:color="auto" w:fill="FFFFFF"/>
                <w:lang w:eastAsia="ar-SA"/>
              </w:rPr>
            </w:pPr>
            <w:r w:rsidRPr="00182705">
              <w:rPr>
                <w:rFonts w:ascii="Times New Roman" w:eastAsia="Times New Roman" w:hAnsi="Times New Roman" w:cs="Times New Roman"/>
                <w:color w:val="000000"/>
                <w:sz w:val="22"/>
                <w:shd w:val="clear" w:color="auto" w:fill="FFFFFF"/>
                <w:lang w:eastAsia="ar-SA"/>
              </w:rPr>
              <w:t>2х4,0</w:t>
            </w:r>
          </w:p>
          <w:p w:rsidR="003F5CDF" w:rsidRPr="00182705" w:rsidRDefault="003F5CDF" w:rsidP="003F5CDF">
            <w:pPr>
              <w:suppressAutoHyphens/>
              <w:autoSpaceDN/>
              <w:adjustRightInd/>
              <w:ind w:firstLine="0"/>
              <w:jc w:val="center"/>
              <w:rPr>
                <w:rFonts w:ascii="Times New Roman" w:eastAsia="Times New Roman" w:hAnsi="Times New Roman" w:cs="Times New Roman"/>
                <w:color w:val="000000"/>
                <w:lang w:eastAsia="ar-SA"/>
              </w:rPr>
            </w:pPr>
            <w:r w:rsidRPr="00182705">
              <w:rPr>
                <w:rFonts w:ascii="Times New Roman" w:eastAsia="Times New Roman" w:hAnsi="Times New Roman" w:cs="Times New Roman"/>
                <w:color w:val="000000"/>
                <w:sz w:val="22"/>
                <w:lang w:eastAsia="ar-SA"/>
              </w:rPr>
              <w:t>Резерв мощности технологического присоединения 3,86 МВт</w:t>
            </w:r>
          </w:p>
        </w:tc>
      </w:tr>
    </w:tbl>
    <w:p w:rsidR="003F5CDF" w:rsidRPr="00182705" w:rsidRDefault="003F5CDF" w:rsidP="003F5CDF">
      <w:pPr>
        <w:widowControl/>
        <w:suppressAutoHyphens/>
        <w:autoSpaceDN/>
        <w:adjustRightInd/>
        <w:spacing w:line="360" w:lineRule="auto"/>
        <w:ind w:firstLine="709"/>
        <w:rPr>
          <w:rFonts w:ascii="Times New Roman" w:eastAsia="Calibri" w:hAnsi="Times New Roman" w:cs="Times New Roman"/>
          <w:lang w:eastAsia="ar-SA"/>
        </w:rPr>
      </w:pPr>
    </w:p>
    <w:p w:rsidR="003F5CDF" w:rsidRPr="00182705" w:rsidRDefault="003F5CDF" w:rsidP="003F5CDF">
      <w:pPr>
        <w:widowControl/>
        <w:suppressAutoHyphens/>
        <w:autoSpaceDN/>
        <w:adjustRightInd/>
        <w:spacing w:line="360" w:lineRule="auto"/>
        <w:ind w:firstLine="709"/>
        <w:rPr>
          <w:rFonts w:ascii="Times New Roman" w:eastAsia="Calibri" w:hAnsi="Times New Roman" w:cs="Times New Roman"/>
          <w:color w:val="000000"/>
          <w:lang w:eastAsia="ar-SA"/>
        </w:rPr>
      </w:pPr>
      <w:r w:rsidRPr="00182705">
        <w:rPr>
          <w:rFonts w:ascii="Times New Roman" w:eastAsia="Calibri" w:hAnsi="Times New Roman" w:cs="Times New Roman"/>
          <w:lang w:eastAsia="ar-SA"/>
        </w:rPr>
        <w:t xml:space="preserve">Распределение электроэнергии от ПС осуществляется по линиям электропередач напряжением 10 и 0,4 кВ, через 605 понижающих трансформаторных подстанций (ТП и КТП) напряжением 10/0.4 кВ. </w:t>
      </w:r>
      <w:r w:rsidRPr="00182705">
        <w:rPr>
          <w:rFonts w:ascii="Times New Roman" w:eastAsia="Calibri" w:hAnsi="Times New Roman" w:cs="Times New Roman"/>
          <w:color w:val="000000"/>
          <w:lang w:eastAsia="ar-SA"/>
        </w:rPr>
        <w:t>Резерв мощности технологического присоединения по подстанциям МРСК – 55,87 МВт.</w:t>
      </w:r>
    </w:p>
    <w:p w:rsidR="003F5CDF" w:rsidRPr="00182705" w:rsidRDefault="003F5CDF" w:rsidP="003F5CDF">
      <w:pPr>
        <w:widowControl/>
        <w:suppressAutoHyphens/>
        <w:autoSpaceDN/>
        <w:adjustRightInd/>
        <w:spacing w:line="360" w:lineRule="auto"/>
        <w:ind w:firstLine="709"/>
        <w:rPr>
          <w:rFonts w:ascii="Times New Roman" w:eastAsia="Calibri" w:hAnsi="Times New Roman" w:cs="Times New Roman"/>
          <w:lang w:eastAsia="ar-SA"/>
        </w:rPr>
      </w:pPr>
      <w:r w:rsidRPr="00182705">
        <w:rPr>
          <w:rFonts w:ascii="Times New Roman" w:eastAsia="Calibri" w:hAnsi="Times New Roman" w:cs="Calibri"/>
          <w:lang w:eastAsia="ar-SA"/>
        </w:rPr>
        <w:t xml:space="preserve">Электроснабжение </w:t>
      </w:r>
      <w:r w:rsidRPr="00182705">
        <w:rPr>
          <w:rFonts w:ascii="Times New Roman" w:eastAsia="Calibri" w:hAnsi="Times New Roman" w:cs="Calibri"/>
          <w:snapToGrid w:val="0"/>
          <w:lang w:eastAsia="ar-SA"/>
        </w:rPr>
        <w:t>Воробьевского муниципального района</w:t>
      </w:r>
      <w:r w:rsidRPr="00182705">
        <w:rPr>
          <w:rFonts w:ascii="Times New Roman" w:eastAsia="Calibri" w:hAnsi="Times New Roman" w:cs="Calibri"/>
          <w:lang w:eastAsia="ar-SA"/>
        </w:rPr>
        <w:t xml:space="preserve"> осуществляется от ПС через  понижающие трансформаторные подстанции закрытого типа (КТП, ЗТП, МТП) на напряжении 10/4кв, которые обеспечивают электроэнергией населенные пункты и производственные центры сельских поселений. Трансформаторные подстанции размещены с учетом максимально  возможного приближения их к центрам нагрузок.</w:t>
      </w:r>
    </w:p>
    <w:p w:rsidR="003F5CDF" w:rsidRPr="00182705" w:rsidRDefault="003F5CDF" w:rsidP="003F5CDF">
      <w:pPr>
        <w:widowControl/>
        <w:suppressAutoHyphens/>
        <w:autoSpaceDN/>
        <w:adjustRightInd/>
        <w:spacing w:line="360" w:lineRule="auto"/>
        <w:ind w:firstLine="709"/>
        <w:rPr>
          <w:rFonts w:ascii="Times New Roman" w:eastAsia="Calibri" w:hAnsi="Times New Roman" w:cs="Times New Roman"/>
          <w:lang w:eastAsia="ar-SA"/>
        </w:rPr>
      </w:pPr>
      <w:r w:rsidRPr="00182705">
        <w:rPr>
          <w:rFonts w:ascii="Times New Roman" w:eastAsia="Calibri" w:hAnsi="Times New Roman" w:cs="Times New Roman"/>
          <w:lang w:eastAsia="ar-SA"/>
        </w:rPr>
        <w:t>По балансовой принадлежности электросетевые объекты Воробьевского района входят в состав филиала ПАО «МРСК Центра» - «Воронежэнерго».</w:t>
      </w:r>
    </w:p>
    <w:p w:rsidR="003F5CDF" w:rsidRPr="0061401E" w:rsidRDefault="003F5CDF" w:rsidP="0061401E">
      <w:pPr>
        <w:widowControl/>
        <w:suppressAutoHyphens/>
        <w:autoSpaceDN/>
        <w:adjustRightInd/>
        <w:spacing w:line="360" w:lineRule="auto"/>
        <w:ind w:firstLine="709"/>
        <w:rPr>
          <w:rFonts w:ascii="Times New Roman" w:eastAsia="Calibri" w:hAnsi="Times New Roman" w:cs="Times New Roman"/>
          <w:lang w:eastAsia="ar-SA"/>
        </w:rPr>
      </w:pPr>
      <w:r w:rsidRPr="0061401E">
        <w:rPr>
          <w:rFonts w:ascii="Times New Roman" w:eastAsia="Calibri" w:hAnsi="Times New Roman" w:cs="Times New Roman"/>
          <w:lang w:eastAsia="ar-SA"/>
        </w:rPr>
        <w:t xml:space="preserve">Протяженность электролиний всего в районе составляет  1115,73  км. </w:t>
      </w:r>
    </w:p>
    <w:p w:rsidR="002016FF" w:rsidRPr="0061401E" w:rsidRDefault="0061401E" w:rsidP="0061401E">
      <w:pPr>
        <w:widowControl/>
        <w:suppressAutoHyphens/>
        <w:autoSpaceDN/>
        <w:adjustRightInd/>
        <w:spacing w:line="360" w:lineRule="auto"/>
        <w:ind w:firstLine="709"/>
        <w:rPr>
          <w:rFonts w:ascii="Times New Roman" w:eastAsia="Calibri" w:hAnsi="Times New Roman" w:cs="Times New Roman"/>
          <w:lang w:eastAsia="ar-SA"/>
        </w:rPr>
      </w:pPr>
      <w:r w:rsidRPr="0061401E">
        <w:rPr>
          <w:rFonts w:ascii="Times New Roman" w:eastAsia="Calibri" w:hAnsi="Times New Roman" w:cs="Times New Roman"/>
          <w:lang w:eastAsia="ar-SA"/>
        </w:rPr>
        <w:t xml:space="preserve">Постепенно выстраивается работа по предоставлению услуг населению  организации вывоза твердых бытовых отходов.  </w:t>
      </w:r>
    </w:p>
    <w:p w:rsidR="002016FF" w:rsidRPr="002016FF" w:rsidRDefault="002016FF" w:rsidP="002016FF">
      <w:pPr>
        <w:widowControl/>
        <w:autoSpaceDE/>
        <w:autoSpaceDN/>
        <w:adjustRightInd/>
        <w:spacing w:line="360" w:lineRule="auto"/>
        <w:ind w:firstLine="0"/>
        <w:jc w:val="center"/>
        <w:rPr>
          <w:rFonts w:ascii="Times New Roman" w:eastAsiaTheme="minorHAnsi" w:hAnsi="Times New Roman" w:cs="Times New Roman"/>
          <w:b/>
          <w:color w:val="000000"/>
          <w:lang w:eastAsia="en-US"/>
        </w:rPr>
      </w:pPr>
      <w:r w:rsidRPr="002016FF">
        <w:rPr>
          <w:rFonts w:ascii="Times New Roman" w:eastAsiaTheme="minorHAnsi" w:hAnsi="Times New Roman" w:cs="Times New Roman"/>
          <w:b/>
          <w:color w:val="000000"/>
          <w:lang w:eastAsia="en-US"/>
        </w:rPr>
        <w:t>Торговая  деятельность.</w:t>
      </w:r>
    </w:p>
    <w:p w:rsidR="002016FF" w:rsidRPr="00F967C6" w:rsidRDefault="002016FF" w:rsidP="002016FF">
      <w:pPr>
        <w:widowControl/>
        <w:autoSpaceDN/>
        <w:adjustRightInd/>
        <w:spacing w:line="360" w:lineRule="auto"/>
        <w:ind w:firstLine="709"/>
        <w:jc w:val="left"/>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 xml:space="preserve">Оборот розничной торговли в 2016 году вырос на 9 % по отношению к показателям 2015 года и составил </w:t>
      </w:r>
      <w:r w:rsidRPr="002016FF">
        <w:rPr>
          <w:rFonts w:ascii="Times New Roman" w:eastAsiaTheme="minorHAnsi" w:hAnsi="Times New Roman" w:cs="Times New Roman"/>
          <w:bCs/>
          <w:kern w:val="24"/>
          <w:lang w:eastAsia="en-US"/>
        </w:rPr>
        <w:t xml:space="preserve">876 </w:t>
      </w:r>
      <w:r w:rsidRPr="002016FF">
        <w:rPr>
          <w:rFonts w:ascii="Times New Roman" w:eastAsiaTheme="minorHAnsi" w:hAnsi="Times New Roman" w:cs="Times New Roman"/>
          <w:lang w:eastAsia="en-US"/>
        </w:rPr>
        <w:t xml:space="preserve"> млн. рублей.</w:t>
      </w:r>
    </w:p>
    <w:p w:rsidR="001C5B27" w:rsidRPr="00F967C6" w:rsidRDefault="001C5B27" w:rsidP="002016FF">
      <w:pPr>
        <w:widowControl/>
        <w:autoSpaceDN/>
        <w:adjustRightInd/>
        <w:spacing w:line="360" w:lineRule="auto"/>
        <w:ind w:firstLine="709"/>
        <w:jc w:val="left"/>
        <w:rPr>
          <w:rFonts w:ascii="Times New Roman" w:eastAsiaTheme="minorHAnsi" w:hAnsi="Times New Roman" w:cs="Times New Roman"/>
          <w:lang w:eastAsia="en-US"/>
        </w:rPr>
      </w:pPr>
    </w:p>
    <w:p w:rsidR="002016FF" w:rsidRPr="005A6B04" w:rsidRDefault="002016FF" w:rsidP="002016FF">
      <w:pPr>
        <w:widowControl/>
        <w:autoSpaceDN/>
        <w:adjustRightInd/>
        <w:spacing w:after="200"/>
        <w:ind w:firstLine="0"/>
        <w:jc w:val="center"/>
        <w:rPr>
          <w:rFonts w:ascii="Times New Roman" w:eastAsiaTheme="minorHAnsi" w:hAnsi="Times New Roman" w:cs="Times New Roman"/>
          <w:lang w:eastAsia="en-US"/>
        </w:rPr>
      </w:pPr>
      <w:r w:rsidRPr="005A6B04">
        <w:rPr>
          <w:rFonts w:ascii="Times New Roman" w:eastAsiaTheme="minorHAnsi" w:hAnsi="Times New Roman" w:cs="Times New Roman"/>
          <w:lang w:eastAsia="en-US"/>
        </w:rPr>
        <w:lastRenderedPageBreak/>
        <w:t>Таблица 1</w:t>
      </w:r>
      <w:r w:rsidR="005A6B04" w:rsidRPr="005A6B04">
        <w:rPr>
          <w:rFonts w:ascii="Times New Roman" w:eastAsiaTheme="minorHAnsi" w:hAnsi="Times New Roman" w:cs="Times New Roman"/>
          <w:lang w:eastAsia="en-US"/>
        </w:rPr>
        <w:t>.1</w:t>
      </w:r>
      <w:r w:rsidR="0061401E">
        <w:rPr>
          <w:rFonts w:ascii="Times New Roman" w:eastAsiaTheme="minorHAnsi" w:hAnsi="Times New Roman" w:cs="Times New Roman"/>
          <w:lang w:eastAsia="en-US"/>
        </w:rPr>
        <w:t>2</w:t>
      </w:r>
      <w:r w:rsidRPr="005A6B04">
        <w:rPr>
          <w:rFonts w:ascii="Times New Roman" w:eastAsiaTheme="minorHAnsi" w:hAnsi="Times New Roman" w:cs="Times New Roman"/>
          <w:lang w:eastAsia="en-US"/>
        </w:rPr>
        <w:t xml:space="preserve">. Отдельные показатели торговли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4"/>
        <w:gridCol w:w="954"/>
        <w:gridCol w:w="961"/>
        <w:gridCol w:w="936"/>
        <w:gridCol w:w="942"/>
        <w:gridCol w:w="936"/>
        <w:gridCol w:w="956"/>
        <w:gridCol w:w="1111"/>
      </w:tblGrid>
      <w:tr w:rsidR="002016FF" w:rsidRPr="002016FF" w:rsidTr="006A0357">
        <w:trPr>
          <w:jc w:val="center"/>
        </w:trPr>
        <w:tc>
          <w:tcPr>
            <w:tcW w:w="2774"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Показатели</w:t>
            </w:r>
          </w:p>
        </w:tc>
        <w:tc>
          <w:tcPr>
            <w:tcW w:w="954"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2012 год</w:t>
            </w:r>
          </w:p>
        </w:tc>
        <w:tc>
          <w:tcPr>
            <w:tcW w:w="961"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2013 год</w:t>
            </w:r>
          </w:p>
        </w:tc>
        <w:tc>
          <w:tcPr>
            <w:tcW w:w="936"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2014 год</w:t>
            </w:r>
          </w:p>
        </w:tc>
        <w:tc>
          <w:tcPr>
            <w:tcW w:w="942"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2015 год</w:t>
            </w:r>
          </w:p>
        </w:tc>
        <w:tc>
          <w:tcPr>
            <w:tcW w:w="936"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2016 год</w:t>
            </w:r>
          </w:p>
        </w:tc>
        <w:tc>
          <w:tcPr>
            <w:tcW w:w="956"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Темп роста, 2016 к 2012,%</w:t>
            </w:r>
          </w:p>
        </w:tc>
        <w:tc>
          <w:tcPr>
            <w:tcW w:w="1111"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Средний темп роста, %</w:t>
            </w:r>
          </w:p>
        </w:tc>
      </w:tr>
      <w:tr w:rsidR="002016FF" w:rsidRPr="002016FF" w:rsidTr="006A0357">
        <w:trPr>
          <w:trHeight w:val="322"/>
          <w:jc w:val="center"/>
        </w:trPr>
        <w:tc>
          <w:tcPr>
            <w:tcW w:w="2774" w:type="dxa"/>
            <w:vAlign w:val="center"/>
          </w:tcPr>
          <w:p w:rsidR="002016FF" w:rsidRPr="002016FF" w:rsidRDefault="002016FF" w:rsidP="002016FF">
            <w:pPr>
              <w:widowControl/>
              <w:autoSpaceDN/>
              <w:adjustRightInd/>
              <w:ind w:firstLine="0"/>
              <w:jc w:val="left"/>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Оборот розничной торговли, тыс. рублей</w:t>
            </w:r>
          </w:p>
        </w:tc>
        <w:tc>
          <w:tcPr>
            <w:tcW w:w="954"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458426</w:t>
            </w:r>
          </w:p>
        </w:tc>
        <w:tc>
          <w:tcPr>
            <w:tcW w:w="961"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534671</w:t>
            </w:r>
          </w:p>
        </w:tc>
        <w:tc>
          <w:tcPr>
            <w:tcW w:w="936"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613722</w:t>
            </w:r>
          </w:p>
        </w:tc>
        <w:tc>
          <w:tcPr>
            <w:tcW w:w="942"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804221</w:t>
            </w:r>
          </w:p>
        </w:tc>
        <w:tc>
          <w:tcPr>
            <w:tcW w:w="936"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bCs/>
                <w:kern w:val="24"/>
              </w:rPr>
            </w:pPr>
            <w:r w:rsidRPr="002016FF">
              <w:rPr>
                <w:rFonts w:ascii="Times New Roman" w:eastAsia="Arial Unicode MS" w:hAnsi="Times New Roman" w:cs="Times New Roman"/>
                <w:bCs/>
                <w:kern w:val="24"/>
              </w:rPr>
              <w:t>876246</w:t>
            </w:r>
          </w:p>
        </w:tc>
        <w:tc>
          <w:tcPr>
            <w:tcW w:w="956"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191,14</w:t>
            </w:r>
          </w:p>
        </w:tc>
        <w:tc>
          <w:tcPr>
            <w:tcW w:w="1111"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i/>
                <w:u w:val="single"/>
                <w:lang w:eastAsia="en-US"/>
              </w:rPr>
            </w:pPr>
            <w:r w:rsidRPr="002016FF">
              <w:rPr>
                <w:rFonts w:ascii="Times New Roman" w:eastAsiaTheme="minorHAnsi" w:hAnsi="Times New Roman" w:cs="Times New Roman"/>
                <w:i/>
                <w:u w:val="single"/>
                <w:lang w:eastAsia="en-US"/>
              </w:rPr>
              <w:t>117,58</w:t>
            </w:r>
          </w:p>
        </w:tc>
      </w:tr>
      <w:tr w:rsidR="002016FF" w:rsidRPr="002016FF" w:rsidTr="006A0357">
        <w:trPr>
          <w:jc w:val="center"/>
        </w:trPr>
        <w:tc>
          <w:tcPr>
            <w:tcW w:w="2774" w:type="dxa"/>
            <w:vAlign w:val="center"/>
          </w:tcPr>
          <w:p w:rsidR="002016FF" w:rsidRPr="002016FF" w:rsidRDefault="002016FF" w:rsidP="002016FF">
            <w:pPr>
              <w:widowControl/>
              <w:autoSpaceDN/>
              <w:adjustRightInd/>
              <w:ind w:firstLine="0"/>
              <w:jc w:val="left"/>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Оборот общественного питания, тыс. рублей</w:t>
            </w:r>
          </w:p>
        </w:tc>
        <w:tc>
          <w:tcPr>
            <w:tcW w:w="954"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3624</w:t>
            </w:r>
          </w:p>
        </w:tc>
        <w:tc>
          <w:tcPr>
            <w:tcW w:w="961"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4823</w:t>
            </w:r>
          </w:p>
        </w:tc>
        <w:tc>
          <w:tcPr>
            <w:tcW w:w="936"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5931</w:t>
            </w:r>
          </w:p>
        </w:tc>
        <w:tc>
          <w:tcPr>
            <w:tcW w:w="942"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7113</w:t>
            </w:r>
          </w:p>
        </w:tc>
        <w:tc>
          <w:tcPr>
            <w:tcW w:w="936"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bCs/>
                <w:kern w:val="24"/>
              </w:rPr>
            </w:pPr>
            <w:r w:rsidRPr="002016FF">
              <w:rPr>
                <w:rFonts w:ascii="Times New Roman" w:eastAsia="Arial Unicode MS" w:hAnsi="Times New Roman" w:cs="Times New Roman"/>
                <w:bCs/>
                <w:kern w:val="24"/>
              </w:rPr>
              <w:t>7687</w:t>
            </w:r>
          </w:p>
        </w:tc>
        <w:tc>
          <w:tcPr>
            <w:tcW w:w="956"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212,11</w:t>
            </w:r>
          </w:p>
        </w:tc>
        <w:tc>
          <w:tcPr>
            <w:tcW w:w="1111"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i/>
                <w:u w:val="single"/>
                <w:lang w:eastAsia="en-US"/>
              </w:rPr>
            </w:pPr>
            <w:r w:rsidRPr="002016FF">
              <w:rPr>
                <w:rFonts w:ascii="Times New Roman" w:eastAsiaTheme="minorHAnsi" w:hAnsi="Times New Roman" w:cs="Times New Roman"/>
                <w:i/>
                <w:u w:val="single"/>
                <w:lang w:eastAsia="en-US"/>
              </w:rPr>
              <w:t>120,68</w:t>
            </w:r>
          </w:p>
        </w:tc>
      </w:tr>
      <w:tr w:rsidR="002016FF" w:rsidRPr="002016FF" w:rsidTr="006A0357">
        <w:trPr>
          <w:jc w:val="center"/>
        </w:trPr>
        <w:tc>
          <w:tcPr>
            <w:tcW w:w="2774" w:type="dxa"/>
            <w:vAlign w:val="center"/>
          </w:tcPr>
          <w:p w:rsidR="002016FF" w:rsidRPr="002016FF" w:rsidRDefault="002016FF" w:rsidP="002016FF">
            <w:pPr>
              <w:widowControl/>
              <w:autoSpaceDN/>
              <w:adjustRightInd/>
              <w:ind w:firstLine="0"/>
              <w:jc w:val="left"/>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Оборот розничной торговли продовольственными товарами, тыс. рублей</w:t>
            </w:r>
          </w:p>
        </w:tc>
        <w:tc>
          <w:tcPr>
            <w:tcW w:w="954"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288808</w:t>
            </w:r>
          </w:p>
        </w:tc>
        <w:tc>
          <w:tcPr>
            <w:tcW w:w="961"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312189</w:t>
            </w:r>
          </w:p>
        </w:tc>
        <w:tc>
          <w:tcPr>
            <w:tcW w:w="936"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326019</w:t>
            </w:r>
          </w:p>
        </w:tc>
        <w:tc>
          <w:tcPr>
            <w:tcW w:w="942"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530786</w:t>
            </w:r>
          </w:p>
        </w:tc>
        <w:tc>
          <w:tcPr>
            <w:tcW w:w="936"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bCs/>
                <w:kern w:val="24"/>
              </w:rPr>
            </w:pPr>
            <w:r w:rsidRPr="002016FF">
              <w:rPr>
                <w:rFonts w:ascii="Times New Roman" w:eastAsia="Arial Unicode MS" w:hAnsi="Times New Roman" w:cs="Times New Roman"/>
                <w:bCs/>
                <w:kern w:val="24"/>
              </w:rPr>
              <w:t>578322</w:t>
            </w:r>
          </w:p>
        </w:tc>
        <w:tc>
          <w:tcPr>
            <w:tcW w:w="956"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200,24</w:t>
            </w:r>
          </w:p>
        </w:tc>
        <w:tc>
          <w:tcPr>
            <w:tcW w:w="1111"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i/>
                <w:u w:val="single"/>
                <w:lang w:eastAsia="en-US"/>
              </w:rPr>
            </w:pPr>
            <w:r w:rsidRPr="002016FF">
              <w:rPr>
                <w:rFonts w:ascii="Times New Roman" w:eastAsiaTheme="minorHAnsi" w:hAnsi="Times New Roman" w:cs="Times New Roman"/>
                <w:i/>
                <w:u w:val="single"/>
                <w:lang w:eastAsia="en-US"/>
              </w:rPr>
              <w:t>118,96</w:t>
            </w:r>
          </w:p>
        </w:tc>
      </w:tr>
      <w:tr w:rsidR="002016FF" w:rsidRPr="002016FF" w:rsidTr="006A0357">
        <w:trPr>
          <w:jc w:val="center"/>
        </w:trPr>
        <w:tc>
          <w:tcPr>
            <w:tcW w:w="2774" w:type="dxa"/>
            <w:vAlign w:val="center"/>
          </w:tcPr>
          <w:p w:rsidR="002016FF" w:rsidRPr="002016FF" w:rsidRDefault="002016FF" w:rsidP="002016FF">
            <w:pPr>
              <w:widowControl/>
              <w:autoSpaceDN/>
              <w:adjustRightInd/>
              <w:ind w:firstLine="0"/>
              <w:jc w:val="left"/>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Объем платных услуг населению, тыс. рублей</w:t>
            </w:r>
          </w:p>
        </w:tc>
        <w:tc>
          <w:tcPr>
            <w:tcW w:w="954"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207024</w:t>
            </w:r>
          </w:p>
        </w:tc>
        <w:tc>
          <w:tcPr>
            <w:tcW w:w="961"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242126</w:t>
            </w:r>
          </w:p>
        </w:tc>
        <w:tc>
          <w:tcPr>
            <w:tcW w:w="936"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271208</w:t>
            </w:r>
          </w:p>
        </w:tc>
        <w:tc>
          <w:tcPr>
            <w:tcW w:w="942"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rPr>
            </w:pPr>
            <w:r w:rsidRPr="002016FF">
              <w:rPr>
                <w:rFonts w:ascii="Times New Roman" w:eastAsia="Arial Unicode MS" w:hAnsi="Times New Roman" w:cs="Times New Roman"/>
                <w:bCs/>
                <w:kern w:val="24"/>
              </w:rPr>
              <w:t>308168</w:t>
            </w:r>
          </w:p>
        </w:tc>
        <w:tc>
          <w:tcPr>
            <w:tcW w:w="936" w:type="dxa"/>
            <w:vAlign w:val="center"/>
          </w:tcPr>
          <w:p w:rsidR="002016FF" w:rsidRPr="002016FF" w:rsidRDefault="002016FF" w:rsidP="002016FF">
            <w:pPr>
              <w:widowControl/>
              <w:autoSpaceDE/>
              <w:autoSpaceDN/>
              <w:adjustRightInd/>
              <w:ind w:firstLine="0"/>
              <w:jc w:val="center"/>
              <w:rPr>
                <w:rFonts w:ascii="Times New Roman" w:eastAsia="Arial Unicode MS" w:hAnsi="Times New Roman" w:cs="Times New Roman"/>
                <w:bCs/>
                <w:kern w:val="24"/>
              </w:rPr>
            </w:pPr>
            <w:r w:rsidRPr="002016FF">
              <w:rPr>
                <w:rFonts w:ascii="Times New Roman" w:eastAsia="Arial Unicode MS" w:hAnsi="Times New Roman" w:cs="Times New Roman"/>
                <w:bCs/>
                <w:kern w:val="24"/>
              </w:rPr>
              <w:t>336092</w:t>
            </w:r>
          </w:p>
        </w:tc>
        <w:tc>
          <w:tcPr>
            <w:tcW w:w="956"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162,34</w:t>
            </w:r>
          </w:p>
        </w:tc>
        <w:tc>
          <w:tcPr>
            <w:tcW w:w="1111" w:type="dxa"/>
            <w:vAlign w:val="center"/>
          </w:tcPr>
          <w:p w:rsidR="002016FF" w:rsidRPr="002016FF" w:rsidRDefault="002016FF" w:rsidP="002016FF">
            <w:pPr>
              <w:widowControl/>
              <w:autoSpaceDN/>
              <w:adjustRightInd/>
              <w:ind w:firstLine="0"/>
              <w:jc w:val="center"/>
              <w:rPr>
                <w:rFonts w:ascii="Times New Roman" w:eastAsiaTheme="minorHAnsi" w:hAnsi="Times New Roman" w:cs="Times New Roman"/>
                <w:i/>
                <w:u w:val="single"/>
                <w:lang w:eastAsia="en-US"/>
              </w:rPr>
            </w:pPr>
            <w:r w:rsidRPr="002016FF">
              <w:rPr>
                <w:rFonts w:ascii="Times New Roman" w:eastAsiaTheme="minorHAnsi" w:hAnsi="Times New Roman" w:cs="Times New Roman"/>
                <w:i/>
                <w:u w:val="single"/>
                <w:lang w:eastAsia="en-US"/>
              </w:rPr>
              <w:t>112,88</w:t>
            </w:r>
          </w:p>
        </w:tc>
      </w:tr>
    </w:tbl>
    <w:p w:rsidR="002016FF" w:rsidRPr="002016FF" w:rsidRDefault="002016FF" w:rsidP="002016FF">
      <w:pPr>
        <w:widowControl/>
        <w:autoSpaceDN/>
        <w:adjustRightInd/>
        <w:spacing w:line="360" w:lineRule="auto"/>
        <w:ind w:firstLine="709"/>
        <w:jc w:val="left"/>
        <w:rPr>
          <w:rFonts w:ascii="Times New Roman" w:eastAsiaTheme="minorHAnsi" w:hAnsi="Times New Roman" w:cs="Times New Roman"/>
          <w:lang w:eastAsia="en-US"/>
        </w:rPr>
      </w:pPr>
    </w:p>
    <w:p w:rsidR="002016FF" w:rsidRPr="002016FF" w:rsidRDefault="002016FF" w:rsidP="003D00F1">
      <w:pPr>
        <w:widowControl/>
        <w:autoSpaceDN/>
        <w:adjustRightInd/>
        <w:spacing w:line="360" w:lineRule="auto"/>
        <w:ind w:firstLine="709"/>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Средний темп роста розничной торговли составил 17,58 % в год, оборота общественного питания – 20,68 %, рост розничной торговли – 18,96%, а оказания платных услуг населению – 12,88%.</w:t>
      </w:r>
    </w:p>
    <w:p w:rsidR="002016FF" w:rsidRPr="002016FF" w:rsidRDefault="002016FF" w:rsidP="003D00F1">
      <w:pPr>
        <w:widowControl/>
        <w:autoSpaceDN/>
        <w:adjustRightInd/>
        <w:spacing w:line="360" w:lineRule="auto"/>
        <w:ind w:firstLine="709"/>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На территории Воробьевского муниципального района торговую деятельность осуществляют 103  предприятия  розничной торговли (92 магазина, 4 павильона, 6 киосков,  в том числе 1 магазин федеральн</w:t>
      </w:r>
      <w:r w:rsidR="001C5B27">
        <w:rPr>
          <w:rFonts w:ascii="Times New Roman" w:eastAsiaTheme="minorHAnsi" w:hAnsi="Times New Roman" w:cs="Times New Roman"/>
          <w:lang w:eastAsia="en-US"/>
        </w:rPr>
        <w:t xml:space="preserve">ых сетей </w:t>
      </w:r>
      <w:r w:rsidRPr="002016FF">
        <w:rPr>
          <w:rFonts w:ascii="Times New Roman" w:eastAsiaTheme="minorHAnsi" w:hAnsi="Times New Roman" w:cs="Times New Roman"/>
          <w:lang w:eastAsia="en-US"/>
        </w:rPr>
        <w:t>А</w:t>
      </w:r>
      <w:r w:rsidR="001C5B27">
        <w:rPr>
          <w:rFonts w:ascii="Times New Roman" w:eastAsiaTheme="minorHAnsi" w:hAnsi="Times New Roman" w:cs="Times New Roman"/>
          <w:lang w:eastAsia="en-US"/>
        </w:rPr>
        <w:t>О «Тандер»</w:t>
      </w:r>
      <w:r w:rsidRPr="002016FF">
        <w:rPr>
          <w:rFonts w:ascii="Times New Roman" w:eastAsiaTheme="minorHAnsi" w:hAnsi="Times New Roman" w:cs="Times New Roman"/>
          <w:lang w:eastAsia="en-US"/>
        </w:rPr>
        <w:t xml:space="preserve"> Магнит  «Воробьевский»).</w:t>
      </w:r>
    </w:p>
    <w:p w:rsidR="002016FF" w:rsidRPr="002016FF" w:rsidRDefault="002016FF" w:rsidP="002016FF">
      <w:pPr>
        <w:widowControl/>
        <w:autoSpaceDN/>
        <w:adjustRightInd/>
        <w:spacing w:line="360" w:lineRule="auto"/>
        <w:ind w:firstLine="709"/>
        <w:rPr>
          <w:rFonts w:ascii="Times New Roman" w:eastAsiaTheme="minorHAnsi" w:hAnsi="Times New Roman" w:cs="Times New Roman"/>
          <w:lang w:eastAsia="en-US"/>
        </w:rPr>
      </w:pPr>
      <w:r w:rsidRPr="002016FF">
        <w:rPr>
          <w:rFonts w:ascii="Times New Roman" w:eastAsiaTheme="minorHAnsi" w:hAnsi="Times New Roman" w:cs="Times New Roman"/>
          <w:b/>
          <w:lang w:eastAsia="en-US"/>
        </w:rPr>
        <w:t>Промышленное производство.</w:t>
      </w:r>
      <w:r w:rsidRPr="002016FF">
        <w:rPr>
          <w:rFonts w:ascii="Times New Roman" w:eastAsiaTheme="minorHAnsi" w:hAnsi="Times New Roman" w:cs="Times New Roman"/>
          <w:lang w:eastAsia="en-US"/>
        </w:rPr>
        <w:t xml:space="preserve"> Промышленный сектор АПК района – это предприятия по переработке сельскохозяйственной продукции</w:t>
      </w:r>
    </w:p>
    <w:p w:rsidR="002016FF" w:rsidRPr="002016FF" w:rsidRDefault="002016FF" w:rsidP="002016FF">
      <w:pPr>
        <w:widowControl/>
        <w:autoSpaceDN/>
        <w:adjustRightInd/>
        <w:spacing w:line="360" w:lineRule="auto"/>
        <w:ind w:firstLine="709"/>
        <w:rPr>
          <w:rFonts w:ascii="Times New Roman" w:eastAsiaTheme="minorHAnsi" w:hAnsi="Times New Roman" w:cs="Times New Roman"/>
          <w:lang w:eastAsia="en-US"/>
        </w:rPr>
      </w:pPr>
      <w:r w:rsidRPr="002016FF">
        <w:rPr>
          <w:rFonts w:ascii="Times New Roman" w:eastAsiaTheme="minorHAnsi" w:hAnsi="Times New Roman" w:cs="Times New Roman"/>
          <w:lang w:eastAsia="en-US"/>
        </w:rPr>
        <w:t>Промышленное производство Воробьевского муниципального района  представлено одним промышленным предприятием пищевой промышленности. ООО «РДМ-Агро» специализируется на производстве растительного масла.  Производственная мощность – 8000 тонн в год.</w:t>
      </w:r>
    </w:p>
    <w:p w:rsidR="002016FF" w:rsidRPr="002016FF" w:rsidRDefault="002016FF" w:rsidP="001C5B27">
      <w:pPr>
        <w:widowControl/>
        <w:autoSpaceDN/>
        <w:adjustRightInd/>
        <w:spacing w:line="360" w:lineRule="auto"/>
        <w:ind w:firstLine="709"/>
        <w:rPr>
          <w:rFonts w:ascii="Times New Roman" w:eastAsiaTheme="minorHAnsi" w:hAnsi="Times New Roman" w:cs="Times New Roman"/>
          <w:lang w:eastAsia="en-US"/>
        </w:rPr>
      </w:pPr>
      <w:bookmarkStart w:id="24" w:name="_Toc445300413"/>
      <w:r w:rsidRPr="002016FF">
        <w:rPr>
          <w:rFonts w:ascii="Times New Roman" w:eastAsiaTheme="minorHAnsi" w:hAnsi="Times New Roman" w:cs="Times New Roman"/>
          <w:b/>
          <w:lang w:eastAsia="en-US"/>
        </w:rPr>
        <w:t>Строительство</w:t>
      </w:r>
      <w:bookmarkEnd w:id="24"/>
      <w:r w:rsidRPr="002016FF">
        <w:rPr>
          <w:rFonts w:ascii="Times New Roman" w:eastAsiaTheme="minorHAnsi" w:hAnsi="Times New Roman" w:cs="Times New Roman"/>
          <w:b/>
          <w:lang w:eastAsia="en-US"/>
        </w:rPr>
        <w:t>.</w:t>
      </w:r>
      <w:r w:rsidRPr="002016FF">
        <w:rPr>
          <w:rFonts w:ascii="Times New Roman" w:eastAsiaTheme="minorHAnsi" w:hAnsi="Times New Roman" w:cs="Times New Roman"/>
          <w:lang w:eastAsia="en-US"/>
        </w:rPr>
        <w:t xml:space="preserve"> Общая площадь жилого фонда Воробьевского муниципального района составляла в 2016 г.  622,5 тыс. кв. м. Обеспеченность жильем в расчете на одного жителя в Воробьевском  районе в настоящее время выше (на 1 %), чем в  2015 году  38 м²/чел.  </w:t>
      </w:r>
    </w:p>
    <w:p w:rsidR="002016FF" w:rsidRPr="002016FF" w:rsidRDefault="002016FF" w:rsidP="002016FF">
      <w:pPr>
        <w:widowControl/>
        <w:autoSpaceDN/>
        <w:adjustRightInd/>
        <w:spacing w:line="360" w:lineRule="auto"/>
        <w:ind w:firstLine="709"/>
        <w:rPr>
          <w:rFonts w:ascii="Times New Roman" w:eastAsiaTheme="minorHAnsi" w:hAnsi="Times New Roman" w:cs="Times New Roman"/>
          <w:spacing w:val="-4"/>
          <w:lang w:eastAsia="en-US"/>
        </w:rPr>
      </w:pPr>
      <w:bookmarkStart w:id="25" w:name="_Toc445300414"/>
      <w:r w:rsidRPr="002016FF">
        <w:rPr>
          <w:rFonts w:ascii="Times New Roman" w:eastAsiaTheme="minorHAnsi" w:hAnsi="Times New Roman" w:cs="Times New Roman"/>
          <w:b/>
          <w:spacing w:val="-4"/>
          <w:lang w:eastAsia="en-US"/>
        </w:rPr>
        <w:t>Агропромышленный комплекс</w:t>
      </w:r>
      <w:bookmarkEnd w:id="25"/>
      <w:r w:rsidRPr="002016FF">
        <w:rPr>
          <w:rFonts w:ascii="Times New Roman" w:eastAsiaTheme="minorHAnsi" w:hAnsi="Times New Roman" w:cs="Times New Roman"/>
          <w:b/>
          <w:spacing w:val="-4"/>
          <w:lang w:eastAsia="en-US"/>
        </w:rPr>
        <w:t xml:space="preserve">. </w:t>
      </w:r>
      <w:r w:rsidRPr="002016FF">
        <w:rPr>
          <w:rFonts w:ascii="Times New Roman" w:eastAsiaTheme="minorHAnsi" w:hAnsi="Times New Roman" w:cs="Times New Roman"/>
          <w:spacing w:val="-4"/>
          <w:lang w:eastAsia="en-US"/>
        </w:rPr>
        <w:t xml:space="preserve">Конкурентными преимуществами района являются наличие плодородных пахотных земель сельскохозяйственного назначения, что давно определило аграрное производство как одно из приоритетных направлений развития экономики. </w:t>
      </w:r>
    </w:p>
    <w:p w:rsidR="00412EF4" w:rsidRDefault="00412EF4" w:rsidP="002016FF">
      <w:pPr>
        <w:widowControl/>
        <w:autoSpaceDN/>
        <w:adjustRightInd/>
        <w:spacing w:line="360" w:lineRule="auto"/>
        <w:ind w:firstLine="709"/>
        <w:jc w:val="center"/>
        <w:rPr>
          <w:rFonts w:ascii="Times New Roman" w:eastAsiaTheme="minorHAnsi" w:hAnsi="Times New Roman" w:cs="Times New Roman"/>
          <w:b/>
          <w:lang w:eastAsia="en-US"/>
        </w:rPr>
      </w:pPr>
    </w:p>
    <w:p w:rsidR="00412EF4" w:rsidRDefault="00412EF4" w:rsidP="002016FF">
      <w:pPr>
        <w:widowControl/>
        <w:autoSpaceDN/>
        <w:adjustRightInd/>
        <w:spacing w:line="360" w:lineRule="auto"/>
        <w:ind w:firstLine="709"/>
        <w:jc w:val="center"/>
        <w:rPr>
          <w:rFonts w:ascii="Times New Roman" w:eastAsiaTheme="minorHAnsi" w:hAnsi="Times New Roman" w:cs="Times New Roman"/>
          <w:b/>
          <w:lang w:eastAsia="en-US"/>
        </w:rPr>
      </w:pPr>
    </w:p>
    <w:p w:rsidR="002016FF" w:rsidRPr="002016FF" w:rsidRDefault="002016FF" w:rsidP="002016FF">
      <w:pPr>
        <w:widowControl/>
        <w:autoSpaceDN/>
        <w:adjustRightInd/>
        <w:spacing w:line="360" w:lineRule="auto"/>
        <w:ind w:firstLine="709"/>
        <w:jc w:val="center"/>
        <w:rPr>
          <w:rFonts w:ascii="Times New Roman" w:eastAsiaTheme="minorHAnsi" w:hAnsi="Times New Roman" w:cs="Times New Roman"/>
          <w:b/>
          <w:lang w:eastAsia="en-US"/>
        </w:rPr>
      </w:pPr>
      <w:r w:rsidRPr="002016FF">
        <w:rPr>
          <w:rFonts w:ascii="Times New Roman" w:eastAsiaTheme="minorHAnsi" w:hAnsi="Times New Roman" w:cs="Times New Roman"/>
          <w:b/>
          <w:lang w:eastAsia="en-US"/>
        </w:rPr>
        <w:lastRenderedPageBreak/>
        <w:t>Туристический потенциал</w:t>
      </w:r>
    </w:p>
    <w:p w:rsidR="002016FF" w:rsidRPr="002016FF" w:rsidRDefault="003D00F1" w:rsidP="003D00F1">
      <w:pPr>
        <w:widowControl/>
        <w:suppressAutoHyphens/>
        <w:autoSpaceDN/>
        <w:adjustRightInd/>
        <w:spacing w:line="360" w:lineRule="auto"/>
        <w:ind w:firstLine="709"/>
        <w:rPr>
          <w:rFonts w:ascii="Times New Roman" w:eastAsia="Calibri" w:hAnsi="Times New Roman" w:cs="Times New Roman"/>
        </w:rPr>
      </w:pPr>
      <w:r w:rsidRPr="002016FF">
        <w:rPr>
          <w:rFonts w:ascii="Times New Roman" w:eastAsia="Calibri" w:hAnsi="Times New Roman" w:cs="Times New Roman"/>
          <w:b/>
          <w:bCs/>
          <w:lang w:eastAsia="ar-SA"/>
        </w:rPr>
        <w:t>Хутор Ломы</w:t>
      </w:r>
      <w:r>
        <w:rPr>
          <w:rFonts w:ascii="Times New Roman" w:eastAsia="Calibri" w:hAnsi="Times New Roman" w:cs="Times New Roman"/>
          <w:b/>
          <w:bCs/>
          <w:lang w:eastAsia="ar-SA"/>
        </w:rPr>
        <w:t xml:space="preserve">. </w:t>
      </w:r>
      <w:r w:rsidR="002016FF" w:rsidRPr="002016FF">
        <w:rPr>
          <w:rFonts w:ascii="Times New Roman" w:eastAsiaTheme="minorHAnsi" w:hAnsi="Times New Roman" w:cs="Times New Roman"/>
          <w:lang w:eastAsia="en-US"/>
        </w:rPr>
        <w:t xml:space="preserve">Этот хутор прекратил свое существование почти пятьдесят лет назад, еще в далекие годы Великой Отечественной войны - все </w:t>
      </w:r>
      <w:proofErr w:type="gramStart"/>
      <w:r w:rsidR="002016FF" w:rsidRPr="002016FF">
        <w:rPr>
          <w:rFonts w:ascii="Times New Roman" w:eastAsiaTheme="minorHAnsi" w:hAnsi="Times New Roman" w:cs="Times New Roman"/>
          <w:lang w:eastAsia="en-US"/>
        </w:rPr>
        <w:t>мужчины</w:t>
      </w:r>
      <w:proofErr w:type="gramEnd"/>
      <w:r w:rsidR="002016FF" w:rsidRPr="002016FF">
        <w:rPr>
          <w:rFonts w:ascii="Times New Roman" w:eastAsiaTheme="minorHAnsi" w:hAnsi="Times New Roman" w:cs="Times New Roman"/>
          <w:lang w:eastAsia="en-US"/>
        </w:rPr>
        <w:t xml:space="preserve"> живущие в этом поселение ушли на фронт, а назад так никто и не вернулся. Шли годы и хутор в Воронежской области постепенно вымирал.</w:t>
      </w:r>
      <w:r w:rsidR="002016FF" w:rsidRPr="002016FF">
        <w:rPr>
          <w:rFonts w:ascii="Times New Roman" w:eastAsia="Calibri" w:hAnsi="Times New Roman" w:cs="Times New Roman"/>
        </w:rPr>
        <w:t xml:space="preserve"> Только спустя несколько десятилетий Хутор Ломы получил возможность возродиться из пепла. Почти на ста гектарах земли были высажены липы, березы и каштаны, а также многочисленные деревья и растения. Среди всего этого великолепия находится пруд, берега которого прозвали «Иван да Марья». Посередине пруда находится хата на плаву и сцена для выступления фольклорных коллективов. Оба берега пруда усажены живописными деревьями, из соседнего района была привезена мельница, которая теперь украшает хутор. Еще одна особенность хутора Ломы - это колодец, который по приданию охраняет водяной старец. Когда набираешь воду из колодца, нужно обязательно поблагодарить этого старца. А также посетители этого хутора-призрака могут прогуляться по «мертвому» лесу. Это парковая инсталляция, которую придумали художники и дизайнеры - бурелом из дубов и орешника. Каждые два года в хуторе проводятся выступления концертных коллективов, которые возрождают старинные традиции в искусстве и фольклоре. Множество мастеров и ремесленников съезжаются на фестиваль в хуторе Ломы.</w:t>
      </w:r>
    </w:p>
    <w:p w:rsidR="002016FF" w:rsidRPr="002016FF" w:rsidRDefault="002016FF" w:rsidP="003D00F1">
      <w:pPr>
        <w:widowControl/>
        <w:suppressAutoHyphens/>
        <w:autoSpaceDN/>
        <w:adjustRightInd/>
        <w:spacing w:line="360" w:lineRule="auto"/>
        <w:ind w:firstLine="709"/>
        <w:rPr>
          <w:rFonts w:ascii="Times New Roman" w:eastAsia="Calibri" w:hAnsi="Times New Roman" w:cs="Times New Roman"/>
          <w:color w:val="000000"/>
          <w:shd w:val="clear" w:color="auto" w:fill="FFFFFF"/>
          <w:lang w:eastAsia="ar-SA"/>
        </w:rPr>
      </w:pPr>
      <w:proofErr w:type="spellStart"/>
      <w:r w:rsidRPr="002016FF">
        <w:rPr>
          <w:rFonts w:ascii="Times New Roman" w:eastAsia="Calibri" w:hAnsi="Times New Roman" w:cs="Times New Roman"/>
          <w:b/>
          <w:bCs/>
          <w:color w:val="000000"/>
          <w:bdr w:val="none" w:sz="0" w:space="0" w:color="auto" w:frame="1"/>
          <w:shd w:val="clear" w:color="auto" w:fill="FFFFFF"/>
          <w:lang w:eastAsia="ar-SA"/>
        </w:rPr>
        <w:t>Ломовской</w:t>
      </w:r>
      <w:proofErr w:type="spellEnd"/>
      <w:r w:rsidRPr="002016FF">
        <w:rPr>
          <w:rFonts w:ascii="Times New Roman" w:eastAsia="Calibri" w:hAnsi="Times New Roman" w:cs="Times New Roman"/>
          <w:b/>
          <w:bCs/>
          <w:color w:val="000000"/>
          <w:bdr w:val="none" w:sz="0" w:space="0" w:color="auto" w:frame="1"/>
          <w:shd w:val="clear" w:color="auto" w:fill="FFFFFF"/>
          <w:lang w:eastAsia="ar-SA"/>
        </w:rPr>
        <w:t xml:space="preserve"> природно-ландшафтный парк-музей</w:t>
      </w:r>
      <w:r w:rsidR="003D00F1">
        <w:rPr>
          <w:rFonts w:ascii="Times New Roman" w:eastAsia="Calibri" w:hAnsi="Times New Roman" w:cs="Times New Roman"/>
          <w:b/>
          <w:bCs/>
          <w:color w:val="000000"/>
          <w:bdr w:val="none" w:sz="0" w:space="0" w:color="auto" w:frame="1"/>
          <w:shd w:val="clear" w:color="auto" w:fill="FFFFFF"/>
          <w:lang w:eastAsia="ar-SA"/>
        </w:rPr>
        <w:t xml:space="preserve">. </w:t>
      </w:r>
      <w:r w:rsidRPr="002016FF">
        <w:rPr>
          <w:rFonts w:ascii="Times New Roman" w:eastAsia="Calibri" w:hAnsi="Times New Roman" w:cs="Times New Roman"/>
          <w:color w:val="000000"/>
          <w:shd w:val="clear" w:color="auto" w:fill="FFFFFF"/>
          <w:lang w:eastAsia="ar-SA"/>
        </w:rPr>
        <w:t xml:space="preserve">Территория </w:t>
      </w:r>
      <w:proofErr w:type="spellStart"/>
      <w:r w:rsidRPr="002016FF">
        <w:rPr>
          <w:rFonts w:ascii="Times New Roman" w:eastAsia="Calibri" w:hAnsi="Times New Roman" w:cs="Times New Roman"/>
          <w:color w:val="000000"/>
          <w:shd w:val="clear" w:color="auto" w:fill="FFFFFF"/>
          <w:lang w:eastAsia="ar-SA"/>
        </w:rPr>
        <w:t>Ломовского</w:t>
      </w:r>
      <w:proofErr w:type="spellEnd"/>
      <w:r w:rsidRPr="002016FF">
        <w:rPr>
          <w:rFonts w:ascii="Times New Roman" w:eastAsia="Calibri" w:hAnsi="Times New Roman" w:cs="Times New Roman"/>
          <w:color w:val="000000"/>
          <w:shd w:val="clear" w:color="auto" w:fill="FFFFFF"/>
          <w:lang w:eastAsia="ar-SA"/>
        </w:rPr>
        <w:t xml:space="preserve"> парка-музея включает в себя  природные комплексы и объекты, имеющие экологическую и эстетическую ценность, которые  предназначены для использования в природоохранных, просветительских  и досу</w:t>
      </w:r>
      <w:r w:rsidR="00B11F43">
        <w:rPr>
          <w:rFonts w:ascii="Times New Roman" w:eastAsia="Calibri" w:hAnsi="Times New Roman" w:cs="Times New Roman"/>
          <w:color w:val="000000"/>
          <w:shd w:val="clear" w:color="auto" w:fill="FFFFFF"/>
          <w:lang w:eastAsia="ar-SA"/>
        </w:rPr>
        <w:t>говых целях. Традиционно, в  течение </w:t>
      </w:r>
      <w:r w:rsidRPr="002016FF">
        <w:rPr>
          <w:rFonts w:ascii="Times New Roman" w:eastAsia="Calibri" w:hAnsi="Times New Roman" w:cs="Times New Roman"/>
          <w:color w:val="000000"/>
          <w:shd w:val="clear" w:color="auto" w:fill="FFFFFF"/>
          <w:lang w:eastAsia="ar-SA"/>
        </w:rPr>
        <w:t xml:space="preserve"> многих лет на территории парка-музея проходит Всероссийский фестиваль фольклора и ремесел «Русь песенная, Русь  мастеровая». Заканчивается процедура передачи инфраструктурных объектов парка в собственность Воронежской области.</w:t>
      </w:r>
    </w:p>
    <w:p w:rsidR="002016FF" w:rsidRPr="002016FF" w:rsidRDefault="002016FF" w:rsidP="002016FF">
      <w:pPr>
        <w:widowControl/>
        <w:suppressAutoHyphens/>
        <w:autoSpaceDN/>
        <w:adjustRightInd/>
        <w:spacing w:line="360" w:lineRule="auto"/>
        <w:ind w:firstLine="709"/>
        <w:rPr>
          <w:rFonts w:ascii="Times New Roman" w:eastAsia="Calibri" w:hAnsi="Times New Roman" w:cs="Times New Roman"/>
          <w:shd w:val="clear" w:color="auto" w:fill="FFFFFF"/>
          <w:lang w:eastAsia="ar-SA"/>
        </w:rPr>
      </w:pPr>
      <w:r w:rsidRPr="002016FF">
        <w:rPr>
          <w:rFonts w:ascii="Times New Roman" w:eastAsia="Calibri" w:hAnsi="Times New Roman" w:cs="Times New Roman"/>
          <w:shd w:val="clear" w:color="auto" w:fill="FFFFFF"/>
          <w:lang w:eastAsia="ar-SA"/>
        </w:rPr>
        <w:t xml:space="preserve">Парк расположен в местности, являющейся памятником природы эпохи донского оледенения. Этому свидетельствуют каменные валуны ледникового происхождения (граниты, диабазы, базальты, амфиболиты), </w:t>
      </w:r>
      <w:proofErr w:type="spellStart"/>
      <w:r w:rsidRPr="002016FF">
        <w:rPr>
          <w:rFonts w:ascii="Times New Roman" w:eastAsia="Calibri" w:hAnsi="Times New Roman" w:cs="Times New Roman"/>
          <w:shd w:val="clear" w:color="auto" w:fill="FFFFFF"/>
          <w:lang w:eastAsia="ar-SA"/>
        </w:rPr>
        <w:t>транпортированные</w:t>
      </w:r>
      <w:proofErr w:type="spellEnd"/>
      <w:r w:rsidRPr="002016FF">
        <w:rPr>
          <w:rFonts w:ascii="Times New Roman" w:eastAsia="Calibri" w:hAnsi="Times New Roman" w:cs="Times New Roman"/>
          <w:shd w:val="clear" w:color="auto" w:fill="FFFFFF"/>
          <w:lang w:eastAsia="ar-SA"/>
        </w:rPr>
        <w:t xml:space="preserve"> ледником в четвертичный период с севера, имеющие широкое распространение в данной местности и достаточно крупные габариты. </w:t>
      </w:r>
      <w:proofErr w:type="gramStart"/>
      <w:r w:rsidR="00B11F43">
        <w:rPr>
          <w:rFonts w:ascii="Times New Roman" w:eastAsia="Calibri" w:hAnsi="Times New Roman" w:cs="Times New Roman"/>
          <w:shd w:val="clear" w:color="auto" w:fill="FFFFFF"/>
          <w:lang w:eastAsia="ar-SA"/>
        </w:rPr>
        <w:t>Объект</w:t>
      </w:r>
      <w:r w:rsidRPr="002016FF">
        <w:rPr>
          <w:rFonts w:ascii="Times New Roman" w:eastAsia="Calibri" w:hAnsi="Times New Roman" w:cs="Times New Roman"/>
          <w:shd w:val="clear" w:color="auto" w:fill="FFFFFF"/>
          <w:lang w:eastAsia="ar-SA"/>
        </w:rPr>
        <w:t xml:space="preserve"> находится на юго-востоке Воронежской области и границе с Волгоградской, площадь его составляет 150 га.</w:t>
      </w:r>
      <w:proofErr w:type="gramEnd"/>
      <w:r w:rsidRPr="002016FF">
        <w:rPr>
          <w:rFonts w:ascii="Times New Roman" w:eastAsia="Calibri" w:hAnsi="Times New Roman" w:cs="Times New Roman"/>
          <w:shd w:val="clear" w:color="auto" w:fill="FFFFFF"/>
          <w:lang w:eastAsia="ar-SA"/>
        </w:rPr>
        <w:t xml:space="preserve"> В центре располагается крупная пологая балка с дубовым лесом. В верховьях балки большой пруд (38 га.), на берегах которого и разбит парк. На этом месте находился хутор Ломы, образованный в конце XIX века выходцами из Украины.</w:t>
      </w:r>
    </w:p>
    <w:p w:rsidR="002016FF" w:rsidRPr="002016FF" w:rsidRDefault="002016FF" w:rsidP="002016FF">
      <w:pPr>
        <w:widowControl/>
        <w:shd w:val="clear" w:color="auto" w:fill="FFFFFF"/>
        <w:autoSpaceDE/>
        <w:autoSpaceDN/>
        <w:adjustRightInd/>
        <w:spacing w:line="360" w:lineRule="auto"/>
        <w:ind w:firstLine="709"/>
        <w:textAlignment w:val="baseline"/>
        <w:rPr>
          <w:rFonts w:ascii="Times New Roman" w:eastAsia="Calibri" w:hAnsi="Times New Roman" w:cs="Times New Roman"/>
        </w:rPr>
      </w:pPr>
      <w:r w:rsidRPr="002016FF">
        <w:rPr>
          <w:rFonts w:ascii="Times New Roman" w:eastAsia="Calibri" w:hAnsi="Times New Roman" w:cs="Times New Roman"/>
        </w:rPr>
        <w:lastRenderedPageBreak/>
        <w:t xml:space="preserve">В </w:t>
      </w:r>
      <w:proofErr w:type="spellStart"/>
      <w:r w:rsidRPr="002016FF">
        <w:rPr>
          <w:rFonts w:ascii="Times New Roman" w:eastAsia="Calibri" w:hAnsi="Times New Roman" w:cs="Times New Roman"/>
        </w:rPr>
        <w:t>Ломовском</w:t>
      </w:r>
      <w:proofErr w:type="spellEnd"/>
      <w:r w:rsidRPr="002016FF">
        <w:rPr>
          <w:rFonts w:ascii="Times New Roman" w:eastAsia="Calibri" w:hAnsi="Times New Roman" w:cs="Times New Roman"/>
        </w:rPr>
        <w:t xml:space="preserve"> природно-ландшафтном парке-музее посажено более 15 тысяч деревьев и   декоративных кустарников. </w:t>
      </w:r>
      <w:proofErr w:type="gramStart"/>
      <w:r w:rsidRPr="002016FF">
        <w:rPr>
          <w:rFonts w:ascii="Times New Roman" w:eastAsia="Calibri" w:hAnsi="Times New Roman" w:cs="Times New Roman"/>
        </w:rPr>
        <w:t>На территории парка-музея имеются многочисленные необычные постройки, а такие как, каменный лабиринт, являющийся реконструированной копией одного из лабиринтов, расположенных на Кольском полуострове,  деревянная мельница-</w:t>
      </w:r>
      <w:proofErr w:type="spellStart"/>
      <w:r w:rsidRPr="002016FF">
        <w:rPr>
          <w:rFonts w:ascii="Times New Roman" w:eastAsia="Calibri" w:hAnsi="Times New Roman" w:cs="Times New Roman"/>
        </w:rPr>
        <w:t>шатровка</w:t>
      </w:r>
      <w:proofErr w:type="spellEnd"/>
      <w:r w:rsidRPr="002016FF">
        <w:rPr>
          <w:rFonts w:ascii="Times New Roman" w:eastAsia="Calibri" w:hAnsi="Times New Roman" w:cs="Times New Roman"/>
        </w:rPr>
        <w:t xml:space="preserve"> — памятник </w:t>
      </w:r>
      <w:proofErr w:type="spellStart"/>
      <w:r w:rsidRPr="002016FF">
        <w:rPr>
          <w:rFonts w:ascii="Times New Roman" w:eastAsia="Calibri" w:hAnsi="Times New Roman" w:cs="Times New Roman"/>
        </w:rPr>
        <w:t>этнографичекой</w:t>
      </w:r>
      <w:proofErr w:type="spellEnd"/>
      <w:r w:rsidRPr="002016FF">
        <w:rPr>
          <w:rFonts w:ascii="Times New Roman" w:eastAsia="Calibri" w:hAnsi="Times New Roman" w:cs="Times New Roman"/>
        </w:rPr>
        <w:t xml:space="preserve"> культуры XIX века, канатная дорога, </w:t>
      </w:r>
      <w:proofErr w:type="spellStart"/>
      <w:r w:rsidRPr="002016FF">
        <w:rPr>
          <w:rFonts w:ascii="Times New Roman" w:eastAsia="Calibri" w:hAnsi="Times New Roman" w:cs="Times New Roman"/>
        </w:rPr>
        <w:t>экотропа</w:t>
      </w:r>
      <w:proofErr w:type="spellEnd"/>
      <w:r w:rsidRPr="002016FF">
        <w:rPr>
          <w:rFonts w:ascii="Times New Roman" w:eastAsia="Calibri" w:hAnsi="Times New Roman" w:cs="Times New Roman"/>
        </w:rPr>
        <w:t>, бортническая пасека, вызывают огромный интерес у многочисленных посетителей из различных регионов нашей страны.</w:t>
      </w:r>
      <w:proofErr w:type="gramEnd"/>
    </w:p>
    <w:p w:rsidR="002016FF" w:rsidRPr="002016FF" w:rsidRDefault="002016FF" w:rsidP="002016FF">
      <w:pPr>
        <w:widowControl/>
        <w:shd w:val="clear" w:color="auto" w:fill="FFFFFF"/>
        <w:autoSpaceDE/>
        <w:autoSpaceDN/>
        <w:adjustRightInd/>
        <w:spacing w:line="360" w:lineRule="auto"/>
        <w:ind w:firstLine="709"/>
        <w:textAlignment w:val="baseline"/>
        <w:rPr>
          <w:rFonts w:ascii="Times New Roman" w:eastAsia="Calibri" w:hAnsi="Times New Roman" w:cs="Times New Roman"/>
        </w:rPr>
      </w:pPr>
      <w:r w:rsidRPr="002016FF">
        <w:rPr>
          <w:rFonts w:ascii="Times New Roman" w:eastAsia="Calibri" w:hAnsi="Times New Roman" w:cs="Times New Roman"/>
        </w:rPr>
        <w:t>Парк-музей является природоохранным рекреационным учреждением культуры Воробьевского муниципального района. Он предназначен для сохранения и изучения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 Территория парка-музея включает в себя природные комплексы и объекты, имеющие экологическую и эстетическую ценность, которые предназначены для использования в природоохранных, просветительских, рекреационных и досуговых целях.</w:t>
      </w:r>
    </w:p>
    <w:p w:rsidR="002016FF" w:rsidRPr="002016FF" w:rsidRDefault="002016FF" w:rsidP="002016FF">
      <w:pPr>
        <w:widowControl/>
        <w:suppressAutoHyphens/>
        <w:autoSpaceDN/>
        <w:adjustRightInd/>
        <w:spacing w:line="360" w:lineRule="auto"/>
        <w:ind w:firstLine="709"/>
        <w:rPr>
          <w:rFonts w:ascii="Times New Roman" w:eastAsia="Calibri" w:hAnsi="Times New Roman" w:cs="Times New Roman"/>
          <w:shd w:val="clear" w:color="auto" w:fill="FFFFFF"/>
          <w:lang w:eastAsia="ar-SA"/>
        </w:rPr>
      </w:pPr>
      <w:r w:rsidRPr="002016FF">
        <w:rPr>
          <w:rFonts w:ascii="Times New Roman" w:eastAsia="Calibri" w:hAnsi="Times New Roman" w:cs="Times New Roman"/>
          <w:shd w:val="clear" w:color="auto" w:fill="FFFFFF"/>
          <w:lang w:eastAsia="ar-SA"/>
        </w:rPr>
        <w:t>Традиционно в течение многих лет на территории парка-музея проходит Всероссийский фестиваль фольклора и ремесел «Русь песенная, Русь мастеровая»,  история которого насчитывается более 20 лет</w:t>
      </w:r>
      <w:proofErr w:type="gramStart"/>
      <w:r w:rsidRPr="002016FF">
        <w:rPr>
          <w:rFonts w:ascii="Times New Roman" w:eastAsia="Calibri" w:hAnsi="Times New Roman" w:cs="Times New Roman"/>
          <w:shd w:val="clear" w:color="auto" w:fill="FFFFFF"/>
          <w:lang w:eastAsia="ar-SA"/>
        </w:rPr>
        <w:t xml:space="preserve"> .</w:t>
      </w:r>
      <w:proofErr w:type="gramEnd"/>
    </w:p>
    <w:p w:rsidR="002016FF" w:rsidRPr="002016FF" w:rsidRDefault="002016FF" w:rsidP="002016FF">
      <w:pPr>
        <w:widowControl/>
        <w:suppressAutoHyphens/>
        <w:autoSpaceDN/>
        <w:adjustRightInd/>
        <w:spacing w:line="360" w:lineRule="auto"/>
        <w:ind w:firstLine="709"/>
        <w:rPr>
          <w:rFonts w:ascii="Times New Roman" w:eastAsia="Calibri" w:hAnsi="Times New Roman" w:cs="Times New Roman"/>
        </w:rPr>
      </w:pPr>
      <w:r w:rsidRPr="002016FF">
        <w:rPr>
          <w:rFonts w:ascii="Times New Roman" w:eastAsia="Calibri" w:hAnsi="Times New Roman" w:cs="Times New Roman"/>
        </w:rPr>
        <w:t>Таким образом, парк-музей представляет собой совокупность различных научных направлений (</w:t>
      </w:r>
      <w:proofErr w:type="gramStart"/>
      <w:r w:rsidRPr="002016FF">
        <w:rPr>
          <w:rFonts w:ascii="Times New Roman" w:eastAsia="Calibri" w:hAnsi="Times New Roman" w:cs="Times New Roman"/>
        </w:rPr>
        <w:t>геологическое</w:t>
      </w:r>
      <w:proofErr w:type="gramEnd"/>
      <w:r w:rsidRPr="002016FF">
        <w:rPr>
          <w:rFonts w:ascii="Times New Roman" w:eastAsia="Calibri" w:hAnsi="Times New Roman" w:cs="Times New Roman"/>
        </w:rPr>
        <w:t>, астрономическое, этнографическое, экологическое, ландшафтный дизайн, аграрный туризм). Проект осуществляет просветительскую деятельность для людей различных возрастов в сочетании с активным туристическим отдыхом.</w:t>
      </w:r>
    </w:p>
    <w:p w:rsidR="002016FF" w:rsidRPr="002016FF" w:rsidRDefault="002016FF" w:rsidP="00752B9F">
      <w:pPr>
        <w:widowControl/>
        <w:suppressAutoHyphens/>
        <w:autoSpaceDE/>
        <w:autoSpaceDN/>
        <w:adjustRightInd/>
        <w:spacing w:line="360" w:lineRule="auto"/>
        <w:ind w:firstLine="709"/>
        <w:rPr>
          <w:rFonts w:ascii="Times New Roman" w:eastAsia="Calibri" w:hAnsi="Times New Roman" w:cs="Times New Roman"/>
          <w:lang w:eastAsia="ar-SA"/>
        </w:rPr>
      </w:pPr>
      <w:r w:rsidRPr="002016FF">
        <w:rPr>
          <w:rFonts w:ascii="Times New Roman" w:eastAsia="Calibri" w:hAnsi="Times New Roman" w:cs="Calibri"/>
          <w:b/>
          <w:lang w:eastAsia="ar-SA"/>
        </w:rPr>
        <w:t>Краеведческий музей.</w:t>
      </w:r>
      <w:r w:rsidR="003D00F1">
        <w:rPr>
          <w:rFonts w:ascii="Times New Roman" w:eastAsia="Calibri" w:hAnsi="Times New Roman" w:cs="Calibri"/>
          <w:b/>
          <w:lang w:eastAsia="ar-SA"/>
        </w:rPr>
        <w:t xml:space="preserve"> </w:t>
      </w:r>
      <w:r w:rsidRPr="002016FF">
        <w:rPr>
          <w:rFonts w:ascii="Times New Roman" w:eastAsia="Calibri" w:hAnsi="Times New Roman" w:cs="Calibri"/>
          <w:lang w:eastAsia="ar-SA"/>
        </w:rPr>
        <w:t xml:space="preserve">В 1995 году силами учителей и учащихся был создан в школе историко – краеведческий музей, официально зарегистрированный в 1998 году. </w:t>
      </w:r>
      <w:r w:rsidRPr="002016FF">
        <w:rPr>
          <w:rFonts w:ascii="Times New Roman" w:eastAsia="Calibri" w:hAnsi="Times New Roman" w:cs="Times New Roman"/>
          <w:lang w:eastAsia="ar-SA"/>
        </w:rPr>
        <w:t>Экспозиции краеведческого музея рассказывают о событиях от начала заселения Воробьевского района в 17 веке до наших дней.</w:t>
      </w:r>
    </w:p>
    <w:p w:rsidR="002016FF" w:rsidRPr="002016FF" w:rsidRDefault="002016FF" w:rsidP="002016FF">
      <w:pPr>
        <w:widowControl/>
        <w:suppressAutoHyphens/>
        <w:autoSpaceDE/>
        <w:autoSpaceDN/>
        <w:adjustRightInd/>
        <w:spacing w:line="360" w:lineRule="auto"/>
        <w:ind w:firstLine="709"/>
        <w:rPr>
          <w:rFonts w:ascii="Times New Roman" w:eastAsia="Calibri" w:hAnsi="Times New Roman" w:cs="Times New Roman"/>
          <w:lang w:eastAsia="ar-SA"/>
        </w:rPr>
      </w:pPr>
      <w:r w:rsidRPr="002016FF">
        <w:rPr>
          <w:rFonts w:ascii="Times New Roman" w:eastAsia="Calibri" w:hAnsi="Times New Roman" w:cs="Calibri"/>
          <w:lang w:eastAsia="ar-SA"/>
        </w:rPr>
        <w:t xml:space="preserve">Экспозиция музея состоит из 4-х разделов:  Начало земли </w:t>
      </w:r>
      <w:proofErr w:type="spellStart"/>
      <w:r w:rsidRPr="002016FF">
        <w:rPr>
          <w:rFonts w:ascii="Times New Roman" w:eastAsia="Calibri" w:hAnsi="Times New Roman" w:cs="Calibri"/>
          <w:lang w:eastAsia="ar-SA"/>
        </w:rPr>
        <w:t>Воробьёвской</w:t>
      </w:r>
      <w:proofErr w:type="spellEnd"/>
      <w:r w:rsidRPr="002016FF">
        <w:rPr>
          <w:rFonts w:ascii="Times New Roman" w:eastAsia="Calibri" w:hAnsi="Times New Roman" w:cs="Calibri"/>
          <w:lang w:eastAsia="ar-SA"/>
        </w:rPr>
        <w:t>, Наш край в конце ХХ</w:t>
      </w:r>
      <w:proofErr w:type="gramStart"/>
      <w:r w:rsidRPr="002016FF">
        <w:rPr>
          <w:rFonts w:ascii="Times New Roman" w:eastAsia="Calibri" w:hAnsi="Times New Roman" w:cs="Calibri"/>
          <w:lang w:eastAsia="ar-SA"/>
        </w:rPr>
        <w:t>I</w:t>
      </w:r>
      <w:proofErr w:type="gramEnd"/>
      <w:r w:rsidRPr="002016FF">
        <w:rPr>
          <w:rFonts w:ascii="Times New Roman" w:eastAsia="Calibri" w:hAnsi="Times New Roman" w:cs="Calibri"/>
          <w:lang w:eastAsia="ar-SA"/>
        </w:rPr>
        <w:t xml:space="preserve"> – начале ХХ веков, Воробьёвка в годы Великой Отечественной войны, История </w:t>
      </w:r>
      <w:proofErr w:type="spellStart"/>
      <w:r w:rsidRPr="002016FF">
        <w:rPr>
          <w:rFonts w:ascii="Times New Roman" w:eastAsia="Calibri" w:hAnsi="Times New Roman" w:cs="Calibri"/>
          <w:lang w:eastAsia="ar-SA"/>
        </w:rPr>
        <w:t>Воробьёвской</w:t>
      </w:r>
      <w:proofErr w:type="spellEnd"/>
      <w:r w:rsidRPr="002016FF">
        <w:rPr>
          <w:rFonts w:ascii="Times New Roman" w:eastAsia="Calibri" w:hAnsi="Times New Roman" w:cs="Calibri"/>
          <w:lang w:eastAsia="ar-SA"/>
        </w:rPr>
        <w:t xml:space="preserve"> школы.</w:t>
      </w:r>
    </w:p>
    <w:p w:rsidR="002016FF" w:rsidRPr="002016FF" w:rsidRDefault="002016FF" w:rsidP="002016FF">
      <w:pPr>
        <w:widowControl/>
        <w:suppressAutoHyphens/>
        <w:autoSpaceDE/>
        <w:autoSpaceDN/>
        <w:adjustRightInd/>
        <w:spacing w:line="360" w:lineRule="auto"/>
        <w:ind w:firstLine="709"/>
        <w:rPr>
          <w:rFonts w:ascii="Times New Roman" w:eastAsia="Calibri" w:hAnsi="Times New Roman" w:cs="Times New Roman"/>
          <w:color w:val="000000"/>
          <w:lang w:eastAsia="ar-SA"/>
        </w:rPr>
      </w:pPr>
      <w:r w:rsidRPr="002016FF">
        <w:rPr>
          <w:rFonts w:ascii="Times New Roman" w:eastAsia="Calibri" w:hAnsi="Times New Roman" w:cs="Times New Roman"/>
          <w:color w:val="000000"/>
          <w:lang w:eastAsia="ar-SA"/>
        </w:rPr>
        <w:t>В зале этнографии собрана экспозиция о быте крестьян 18 века. Экспозиция музея также рассказывает о том, где и как в старину справлялись свадьбы, как напутствовали молодых, какое символическое значение имели вышитые узоры.</w:t>
      </w:r>
    </w:p>
    <w:p w:rsidR="002016FF" w:rsidRPr="002016FF" w:rsidRDefault="002016FF" w:rsidP="002016FF">
      <w:pPr>
        <w:widowControl/>
        <w:suppressAutoHyphens/>
        <w:autoSpaceDE/>
        <w:autoSpaceDN/>
        <w:adjustRightInd/>
        <w:spacing w:line="360" w:lineRule="auto"/>
        <w:ind w:firstLine="709"/>
        <w:rPr>
          <w:rFonts w:ascii="Times New Roman" w:eastAsia="Calibri" w:hAnsi="Times New Roman" w:cs="Times New Roman"/>
          <w:lang w:eastAsia="ar-SA"/>
        </w:rPr>
      </w:pPr>
      <w:r w:rsidRPr="002016FF">
        <w:rPr>
          <w:rFonts w:ascii="Times New Roman" w:eastAsia="Calibri" w:hAnsi="Times New Roman" w:cs="Times New Roman"/>
          <w:lang w:eastAsia="ar-SA"/>
        </w:rPr>
        <w:t xml:space="preserve">В 2016 году существующий школьный музей был переформатирован </w:t>
      </w:r>
      <w:proofErr w:type="gramStart"/>
      <w:r w:rsidRPr="002016FF">
        <w:rPr>
          <w:rFonts w:ascii="Times New Roman" w:eastAsia="Calibri" w:hAnsi="Times New Roman" w:cs="Times New Roman"/>
          <w:lang w:eastAsia="ar-SA"/>
        </w:rPr>
        <w:t>в</w:t>
      </w:r>
      <w:proofErr w:type="gramEnd"/>
      <w:r w:rsidRPr="002016FF">
        <w:rPr>
          <w:rFonts w:ascii="Times New Roman" w:eastAsia="Calibri" w:hAnsi="Times New Roman" w:cs="Times New Roman"/>
          <w:lang w:eastAsia="ar-SA"/>
        </w:rPr>
        <w:t xml:space="preserve"> районный. Его </w:t>
      </w:r>
      <w:r w:rsidRPr="002016FF">
        <w:rPr>
          <w:rFonts w:ascii="Times New Roman" w:eastAsia="Calibri" w:hAnsi="Times New Roman" w:cs="Calibri"/>
          <w:lang w:eastAsia="ar-SA"/>
        </w:rPr>
        <w:t xml:space="preserve">перевели в новое помещение, на ремонт которого и благоустройство прилегающей </w:t>
      </w:r>
      <w:r w:rsidRPr="002016FF">
        <w:rPr>
          <w:rFonts w:ascii="Times New Roman" w:eastAsia="Calibri" w:hAnsi="Times New Roman" w:cs="Calibri"/>
          <w:lang w:eastAsia="ar-SA"/>
        </w:rPr>
        <w:lastRenderedPageBreak/>
        <w:t xml:space="preserve">территории было освоено более 3 млн. рублей. </w:t>
      </w:r>
      <w:r w:rsidRPr="002016FF">
        <w:rPr>
          <w:rFonts w:ascii="Times New Roman" w:eastAsia="Calibri" w:hAnsi="Times New Roman" w:cs="Times New Roman"/>
          <w:lang w:eastAsia="ar-SA"/>
        </w:rPr>
        <w:t xml:space="preserve">На протяжении нескольких месяцев группой энтузиастов был проведен ремонт здания для исторического комплекса, в котором во время Великой отечественной войны располагался госпиталь для раненых солдат. Для формирования экспозиций  было собрано более 3000 экспонатов. На данный момент в музее оформлены 10 экспозиций отражающих историческое развитие Воробьевского района от эпохи заселения края, до настоящего момента. Большая часть экспонатов была собрана экспедиционными группами по всем селам и хуторам района. </w:t>
      </w:r>
    </w:p>
    <w:p w:rsidR="002016FF" w:rsidRPr="002016FF" w:rsidRDefault="002016FF" w:rsidP="00752B9F">
      <w:pPr>
        <w:widowControl/>
        <w:suppressAutoHyphens/>
        <w:autoSpaceDE/>
        <w:autoSpaceDN/>
        <w:adjustRightInd/>
        <w:spacing w:line="360" w:lineRule="auto"/>
        <w:ind w:firstLine="709"/>
        <w:rPr>
          <w:rFonts w:ascii="Times New Roman" w:eastAsia="Calibri" w:hAnsi="Times New Roman" w:cs="Calibri"/>
          <w:lang w:eastAsia="ar-SA"/>
        </w:rPr>
      </w:pPr>
      <w:r w:rsidRPr="002016FF">
        <w:rPr>
          <w:rFonts w:ascii="Times New Roman" w:eastAsia="Calibri" w:hAnsi="Times New Roman" w:cs="Calibri"/>
          <w:b/>
          <w:bCs/>
          <w:color w:val="000000"/>
          <w:lang w:eastAsia="ar-SA"/>
        </w:rPr>
        <w:t>Церковь Казанской иконы Божией Матери</w:t>
      </w:r>
      <w:r w:rsidR="00752B9F">
        <w:rPr>
          <w:rFonts w:ascii="Times New Roman" w:eastAsia="Calibri" w:hAnsi="Times New Roman" w:cs="Calibri"/>
          <w:b/>
          <w:bCs/>
          <w:color w:val="000000"/>
          <w:lang w:eastAsia="ar-SA"/>
        </w:rPr>
        <w:t xml:space="preserve">. </w:t>
      </w:r>
      <w:r w:rsidRPr="002016FF">
        <w:rPr>
          <w:rFonts w:ascii="Times New Roman" w:eastAsia="Calibri" w:hAnsi="Times New Roman" w:cs="Calibri"/>
          <w:lang w:eastAsia="ar-SA"/>
        </w:rPr>
        <w:t xml:space="preserve">Начало основания церкви датируется 1812 годом, когда был заложен первый камень. Но в связи с началом войны с французами строительство было приостановлено, возобновлено в 1814 году и окончено в 1818 году. Храм трех престольный, центральный придел освящен в честь Казанской Иконы Божией Матери, левый – в честь </w:t>
      </w:r>
      <w:proofErr w:type="spellStart"/>
      <w:r w:rsidRPr="002016FF">
        <w:rPr>
          <w:rFonts w:ascii="Times New Roman" w:eastAsia="Calibri" w:hAnsi="Times New Roman" w:cs="Calibri"/>
          <w:lang w:eastAsia="ar-SA"/>
        </w:rPr>
        <w:t>Иоакима</w:t>
      </w:r>
      <w:proofErr w:type="spellEnd"/>
      <w:r w:rsidRPr="002016FF">
        <w:rPr>
          <w:rFonts w:ascii="Times New Roman" w:eastAsia="Calibri" w:hAnsi="Times New Roman" w:cs="Calibri"/>
          <w:lang w:eastAsia="ar-SA"/>
        </w:rPr>
        <w:t xml:space="preserve"> и Анны, правый – в честь Петра и Павла. Первая божественная литургия была отслужена в 1818 году. В 1903 году при храме была открыта церковно-приходская школа. С приходом советской власти церковная жизнь храма была остановлена. При угрозе подрыва здания действующей властью сельчане засыпали в храм зерно, чем воспрепятствовали его уничтожению.</w:t>
      </w:r>
    </w:p>
    <w:p w:rsidR="002016FF" w:rsidRPr="002016FF" w:rsidRDefault="002016FF" w:rsidP="00752B9F">
      <w:pPr>
        <w:widowControl/>
        <w:suppressAutoHyphens/>
        <w:autoSpaceDE/>
        <w:autoSpaceDN/>
        <w:adjustRightInd/>
        <w:spacing w:line="360" w:lineRule="auto"/>
        <w:ind w:firstLine="709"/>
        <w:rPr>
          <w:rFonts w:ascii="Times New Roman" w:eastAsia="Calibri" w:hAnsi="Times New Roman" w:cs="Times New Roman"/>
          <w:color w:val="000000"/>
          <w:shd w:val="clear" w:color="auto" w:fill="FFFFFF"/>
          <w:lang w:eastAsia="ar-SA"/>
        </w:rPr>
      </w:pPr>
      <w:r w:rsidRPr="002016FF">
        <w:rPr>
          <w:rFonts w:ascii="Times New Roman" w:eastAsia="Calibri" w:hAnsi="Times New Roman" w:cs="Calibri"/>
          <w:lang w:eastAsia="ar-SA"/>
        </w:rPr>
        <w:t>Во время Великой Отечественной войны храм был оборудован под госпиталь. В 1947 году в Храме было возоб</w:t>
      </w:r>
      <w:r w:rsidR="00752B9F">
        <w:rPr>
          <w:rFonts w:ascii="Times New Roman" w:eastAsia="Calibri" w:hAnsi="Times New Roman" w:cs="Calibri"/>
          <w:lang w:eastAsia="ar-SA"/>
        </w:rPr>
        <w:t>нов</w:t>
      </w:r>
      <w:r w:rsidRPr="002016FF">
        <w:rPr>
          <w:rFonts w:ascii="Times New Roman" w:eastAsia="Calibri" w:hAnsi="Times New Roman" w:cs="Calibri"/>
          <w:lang w:eastAsia="ar-SA"/>
        </w:rPr>
        <w:t>лено Богослужение, которое проводится по настоящие дни. В 2017 году силами жителей района произведен ремонт здания.</w:t>
      </w:r>
    </w:p>
    <w:p w:rsidR="002016FF" w:rsidRPr="002016FF" w:rsidRDefault="002016FF" w:rsidP="00752B9F">
      <w:pPr>
        <w:widowControl/>
        <w:suppressAutoHyphens/>
        <w:autoSpaceDN/>
        <w:adjustRightInd/>
        <w:spacing w:line="360" w:lineRule="auto"/>
        <w:ind w:firstLine="709"/>
        <w:rPr>
          <w:rFonts w:ascii="Times New Roman" w:eastAsia="Calibri" w:hAnsi="Times New Roman" w:cs="Calibri"/>
          <w:lang w:eastAsia="ar-SA"/>
        </w:rPr>
      </w:pPr>
      <w:r w:rsidRPr="002016FF">
        <w:rPr>
          <w:rFonts w:ascii="Times New Roman" w:eastAsia="Calibri" w:hAnsi="Times New Roman" w:cs="Calibri"/>
          <w:b/>
          <w:lang w:eastAsia="ar-SA"/>
        </w:rPr>
        <w:t xml:space="preserve">Приход св. Архангела Михаила </w:t>
      </w:r>
      <w:proofErr w:type="gramStart"/>
      <w:r w:rsidRPr="002016FF">
        <w:rPr>
          <w:rFonts w:ascii="Times New Roman" w:eastAsia="Calibri" w:hAnsi="Times New Roman" w:cs="Calibri"/>
          <w:b/>
          <w:lang w:eastAsia="ar-SA"/>
        </w:rPr>
        <w:t>в</w:t>
      </w:r>
      <w:proofErr w:type="gramEnd"/>
      <w:r w:rsidRPr="002016FF">
        <w:rPr>
          <w:rFonts w:ascii="Times New Roman" w:eastAsia="Calibri" w:hAnsi="Times New Roman" w:cs="Calibri"/>
          <w:b/>
          <w:lang w:eastAsia="ar-SA"/>
        </w:rPr>
        <w:t xml:space="preserve"> с. Воробьевка.</w:t>
      </w:r>
      <w:r w:rsidR="00752B9F">
        <w:rPr>
          <w:rFonts w:ascii="Times New Roman" w:eastAsia="Calibri" w:hAnsi="Times New Roman" w:cs="Calibri"/>
          <w:b/>
          <w:lang w:eastAsia="ar-SA"/>
        </w:rPr>
        <w:t xml:space="preserve"> </w:t>
      </w:r>
      <w:r w:rsidRPr="002016FF">
        <w:rPr>
          <w:rFonts w:ascii="Times New Roman" w:eastAsia="Calibri" w:hAnsi="Times New Roman" w:cs="Calibri"/>
          <w:lang w:eastAsia="ar-SA"/>
        </w:rPr>
        <w:t xml:space="preserve">На месте разрушенной в довоенные годы церкви за счет пожертвований жителей  района было построено здание прихода св. Архангела Михаила </w:t>
      </w:r>
      <w:proofErr w:type="gramStart"/>
      <w:r w:rsidRPr="002016FF">
        <w:rPr>
          <w:rFonts w:ascii="Times New Roman" w:eastAsia="Calibri" w:hAnsi="Times New Roman" w:cs="Calibri"/>
          <w:lang w:eastAsia="ar-SA"/>
        </w:rPr>
        <w:t>в</w:t>
      </w:r>
      <w:proofErr w:type="gramEnd"/>
      <w:r w:rsidRPr="002016FF">
        <w:rPr>
          <w:rFonts w:ascii="Times New Roman" w:eastAsia="Calibri" w:hAnsi="Times New Roman" w:cs="Calibri"/>
          <w:lang w:eastAsia="ar-SA"/>
        </w:rPr>
        <w:t xml:space="preserve"> с. Воробьевка. Общая сумма средств составила более 4 млн. руб. В настоящее время работа Прихода осуществляется на регулярной основе, что неуклонно ведет к возрождению духовной жизни </w:t>
      </w:r>
      <w:proofErr w:type="spellStart"/>
      <w:r w:rsidRPr="002016FF">
        <w:rPr>
          <w:rFonts w:ascii="Times New Roman" w:eastAsia="Calibri" w:hAnsi="Times New Roman" w:cs="Calibri"/>
          <w:lang w:eastAsia="ar-SA"/>
        </w:rPr>
        <w:t>воробьевцев</w:t>
      </w:r>
      <w:proofErr w:type="spellEnd"/>
      <w:r w:rsidRPr="002016FF">
        <w:rPr>
          <w:rFonts w:ascii="Times New Roman" w:eastAsia="Calibri" w:hAnsi="Times New Roman" w:cs="Calibri"/>
          <w:lang w:eastAsia="ar-SA"/>
        </w:rPr>
        <w:t>.</w:t>
      </w:r>
    </w:p>
    <w:p w:rsidR="002016FF" w:rsidRPr="002016FF" w:rsidRDefault="002016FF" w:rsidP="002016FF">
      <w:pPr>
        <w:widowControl/>
        <w:suppressAutoHyphens/>
        <w:autoSpaceDN/>
        <w:adjustRightInd/>
        <w:spacing w:line="360" w:lineRule="auto"/>
        <w:ind w:firstLine="709"/>
        <w:rPr>
          <w:rFonts w:ascii="Times New Roman" w:eastAsia="Calibri" w:hAnsi="Times New Roman" w:cs="Calibri"/>
          <w:lang w:eastAsia="ar-SA"/>
        </w:rPr>
      </w:pPr>
      <w:r w:rsidRPr="002016FF">
        <w:rPr>
          <w:rFonts w:ascii="Times New Roman" w:eastAsia="Calibri" w:hAnsi="Times New Roman" w:cs="Calibri"/>
          <w:lang w:eastAsia="ar-SA"/>
        </w:rPr>
        <w:t>Следует оценить ресурсный потенциал как достаточный, а также отметить активную позицию администрации района в развитии инновационных и высоко конкурентных сфер деятельности района.</w:t>
      </w:r>
    </w:p>
    <w:p w:rsidR="00DC2DB1" w:rsidRDefault="00DC2DB1" w:rsidP="00DC2DB1"/>
    <w:p w:rsidR="00DC2DB1" w:rsidRPr="00605F6A" w:rsidRDefault="00752B9F" w:rsidP="00605F6A">
      <w:pPr>
        <w:pStyle w:val="1"/>
        <w:pageBreakBefore/>
        <w:spacing w:line="360" w:lineRule="auto"/>
        <w:rPr>
          <w:rFonts w:ascii="Times New Roman" w:hAnsi="Times New Roman" w:cs="Times New Roman"/>
          <w:b w:val="0"/>
          <w:color w:val="auto"/>
          <w:sz w:val="24"/>
        </w:rPr>
      </w:pPr>
      <w:bookmarkStart w:id="26" w:name="_Toc518460614"/>
      <w:bookmarkStart w:id="27" w:name="sub_452"/>
      <w:r w:rsidRPr="00605F6A">
        <w:rPr>
          <w:rFonts w:ascii="Times New Roman" w:hAnsi="Times New Roman" w:cs="Times New Roman"/>
          <w:b w:val="0"/>
          <w:color w:val="auto"/>
          <w:sz w:val="24"/>
        </w:rPr>
        <w:lastRenderedPageBreak/>
        <w:t>2. МИССИЯ, ЦЕЛИ И ЗАДАЧИ СОЦИАЛЬНО-ЭКОНОМИЧЕСКОГО РАЗВИТИЯ</w:t>
      </w:r>
      <w:r>
        <w:rPr>
          <w:rFonts w:ascii="Times New Roman" w:hAnsi="Times New Roman" w:cs="Times New Roman"/>
          <w:b w:val="0"/>
          <w:color w:val="auto"/>
          <w:sz w:val="24"/>
        </w:rPr>
        <w:t xml:space="preserve"> ВОРОБЬЕВСКОГО</w:t>
      </w:r>
      <w:r w:rsidRPr="00605F6A">
        <w:rPr>
          <w:rFonts w:ascii="Times New Roman" w:hAnsi="Times New Roman" w:cs="Times New Roman"/>
          <w:b w:val="0"/>
          <w:color w:val="auto"/>
          <w:sz w:val="24"/>
        </w:rPr>
        <w:t xml:space="preserve"> МУНИЦИПАЛЬНОГО РАЙОНА.</w:t>
      </w:r>
      <w:bookmarkEnd w:id="26"/>
    </w:p>
    <w:p w:rsidR="00605F6A" w:rsidRPr="00605F6A" w:rsidRDefault="00605F6A" w:rsidP="00605F6A">
      <w:pPr>
        <w:widowControl/>
        <w:autoSpaceDE/>
        <w:autoSpaceDN/>
        <w:adjustRightInd/>
        <w:spacing w:line="360" w:lineRule="auto"/>
        <w:ind w:firstLine="709"/>
        <w:rPr>
          <w:rFonts w:ascii="Times New Roman" w:eastAsia="Calibri" w:hAnsi="Times New Roman" w:cs="Times New Roman"/>
          <w:lang w:eastAsia="en-US"/>
        </w:rPr>
      </w:pPr>
      <w:bookmarkStart w:id="28" w:name="sub_4523"/>
      <w:bookmarkEnd w:id="27"/>
      <w:r w:rsidRPr="00605F6A">
        <w:rPr>
          <w:rFonts w:ascii="Times New Roman" w:eastAsia="Calibri" w:hAnsi="Times New Roman" w:cs="Times New Roman"/>
          <w:lang w:eastAsia="en-US"/>
        </w:rPr>
        <w:t xml:space="preserve">В результате проведенных исследований определена </w:t>
      </w:r>
      <w:r w:rsidRPr="00605F6A">
        <w:rPr>
          <w:rFonts w:ascii="Times New Roman" w:eastAsia="Calibri" w:hAnsi="Times New Roman" w:cs="Times New Roman"/>
          <w:b/>
          <w:lang w:eastAsia="en-US"/>
        </w:rPr>
        <w:t>миссия</w:t>
      </w:r>
      <w:r w:rsidRPr="00605F6A">
        <w:rPr>
          <w:rFonts w:ascii="Times New Roman" w:eastAsia="Calibri" w:hAnsi="Times New Roman" w:cs="Times New Roman"/>
          <w:lang w:eastAsia="en-US"/>
        </w:rPr>
        <w:t xml:space="preserve"> муниципального субъекта: «Воробьевский район – район культурного наследия с комфортной средой для проживания, развития сельского хозяйства, предпринимательства и туризма»</w:t>
      </w:r>
    </w:p>
    <w:p w:rsidR="00605F6A" w:rsidRPr="00605F6A" w:rsidRDefault="00605F6A" w:rsidP="00605F6A">
      <w:pPr>
        <w:widowControl/>
        <w:autoSpaceDE/>
        <w:autoSpaceDN/>
        <w:adjustRightInd/>
        <w:spacing w:line="360" w:lineRule="auto"/>
        <w:ind w:firstLine="709"/>
        <w:rPr>
          <w:rFonts w:ascii="Times New Roman" w:eastAsia="Calibri" w:hAnsi="Times New Roman" w:cs="Times New Roman"/>
          <w:lang w:eastAsia="en-US"/>
        </w:rPr>
      </w:pPr>
      <w:r w:rsidRPr="00605F6A">
        <w:rPr>
          <w:rFonts w:ascii="Times New Roman" w:eastAsia="Calibri" w:hAnsi="Times New Roman" w:cs="Times New Roman"/>
          <w:lang w:eastAsia="en-US"/>
        </w:rPr>
        <w:t xml:space="preserve">Определенной миссии соответствует следующая </w:t>
      </w:r>
      <w:r w:rsidRPr="00605F6A">
        <w:rPr>
          <w:rFonts w:ascii="Times New Roman" w:eastAsia="Calibri" w:hAnsi="Times New Roman" w:cs="Times New Roman"/>
          <w:b/>
          <w:lang w:eastAsia="en-US"/>
        </w:rPr>
        <w:t>генеральная цель</w:t>
      </w:r>
      <w:r w:rsidRPr="00605F6A">
        <w:rPr>
          <w:rFonts w:ascii="Times New Roman" w:eastAsia="Calibri" w:hAnsi="Times New Roman" w:cs="Times New Roman"/>
          <w:lang w:eastAsia="en-US"/>
        </w:rPr>
        <w:t>: «Обеспечение устойчивого развития района путем повышения конкурентоспособности экономики, создания комфортной социальной сферы и развитой инфраструктуры».</w:t>
      </w:r>
    </w:p>
    <w:p w:rsidR="00605F6A" w:rsidRDefault="00605F6A" w:rsidP="00605F6A">
      <w:pPr>
        <w:widowControl/>
        <w:autoSpaceDE/>
        <w:autoSpaceDN/>
        <w:adjustRightInd/>
        <w:spacing w:line="360" w:lineRule="auto"/>
        <w:ind w:firstLine="709"/>
        <w:rPr>
          <w:rFonts w:ascii="Times New Roman" w:eastAsia="Calibri" w:hAnsi="Times New Roman" w:cs="Times New Roman"/>
          <w:lang w:eastAsia="en-US"/>
        </w:rPr>
      </w:pPr>
      <w:r w:rsidRPr="00605F6A">
        <w:rPr>
          <w:rFonts w:ascii="Times New Roman" w:eastAsia="Calibri" w:hAnsi="Times New Roman" w:cs="Times New Roman"/>
          <w:lang w:eastAsia="en-US"/>
        </w:rPr>
        <w:t>Система стратегических целей и задач Вор</w:t>
      </w:r>
      <w:r w:rsidR="00850F3F">
        <w:rPr>
          <w:rFonts w:ascii="Times New Roman" w:eastAsia="Calibri" w:hAnsi="Times New Roman" w:cs="Times New Roman"/>
          <w:lang w:eastAsia="en-US"/>
        </w:rPr>
        <w:t>о</w:t>
      </w:r>
      <w:r w:rsidRPr="00605F6A">
        <w:rPr>
          <w:rFonts w:ascii="Times New Roman" w:eastAsia="Calibri" w:hAnsi="Times New Roman" w:cs="Times New Roman"/>
          <w:lang w:eastAsia="en-US"/>
        </w:rPr>
        <w:t>бьевского муниципального района может быть представлена в следующем виде</w:t>
      </w:r>
      <w:r w:rsidR="00850F3F">
        <w:rPr>
          <w:rFonts w:ascii="Times New Roman" w:eastAsia="Calibri" w:hAnsi="Times New Roman" w:cs="Times New Roman"/>
          <w:lang w:eastAsia="en-US"/>
        </w:rPr>
        <w:t xml:space="preserve"> (таблица 2.1)</w:t>
      </w:r>
      <w:r w:rsidRPr="00605F6A">
        <w:rPr>
          <w:rFonts w:ascii="Times New Roman" w:eastAsia="Calibri" w:hAnsi="Times New Roman" w:cs="Times New Roman"/>
          <w:lang w:eastAsia="en-US"/>
        </w:rPr>
        <w:t>.</w:t>
      </w:r>
    </w:p>
    <w:p w:rsidR="00A46E4B" w:rsidRPr="00BC3BA3"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BC3BA3">
        <w:rPr>
          <w:rFonts w:ascii="Times New Roman" w:eastAsia="Calibri" w:hAnsi="Times New Roman" w:cs="Times New Roman"/>
          <w:lang w:eastAsia="en-US"/>
        </w:rPr>
        <w:t>Создание  комфортной  социальной  среды (социальная поддержка населения, повышение безопасности, рост доходов на душу населения, повышение качества здравоохранения и уровня образовательных услуг).</w:t>
      </w:r>
    </w:p>
    <w:p w:rsidR="00A46E4B" w:rsidRPr="00BC3BA3"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BC3BA3">
        <w:rPr>
          <w:rFonts w:ascii="Times New Roman" w:eastAsia="Calibri" w:hAnsi="Times New Roman" w:cs="Times New Roman"/>
          <w:lang w:eastAsia="en-US"/>
        </w:rPr>
        <w:t>Стимулирование экономической активности населения и организаций.</w:t>
      </w:r>
    </w:p>
    <w:p w:rsidR="00A46E4B" w:rsidRPr="00BC3BA3"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BC3BA3">
        <w:rPr>
          <w:rFonts w:ascii="Times New Roman" w:eastAsia="Calibri" w:hAnsi="Times New Roman" w:cs="Times New Roman"/>
          <w:lang w:eastAsia="en-US"/>
        </w:rPr>
        <w:t xml:space="preserve">Развитие мясного животноводства, </w:t>
      </w:r>
      <w:proofErr w:type="spellStart"/>
      <w:r w:rsidRPr="00BC3BA3">
        <w:rPr>
          <w:rFonts w:ascii="Times New Roman" w:eastAsia="Calibri" w:hAnsi="Times New Roman" w:cs="Times New Roman"/>
          <w:lang w:eastAsia="en-US"/>
        </w:rPr>
        <w:t>экспортоориентированного</w:t>
      </w:r>
      <w:proofErr w:type="spellEnd"/>
      <w:r w:rsidRPr="00BC3BA3">
        <w:rPr>
          <w:rFonts w:ascii="Times New Roman" w:eastAsia="Calibri" w:hAnsi="Times New Roman" w:cs="Times New Roman"/>
          <w:lang w:eastAsia="en-US"/>
        </w:rPr>
        <w:t xml:space="preserve"> сельскохозяйственного производства. </w:t>
      </w:r>
    </w:p>
    <w:p w:rsidR="00A46E4B" w:rsidRPr="00A845AA" w:rsidRDefault="00A46E4B" w:rsidP="00A46E4B">
      <w:pPr>
        <w:widowControl/>
        <w:autoSpaceDE/>
        <w:autoSpaceDN/>
        <w:adjustRightInd/>
        <w:spacing w:line="360" w:lineRule="auto"/>
        <w:ind w:firstLine="709"/>
        <w:rPr>
          <w:rFonts w:ascii="Times New Roman" w:eastAsia="Calibri" w:hAnsi="Times New Roman" w:cs="Times New Roman"/>
          <w:lang w:eastAsia="en-US"/>
        </w:rPr>
      </w:pPr>
      <w:r w:rsidRPr="00A845AA">
        <w:rPr>
          <w:rFonts w:ascii="Times New Roman" w:eastAsia="Calibri" w:hAnsi="Times New Roman" w:cs="Times New Roman"/>
          <w:lang w:eastAsia="en-US"/>
        </w:rPr>
        <w:t>4. Развитие туристических зон и сохранение культурного наследия района</w:t>
      </w:r>
    </w:p>
    <w:p w:rsidR="00A46E4B" w:rsidRPr="000E5D1E" w:rsidRDefault="00A46E4B" w:rsidP="00A46E4B">
      <w:pPr>
        <w:widowControl/>
        <w:autoSpaceDE/>
        <w:autoSpaceDN/>
        <w:adjustRightInd/>
        <w:spacing w:line="360" w:lineRule="auto"/>
        <w:ind w:firstLine="709"/>
        <w:rPr>
          <w:rFonts w:ascii="Times New Roman" w:eastAsiaTheme="minorHAnsi" w:hAnsi="Times New Roman" w:cs="Times New Roman"/>
          <w:bCs/>
          <w:lang w:eastAsia="en-US"/>
        </w:rPr>
      </w:pPr>
      <w:r w:rsidRPr="000E5D1E">
        <w:rPr>
          <w:rFonts w:ascii="Times New Roman" w:eastAsia="Times New Roman" w:hAnsi="Times New Roman" w:cs="Times New Roman"/>
          <w:color w:val="000000" w:themeColor="dark1"/>
          <w:kern w:val="24"/>
          <w:lang w:eastAsia="en-US"/>
        </w:rPr>
        <w:t>Достижение обозначенных целей и задач обеспечит повышение уровня жизни, благосостояния, удовлетворенности населения района и обеспечит экономический рост.</w:t>
      </w:r>
    </w:p>
    <w:p w:rsidR="00A46E4B" w:rsidRDefault="00A46E4B" w:rsidP="00A46E4B">
      <w:pPr>
        <w:widowControl/>
        <w:autoSpaceDE/>
        <w:autoSpaceDN/>
        <w:adjustRightInd/>
        <w:spacing w:line="360" w:lineRule="auto"/>
        <w:ind w:firstLine="709"/>
        <w:rPr>
          <w:rFonts w:ascii="Times New Roman" w:eastAsia="Calibri" w:hAnsi="Times New Roman" w:cs="Times New Roman"/>
          <w:lang w:eastAsia="en-US"/>
        </w:rPr>
      </w:pPr>
      <w:r w:rsidRPr="000E5D1E">
        <w:rPr>
          <w:rFonts w:ascii="Times New Roman" w:eastAsia="Calibri" w:hAnsi="Times New Roman" w:cs="Times New Roman"/>
          <w:lang w:eastAsia="en-US"/>
        </w:rPr>
        <w:t xml:space="preserve">Ключевые инвестиционные проекты муниципального района, исходя из </w:t>
      </w:r>
      <w:proofErr w:type="gramStart"/>
      <w:r w:rsidRPr="000E5D1E">
        <w:rPr>
          <w:rFonts w:ascii="Times New Roman" w:eastAsia="Calibri" w:hAnsi="Times New Roman" w:cs="Times New Roman"/>
          <w:lang w:eastAsia="en-US"/>
        </w:rPr>
        <w:t>стратеги-</w:t>
      </w:r>
      <w:proofErr w:type="spellStart"/>
      <w:r w:rsidRPr="000E5D1E">
        <w:rPr>
          <w:rFonts w:ascii="Times New Roman" w:eastAsia="Calibri" w:hAnsi="Times New Roman" w:cs="Times New Roman"/>
          <w:lang w:eastAsia="en-US"/>
        </w:rPr>
        <w:t>ческих</w:t>
      </w:r>
      <w:proofErr w:type="spellEnd"/>
      <w:proofErr w:type="gramEnd"/>
      <w:r w:rsidRPr="000E5D1E">
        <w:rPr>
          <w:rFonts w:ascii="Times New Roman" w:eastAsia="Calibri" w:hAnsi="Times New Roman" w:cs="Times New Roman"/>
          <w:lang w:eastAsia="en-US"/>
        </w:rPr>
        <w:t xml:space="preserve"> приоритетов, целей и задач определены следующие:</w:t>
      </w:r>
    </w:p>
    <w:p w:rsidR="00A46E4B" w:rsidRPr="000E5D1E"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с</w:t>
      </w:r>
      <w:r w:rsidRPr="000E5D1E">
        <w:rPr>
          <w:rFonts w:ascii="Times New Roman" w:eastAsia="Calibri" w:hAnsi="Times New Roman" w:cs="Times New Roman"/>
          <w:lang w:eastAsia="en-US"/>
        </w:rPr>
        <w:t>троительство, ремонт и реконструкция социальных объектов</w:t>
      </w:r>
      <w:r>
        <w:rPr>
          <w:rFonts w:ascii="Times New Roman" w:eastAsia="Calibri" w:hAnsi="Times New Roman" w:cs="Times New Roman"/>
          <w:lang w:eastAsia="en-US"/>
        </w:rPr>
        <w:t>;</w:t>
      </w:r>
    </w:p>
    <w:p w:rsidR="00A46E4B" w:rsidRPr="000E5D1E"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xml:space="preserve"> - р</w:t>
      </w:r>
      <w:r w:rsidRPr="000E5D1E">
        <w:rPr>
          <w:rFonts w:ascii="Times New Roman" w:eastAsia="Calibri" w:hAnsi="Times New Roman" w:cs="Times New Roman"/>
          <w:lang w:eastAsia="en-US"/>
        </w:rPr>
        <w:t>еконструкция объектов водоснабжения</w:t>
      </w:r>
      <w:r>
        <w:rPr>
          <w:rFonts w:ascii="Times New Roman" w:eastAsia="Calibri" w:hAnsi="Times New Roman" w:cs="Times New Roman"/>
          <w:lang w:eastAsia="en-US"/>
        </w:rPr>
        <w:t>;</w:t>
      </w:r>
    </w:p>
    <w:p w:rsidR="00A46E4B" w:rsidRPr="000E5D1E"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р</w:t>
      </w:r>
      <w:r w:rsidRPr="000E5D1E">
        <w:rPr>
          <w:rFonts w:ascii="Times New Roman" w:eastAsia="Calibri" w:hAnsi="Times New Roman" w:cs="Times New Roman"/>
          <w:lang w:eastAsia="en-US"/>
        </w:rPr>
        <w:t>емонт дорог местного и областного значения</w:t>
      </w:r>
      <w:r>
        <w:rPr>
          <w:rFonts w:ascii="Times New Roman" w:eastAsia="Calibri" w:hAnsi="Times New Roman" w:cs="Times New Roman"/>
          <w:lang w:eastAsia="en-US"/>
        </w:rPr>
        <w:t>;</w:t>
      </w:r>
    </w:p>
    <w:p w:rsidR="00A46E4B"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с</w:t>
      </w:r>
      <w:r w:rsidRPr="000E5D1E">
        <w:rPr>
          <w:rFonts w:ascii="Times New Roman" w:eastAsia="Calibri" w:hAnsi="Times New Roman" w:cs="Times New Roman"/>
          <w:lang w:eastAsia="en-US"/>
        </w:rPr>
        <w:t>троительство, ремонт и реконструкция объектов здравоохранения</w:t>
      </w:r>
      <w:r>
        <w:rPr>
          <w:rFonts w:ascii="Times New Roman" w:eastAsia="Calibri" w:hAnsi="Times New Roman" w:cs="Times New Roman"/>
          <w:lang w:eastAsia="en-US"/>
        </w:rPr>
        <w:t>;</w:t>
      </w:r>
    </w:p>
    <w:p w:rsidR="00A46E4B" w:rsidRPr="000E5D1E"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с</w:t>
      </w:r>
      <w:r w:rsidRPr="000E5D1E">
        <w:rPr>
          <w:rFonts w:ascii="Times New Roman" w:eastAsia="Calibri" w:hAnsi="Times New Roman" w:cs="Times New Roman"/>
          <w:lang w:eastAsia="en-US"/>
        </w:rPr>
        <w:t xml:space="preserve">троительство животноводческого комплекса </w:t>
      </w:r>
      <w:proofErr w:type="gramStart"/>
      <w:r w:rsidRPr="000E5D1E">
        <w:rPr>
          <w:rFonts w:ascii="Times New Roman" w:eastAsia="Calibri" w:hAnsi="Times New Roman" w:cs="Times New Roman"/>
          <w:lang w:eastAsia="en-US"/>
        </w:rPr>
        <w:t>в</w:t>
      </w:r>
      <w:proofErr w:type="gramEnd"/>
      <w:r w:rsidRPr="000E5D1E">
        <w:rPr>
          <w:rFonts w:ascii="Times New Roman" w:eastAsia="Calibri" w:hAnsi="Times New Roman" w:cs="Times New Roman"/>
          <w:lang w:eastAsia="en-US"/>
        </w:rPr>
        <w:t xml:space="preserve"> с. Никольское-1</w:t>
      </w:r>
      <w:r>
        <w:rPr>
          <w:rFonts w:ascii="Times New Roman" w:eastAsia="Calibri" w:hAnsi="Times New Roman" w:cs="Times New Roman"/>
          <w:lang w:eastAsia="en-US"/>
        </w:rPr>
        <w:t>;</w:t>
      </w:r>
    </w:p>
    <w:p w:rsidR="00A46E4B" w:rsidRPr="000E5D1E"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-с</w:t>
      </w:r>
      <w:r w:rsidRPr="000E5D1E">
        <w:rPr>
          <w:rFonts w:ascii="Times New Roman" w:eastAsia="Calibri" w:hAnsi="Times New Roman" w:cs="Times New Roman"/>
          <w:lang w:eastAsia="en-US"/>
        </w:rPr>
        <w:t>троительство свиноводческого комплекса в с. 2-е отделение с-за «Краснопольский»</w:t>
      </w:r>
      <w:r>
        <w:rPr>
          <w:rFonts w:ascii="Times New Roman" w:eastAsia="Calibri" w:hAnsi="Times New Roman" w:cs="Times New Roman"/>
          <w:lang w:eastAsia="en-US"/>
        </w:rPr>
        <w:t>;</w:t>
      </w:r>
    </w:p>
    <w:p w:rsidR="00A46E4B" w:rsidRPr="000E5D1E"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с</w:t>
      </w:r>
      <w:r w:rsidRPr="000E5D1E">
        <w:rPr>
          <w:rFonts w:ascii="Times New Roman" w:eastAsia="Calibri" w:hAnsi="Times New Roman" w:cs="Times New Roman"/>
          <w:lang w:eastAsia="en-US"/>
        </w:rPr>
        <w:t xml:space="preserve">троительство цеха по углубленной переработке зерна </w:t>
      </w:r>
      <w:proofErr w:type="gramStart"/>
      <w:r w:rsidRPr="000E5D1E">
        <w:rPr>
          <w:rFonts w:ascii="Times New Roman" w:eastAsia="Calibri" w:hAnsi="Times New Roman" w:cs="Times New Roman"/>
          <w:lang w:eastAsia="en-US"/>
        </w:rPr>
        <w:t>в</w:t>
      </w:r>
      <w:proofErr w:type="gramEnd"/>
      <w:r w:rsidRPr="000E5D1E">
        <w:rPr>
          <w:rFonts w:ascii="Times New Roman" w:eastAsia="Calibri" w:hAnsi="Times New Roman" w:cs="Times New Roman"/>
          <w:lang w:eastAsia="en-US"/>
        </w:rPr>
        <w:t xml:space="preserve"> с. Никольское-1</w:t>
      </w:r>
      <w:r>
        <w:rPr>
          <w:rFonts w:ascii="Times New Roman" w:eastAsia="Calibri" w:hAnsi="Times New Roman" w:cs="Times New Roman"/>
          <w:lang w:eastAsia="en-US"/>
        </w:rPr>
        <w:t>;</w:t>
      </w:r>
    </w:p>
    <w:p w:rsidR="00A46E4B" w:rsidRPr="000E5D1E"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с</w:t>
      </w:r>
      <w:r w:rsidRPr="000E5D1E">
        <w:rPr>
          <w:rFonts w:ascii="Times New Roman" w:eastAsia="Calibri" w:hAnsi="Times New Roman" w:cs="Times New Roman"/>
          <w:lang w:eastAsia="en-US"/>
        </w:rPr>
        <w:t>троительство цеха по производству круп в пос. Первомайский</w:t>
      </w:r>
      <w:r>
        <w:rPr>
          <w:rFonts w:ascii="Times New Roman" w:eastAsia="Calibri" w:hAnsi="Times New Roman" w:cs="Times New Roman"/>
          <w:lang w:eastAsia="en-US"/>
        </w:rPr>
        <w:t>;</w:t>
      </w:r>
    </w:p>
    <w:p w:rsidR="00A46E4B" w:rsidRDefault="00A46E4B" w:rsidP="00A46E4B">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р</w:t>
      </w:r>
      <w:r w:rsidRPr="000E5D1E">
        <w:rPr>
          <w:rFonts w:ascii="Times New Roman" w:eastAsia="Calibri" w:hAnsi="Times New Roman" w:cs="Times New Roman"/>
          <w:lang w:eastAsia="en-US"/>
        </w:rPr>
        <w:t>еконструкция и капитальный ремонт зданий СДК.</w:t>
      </w:r>
    </w:p>
    <w:p w:rsidR="00850F3F" w:rsidRDefault="00850F3F" w:rsidP="00850F3F">
      <w:pPr>
        <w:widowControl/>
        <w:autoSpaceDE/>
        <w:autoSpaceDN/>
        <w:adjustRightInd/>
        <w:spacing w:line="360" w:lineRule="auto"/>
        <w:ind w:firstLine="709"/>
        <w:rPr>
          <w:rFonts w:ascii="Times New Roman" w:eastAsia="Calibri" w:hAnsi="Times New Roman" w:cs="Times New Roman"/>
          <w:lang w:eastAsia="en-US"/>
        </w:rPr>
      </w:pPr>
      <w:r w:rsidRPr="00BF3740">
        <w:rPr>
          <w:rFonts w:ascii="Times New Roman" w:eastAsia="Calibri" w:hAnsi="Times New Roman" w:cs="Times New Roman"/>
          <w:lang w:eastAsia="en-US"/>
        </w:rPr>
        <w:t>Ожидаемыми результатами реализации Стратегии</w:t>
      </w:r>
      <w:r>
        <w:rPr>
          <w:rFonts w:ascii="Times New Roman" w:eastAsia="Calibri" w:hAnsi="Times New Roman" w:cs="Times New Roman"/>
          <w:lang w:eastAsia="en-US"/>
        </w:rPr>
        <w:t xml:space="preserve"> к 2035 году</w:t>
      </w:r>
      <w:r w:rsidRPr="00BF3740">
        <w:rPr>
          <w:rFonts w:ascii="Times New Roman" w:eastAsia="Calibri" w:hAnsi="Times New Roman" w:cs="Times New Roman"/>
          <w:lang w:eastAsia="en-US"/>
        </w:rPr>
        <w:t xml:space="preserve"> в соответствии с целевым </w:t>
      </w:r>
      <w:hyperlink w:anchor="sub_135" w:history="1">
        <w:r w:rsidRPr="00BF3740">
          <w:rPr>
            <w:rFonts w:ascii="Times New Roman" w:eastAsia="Calibri" w:hAnsi="Times New Roman"/>
            <w:lang w:eastAsia="en-US"/>
          </w:rPr>
          <w:t>сценарием</w:t>
        </w:r>
      </w:hyperlink>
      <w:r w:rsidRPr="00BF3740">
        <w:rPr>
          <w:rFonts w:ascii="Times New Roman" w:eastAsia="Calibri" w:hAnsi="Times New Roman" w:cs="Times New Roman"/>
          <w:lang w:eastAsia="en-US"/>
        </w:rPr>
        <w:t xml:space="preserve"> социально-экономического развития </w:t>
      </w:r>
      <w:r>
        <w:rPr>
          <w:rFonts w:ascii="Times New Roman" w:eastAsia="Calibri" w:hAnsi="Times New Roman" w:cs="Times New Roman"/>
          <w:lang w:eastAsia="en-US"/>
        </w:rPr>
        <w:t>В</w:t>
      </w:r>
      <w:r w:rsidRPr="00BF3740">
        <w:rPr>
          <w:rFonts w:ascii="Times New Roman" w:eastAsia="Calibri" w:hAnsi="Times New Roman" w:cs="Times New Roman"/>
          <w:lang w:eastAsia="en-US"/>
        </w:rPr>
        <w:t>оробьевского муниципального района являются:</w:t>
      </w:r>
    </w:p>
    <w:p w:rsidR="00A845AA" w:rsidRPr="005A6B04" w:rsidRDefault="00A845AA" w:rsidP="005A6B04">
      <w:pPr>
        <w:widowControl/>
        <w:autoSpaceDE/>
        <w:autoSpaceDN/>
        <w:adjustRightInd/>
        <w:ind w:firstLine="0"/>
        <w:rPr>
          <w:rFonts w:ascii="Times New Roman" w:eastAsia="Calibri" w:hAnsi="Times New Roman" w:cs="Times New Roman"/>
          <w:lang w:eastAsia="en-US"/>
        </w:rPr>
      </w:pPr>
      <w:r w:rsidRPr="005A6B04">
        <w:rPr>
          <w:rFonts w:ascii="Times New Roman" w:eastAsia="Calibri" w:hAnsi="Times New Roman" w:cs="Times New Roman"/>
          <w:lang w:eastAsia="en-US"/>
        </w:rPr>
        <w:lastRenderedPageBreak/>
        <w:t xml:space="preserve">Таблица </w:t>
      </w:r>
      <w:r w:rsidR="005A6B04">
        <w:rPr>
          <w:rFonts w:ascii="Times New Roman" w:eastAsia="Calibri" w:hAnsi="Times New Roman" w:cs="Times New Roman"/>
          <w:lang w:eastAsia="en-US"/>
        </w:rPr>
        <w:t>2</w:t>
      </w:r>
      <w:r w:rsidR="005A6B04" w:rsidRPr="005A6B04">
        <w:rPr>
          <w:rFonts w:ascii="Times New Roman" w:eastAsia="Calibri" w:hAnsi="Times New Roman" w:cs="Times New Roman"/>
          <w:lang w:eastAsia="en-US"/>
        </w:rPr>
        <w:t>.</w:t>
      </w:r>
      <w:r w:rsidR="005A6B04">
        <w:rPr>
          <w:rFonts w:ascii="Times New Roman" w:eastAsia="Calibri" w:hAnsi="Times New Roman" w:cs="Times New Roman"/>
          <w:lang w:eastAsia="en-US"/>
        </w:rPr>
        <w:t>1</w:t>
      </w:r>
      <w:r w:rsidR="00752B9F" w:rsidRPr="005A6B04">
        <w:rPr>
          <w:rFonts w:ascii="Times New Roman" w:eastAsia="Calibri" w:hAnsi="Times New Roman" w:cs="Times New Roman"/>
          <w:lang w:eastAsia="en-US"/>
        </w:rPr>
        <w:t xml:space="preserve">. </w:t>
      </w:r>
      <w:r w:rsidRPr="005A6B04">
        <w:rPr>
          <w:rFonts w:ascii="Times New Roman" w:eastAsia="Calibri" w:hAnsi="Times New Roman" w:cs="Times New Roman"/>
          <w:lang w:eastAsia="en-US"/>
        </w:rPr>
        <w:t>Система стратеги</w:t>
      </w:r>
      <w:r w:rsidR="001702F2" w:rsidRPr="005A6B04">
        <w:rPr>
          <w:rFonts w:ascii="Times New Roman" w:eastAsia="Calibri" w:hAnsi="Times New Roman" w:cs="Times New Roman"/>
          <w:lang w:eastAsia="en-US"/>
        </w:rPr>
        <w:t>ческих целей и задач развития В</w:t>
      </w:r>
      <w:r w:rsidRPr="005A6B04">
        <w:rPr>
          <w:rFonts w:ascii="Times New Roman" w:eastAsia="Calibri" w:hAnsi="Times New Roman" w:cs="Times New Roman"/>
          <w:lang w:eastAsia="en-US"/>
        </w:rPr>
        <w:t>ор</w:t>
      </w:r>
      <w:r w:rsidR="001702F2" w:rsidRPr="005A6B04">
        <w:rPr>
          <w:rFonts w:ascii="Times New Roman" w:eastAsia="Calibri" w:hAnsi="Times New Roman" w:cs="Times New Roman"/>
          <w:lang w:eastAsia="en-US"/>
        </w:rPr>
        <w:t>о</w:t>
      </w:r>
      <w:r w:rsidRPr="005A6B04">
        <w:rPr>
          <w:rFonts w:ascii="Times New Roman" w:eastAsia="Calibri" w:hAnsi="Times New Roman" w:cs="Times New Roman"/>
          <w:lang w:eastAsia="en-US"/>
        </w:rPr>
        <w:t>бьевского муниципального района</w:t>
      </w:r>
    </w:p>
    <w:tbl>
      <w:tblPr>
        <w:tblW w:w="5017" w:type="pct"/>
        <w:tblLook w:val="04A0" w:firstRow="1" w:lastRow="0" w:firstColumn="1" w:lastColumn="0" w:noHBand="0" w:noVBand="1"/>
      </w:tblPr>
      <w:tblGrid>
        <w:gridCol w:w="1525"/>
        <w:gridCol w:w="3262"/>
        <w:gridCol w:w="4817"/>
      </w:tblGrid>
      <w:tr w:rsidR="00BC3BA3" w:rsidRPr="00A845AA" w:rsidTr="00CF2D87">
        <w:trPr>
          <w:trHeight w:val="294"/>
        </w:trPr>
        <w:tc>
          <w:tcPr>
            <w:tcW w:w="79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Цель МО</w:t>
            </w:r>
          </w:p>
        </w:tc>
        <w:tc>
          <w:tcPr>
            <w:tcW w:w="1698" w:type="pct"/>
            <w:tcBorders>
              <w:top w:val="single" w:sz="4" w:space="0" w:color="auto"/>
              <w:left w:val="nil"/>
              <w:bottom w:val="single" w:sz="4" w:space="0" w:color="auto"/>
              <w:right w:val="single" w:sz="4" w:space="0" w:color="auto"/>
            </w:tcBorders>
            <w:shd w:val="clear" w:color="000000"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Подцель</w:t>
            </w:r>
          </w:p>
        </w:tc>
        <w:tc>
          <w:tcPr>
            <w:tcW w:w="2508" w:type="pct"/>
            <w:tcBorders>
              <w:top w:val="single" w:sz="4" w:space="0" w:color="auto"/>
              <w:left w:val="nil"/>
              <w:bottom w:val="single" w:sz="4" w:space="0" w:color="auto"/>
              <w:right w:val="single" w:sz="4" w:space="0" w:color="auto"/>
            </w:tcBorders>
            <w:shd w:val="clear" w:color="000000"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Задача МО</w:t>
            </w:r>
          </w:p>
        </w:tc>
      </w:tr>
      <w:tr w:rsidR="00BC51DC" w:rsidRPr="00A845AA" w:rsidTr="002564AA">
        <w:trPr>
          <w:trHeight w:val="487"/>
        </w:trPr>
        <w:tc>
          <w:tcPr>
            <w:tcW w:w="794" w:type="pct"/>
            <w:vMerge w:val="restart"/>
            <w:tcBorders>
              <w:top w:val="nil"/>
              <w:left w:val="single" w:sz="4" w:space="0" w:color="auto"/>
              <w:bottom w:val="nil"/>
              <w:right w:val="single" w:sz="4" w:space="0" w:color="auto"/>
            </w:tcBorders>
            <w:shd w:val="clear" w:color="auto" w:fill="auto"/>
            <w:textDirection w:val="btLr"/>
            <w:vAlign w:val="center"/>
            <w:hideMark/>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 xml:space="preserve">Создание  комфортной  </w:t>
            </w:r>
            <w:r w:rsidRPr="00A845AA">
              <w:rPr>
                <w:rFonts w:ascii="Times New Roman" w:eastAsia="Times New Roman" w:hAnsi="Times New Roman" w:cs="Times New Roman"/>
                <w:color w:val="000000"/>
                <w:sz w:val="22"/>
                <w:szCs w:val="20"/>
              </w:rPr>
              <w:br/>
            </w:r>
            <w:r w:rsidRPr="00BC3BA3">
              <w:rPr>
                <w:rFonts w:ascii="Times New Roman" w:eastAsia="Times New Roman" w:hAnsi="Times New Roman" w:cs="Times New Roman"/>
                <w:color w:val="000000"/>
                <w:sz w:val="22"/>
                <w:szCs w:val="20"/>
              </w:rPr>
              <w:t>социальной  среды</w:t>
            </w:r>
          </w:p>
        </w:tc>
        <w:tc>
          <w:tcPr>
            <w:tcW w:w="1698" w:type="pct"/>
            <w:vMerge w:val="restart"/>
            <w:tcBorders>
              <w:top w:val="nil"/>
              <w:left w:val="nil"/>
              <w:right w:val="single" w:sz="4" w:space="0" w:color="auto"/>
            </w:tcBorders>
            <w:shd w:val="clear" w:color="auto" w:fill="auto"/>
            <w:vAlign w:val="center"/>
            <w:hideMark/>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Сокращение социально-экономического неравенства</w:t>
            </w:r>
          </w:p>
        </w:tc>
        <w:tc>
          <w:tcPr>
            <w:tcW w:w="2508" w:type="pct"/>
            <w:tcBorders>
              <w:top w:val="nil"/>
              <w:left w:val="nil"/>
              <w:bottom w:val="single" w:sz="4" w:space="0" w:color="auto"/>
              <w:right w:val="single" w:sz="4" w:space="0" w:color="auto"/>
            </w:tcBorders>
            <w:shd w:val="clear" w:color="auto" w:fill="auto"/>
            <w:vAlign w:val="center"/>
            <w:hideMark/>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Социальная поддержка населения</w:t>
            </w:r>
          </w:p>
        </w:tc>
      </w:tr>
      <w:tr w:rsidR="00BC51DC" w:rsidRPr="00A845AA" w:rsidTr="002564AA">
        <w:trPr>
          <w:trHeight w:val="487"/>
        </w:trPr>
        <w:tc>
          <w:tcPr>
            <w:tcW w:w="794" w:type="pct"/>
            <w:vMerge/>
            <w:tcBorders>
              <w:top w:val="nil"/>
              <w:left w:val="single" w:sz="4" w:space="0" w:color="auto"/>
              <w:bottom w:val="nil"/>
              <w:right w:val="single" w:sz="4" w:space="0" w:color="auto"/>
            </w:tcBorders>
            <w:shd w:val="clear" w:color="auto" w:fill="auto"/>
            <w:textDirection w:val="btLr"/>
            <w:vAlign w:val="center"/>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left w:val="nil"/>
              <w:bottom w:val="single" w:sz="4" w:space="0" w:color="auto"/>
              <w:right w:val="single" w:sz="4" w:space="0" w:color="auto"/>
            </w:tcBorders>
            <w:shd w:val="clear" w:color="auto" w:fill="auto"/>
            <w:vAlign w:val="center"/>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nil"/>
              <w:left w:val="nil"/>
              <w:bottom w:val="single" w:sz="4" w:space="0" w:color="auto"/>
              <w:right w:val="single" w:sz="4" w:space="0" w:color="auto"/>
            </w:tcBorders>
            <w:shd w:val="clear" w:color="auto" w:fill="auto"/>
            <w:vAlign w:val="center"/>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51DC">
              <w:rPr>
                <w:rFonts w:ascii="Times New Roman" w:eastAsia="Times New Roman" w:hAnsi="Times New Roman" w:cs="Times New Roman"/>
                <w:color w:val="000000"/>
                <w:sz w:val="22"/>
                <w:szCs w:val="20"/>
              </w:rPr>
              <w:t xml:space="preserve">Создание </w:t>
            </w:r>
            <w:proofErr w:type="gramStart"/>
            <w:r w:rsidRPr="00BC51DC">
              <w:rPr>
                <w:rFonts w:ascii="Times New Roman" w:eastAsia="Times New Roman" w:hAnsi="Times New Roman" w:cs="Times New Roman"/>
                <w:color w:val="000000"/>
                <w:sz w:val="22"/>
                <w:szCs w:val="20"/>
              </w:rPr>
              <w:t>условий роста уровня реальных доходов населения</w:t>
            </w:r>
            <w:proofErr w:type="gramEnd"/>
          </w:p>
        </w:tc>
      </w:tr>
      <w:tr w:rsidR="00BC3BA3" w:rsidRPr="00A845AA" w:rsidTr="00A845AA">
        <w:trPr>
          <w:trHeight w:val="482"/>
        </w:trPr>
        <w:tc>
          <w:tcPr>
            <w:tcW w:w="794" w:type="pct"/>
            <w:vMerge/>
            <w:tcBorders>
              <w:top w:val="nil"/>
              <w:left w:val="single" w:sz="4" w:space="0" w:color="auto"/>
              <w:bottom w:val="nil"/>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val="restart"/>
            <w:tcBorders>
              <w:top w:val="nil"/>
              <w:left w:val="single" w:sz="4" w:space="0" w:color="auto"/>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Содействие повышению качества здравоохранения и уровня образовательных услуг</w:t>
            </w:r>
          </w:p>
        </w:tc>
        <w:tc>
          <w:tcPr>
            <w:tcW w:w="2508" w:type="pct"/>
            <w:tcBorders>
              <w:top w:val="nil"/>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Сохранение и укрепление здоровья детей</w:t>
            </w:r>
          </w:p>
        </w:tc>
      </w:tr>
      <w:tr w:rsidR="00BC3BA3" w:rsidRPr="00A845AA" w:rsidTr="00A845AA">
        <w:trPr>
          <w:trHeight w:val="558"/>
        </w:trPr>
        <w:tc>
          <w:tcPr>
            <w:tcW w:w="794" w:type="pct"/>
            <w:vMerge/>
            <w:tcBorders>
              <w:top w:val="nil"/>
              <w:left w:val="single" w:sz="4" w:space="0" w:color="auto"/>
              <w:bottom w:val="nil"/>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auto"/>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nil"/>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Повышение уровня обеспеченности детей дошкольными учреждениями</w:t>
            </w:r>
          </w:p>
        </w:tc>
      </w:tr>
      <w:tr w:rsidR="00BC3BA3" w:rsidRPr="00A845AA" w:rsidTr="00A845AA">
        <w:trPr>
          <w:trHeight w:val="269"/>
        </w:trPr>
        <w:tc>
          <w:tcPr>
            <w:tcW w:w="794" w:type="pct"/>
            <w:vMerge/>
            <w:tcBorders>
              <w:top w:val="nil"/>
              <w:left w:val="single" w:sz="4" w:space="0" w:color="auto"/>
              <w:bottom w:val="nil"/>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auto"/>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nil"/>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Содействие  повышени</w:t>
            </w:r>
            <w:r w:rsidR="000E5D1E">
              <w:rPr>
                <w:rFonts w:ascii="Times New Roman" w:eastAsia="Times New Roman" w:hAnsi="Times New Roman" w:cs="Times New Roman"/>
                <w:color w:val="000000"/>
                <w:sz w:val="22"/>
                <w:szCs w:val="20"/>
              </w:rPr>
              <w:t>ю</w:t>
            </w:r>
            <w:r w:rsidRPr="00BC3BA3">
              <w:rPr>
                <w:rFonts w:ascii="Times New Roman" w:eastAsia="Times New Roman" w:hAnsi="Times New Roman" w:cs="Times New Roman"/>
                <w:color w:val="000000"/>
                <w:sz w:val="22"/>
                <w:szCs w:val="20"/>
              </w:rPr>
              <w:t xml:space="preserve"> ТБ</w:t>
            </w:r>
            <w:r w:rsidR="00CF2D87">
              <w:rPr>
                <w:rStyle w:val="ac"/>
                <w:rFonts w:ascii="Times New Roman" w:eastAsia="Times New Roman" w:hAnsi="Times New Roman" w:cs="Times New Roman"/>
                <w:color w:val="000000"/>
                <w:sz w:val="22"/>
                <w:szCs w:val="20"/>
              </w:rPr>
              <w:footnoteReference w:id="6"/>
            </w:r>
            <w:r w:rsidRPr="00BC3BA3">
              <w:rPr>
                <w:rFonts w:ascii="Times New Roman" w:eastAsia="Times New Roman" w:hAnsi="Times New Roman" w:cs="Times New Roman"/>
                <w:color w:val="000000"/>
                <w:sz w:val="22"/>
                <w:szCs w:val="20"/>
              </w:rPr>
              <w:t xml:space="preserve"> на предприятиях</w:t>
            </w:r>
          </w:p>
        </w:tc>
      </w:tr>
      <w:tr w:rsidR="00BC3BA3" w:rsidRPr="00A845AA" w:rsidTr="00A845AA">
        <w:trPr>
          <w:trHeight w:val="656"/>
        </w:trPr>
        <w:tc>
          <w:tcPr>
            <w:tcW w:w="794" w:type="pct"/>
            <w:vMerge/>
            <w:tcBorders>
              <w:top w:val="nil"/>
              <w:left w:val="single" w:sz="4" w:space="0" w:color="auto"/>
              <w:bottom w:val="nil"/>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val="restart"/>
            <w:tcBorders>
              <w:top w:val="nil"/>
              <w:left w:val="single" w:sz="4" w:space="0" w:color="auto"/>
              <w:bottom w:val="single" w:sz="4" w:space="0" w:color="000000"/>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Создание комфортных условий жизнедеятельности</w:t>
            </w:r>
          </w:p>
        </w:tc>
        <w:tc>
          <w:tcPr>
            <w:tcW w:w="2508" w:type="pct"/>
            <w:tcBorders>
              <w:top w:val="nil"/>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Снижение аварийности и повышение безопасности МО</w:t>
            </w:r>
          </w:p>
        </w:tc>
      </w:tr>
      <w:tr w:rsidR="00BC3BA3" w:rsidRPr="00A845AA" w:rsidTr="00A845AA">
        <w:trPr>
          <w:trHeight w:val="536"/>
        </w:trPr>
        <w:tc>
          <w:tcPr>
            <w:tcW w:w="794" w:type="pct"/>
            <w:vMerge/>
            <w:tcBorders>
              <w:top w:val="nil"/>
              <w:left w:val="single" w:sz="4" w:space="0" w:color="auto"/>
              <w:bottom w:val="nil"/>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nil"/>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Повышение качества дорог и транспортной доступности</w:t>
            </w:r>
          </w:p>
        </w:tc>
      </w:tr>
      <w:tr w:rsidR="00BC3BA3" w:rsidRPr="00A845AA" w:rsidTr="00A845AA">
        <w:trPr>
          <w:trHeight w:val="475"/>
        </w:trPr>
        <w:tc>
          <w:tcPr>
            <w:tcW w:w="794" w:type="pct"/>
            <w:vMerge/>
            <w:tcBorders>
              <w:top w:val="nil"/>
              <w:left w:val="single" w:sz="4" w:space="0" w:color="auto"/>
              <w:bottom w:val="nil"/>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nil"/>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Содействие улучшению качества  водоснабжения МО</w:t>
            </w:r>
          </w:p>
        </w:tc>
      </w:tr>
      <w:tr w:rsidR="00A845AA" w:rsidRPr="00A845AA" w:rsidTr="00A845AA">
        <w:trPr>
          <w:trHeight w:val="469"/>
        </w:trPr>
        <w:tc>
          <w:tcPr>
            <w:tcW w:w="794" w:type="pct"/>
            <w:vMerge/>
            <w:tcBorders>
              <w:top w:val="nil"/>
              <w:left w:val="single" w:sz="4" w:space="0" w:color="auto"/>
              <w:bottom w:val="nil"/>
              <w:right w:val="single" w:sz="4" w:space="0" w:color="auto"/>
            </w:tcBorders>
            <w:vAlign w:val="center"/>
            <w:hideMark/>
          </w:tcPr>
          <w:p w:rsidR="00A845AA" w:rsidRPr="00BC3BA3" w:rsidRDefault="00A845AA"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000000"/>
              <w:right w:val="single" w:sz="4" w:space="0" w:color="auto"/>
            </w:tcBorders>
            <w:vAlign w:val="center"/>
            <w:hideMark/>
          </w:tcPr>
          <w:p w:rsidR="00A845AA" w:rsidRPr="00BC3BA3" w:rsidRDefault="00A845AA"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45AA" w:rsidRPr="00BC3BA3" w:rsidRDefault="00A845AA"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Благоустройство территорий и парков</w:t>
            </w:r>
          </w:p>
        </w:tc>
      </w:tr>
      <w:tr w:rsidR="00BC3BA3" w:rsidRPr="00A845AA" w:rsidTr="00A845AA">
        <w:trPr>
          <w:trHeight w:val="547"/>
        </w:trPr>
        <w:tc>
          <w:tcPr>
            <w:tcW w:w="79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Создание условий повышения экономической активности населения и организаций</w:t>
            </w:r>
          </w:p>
        </w:tc>
        <w:tc>
          <w:tcPr>
            <w:tcW w:w="1698" w:type="pct"/>
            <w:vMerge w:val="restart"/>
            <w:tcBorders>
              <w:top w:val="nil"/>
              <w:left w:val="single" w:sz="4" w:space="0" w:color="auto"/>
              <w:bottom w:val="single" w:sz="4" w:space="0" w:color="000000"/>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Повышение эффективности малых и средних предприятий и субъектов предпринимательства</w:t>
            </w:r>
          </w:p>
        </w:tc>
        <w:tc>
          <w:tcPr>
            <w:tcW w:w="2508" w:type="pct"/>
            <w:tcBorders>
              <w:top w:val="single" w:sz="4" w:space="0" w:color="auto"/>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Создание благоприятного предпринимательского климата</w:t>
            </w:r>
          </w:p>
        </w:tc>
      </w:tr>
      <w:tr w:rsidR="00BC3BA3" w:rsidRPr="00A845AA" w:rsidTr="00A845AA">
        <w:trPr>
          <w:trHeight w:val="852"/>
        </w:trPr>
        <w:tc>
          <w:tcPr>
            <w:tcW w:w="794"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nil"/>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Стимулирование роста объемов деятельности малых и средних предприятий и субъектов предпринимательства</w:t>
            </w:r>
          </w:p>
        </w:tc>
      </w:tr>
      <w:tr w:rsidR="00BC3BA3" w:rsidRPr="00A845AA" w:rsidTr="00BC51DC">
        <w:trPr>
          <w:trHeight w:val="418"/>
        </w:trPr>
        <w:tc>
          <w:tcPr>
            <w:tcW w:w="794"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val="restart"/>
            <w:tcBorders>
              <w:top w:val="nil"/>
              <w:left w:val="single" w:sz="4" w:space="0" w:color="auto"/>
              <w:bottom w:val="single" w:sz="4" w:space="0" w:color="000000"/>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Содействие активности ТОС</w:t>
            </w:r>
            <w:r w:rsidR="00CF2D87">
              <w:rPr>
                <w:rStyle w:val="ac"/>
                <w:rFonts w:ascii="Times New Roman" w:eastAsia="Times New Roman" w:hAnsi="Times New Roman" w:cs="Times New Roman"/>
                <w:color w:val="000000"/>
                <w:sz w:val="22"/>
                <w:szCs w:val="20"/>
              </w:rPr>
              <w:footnoteReference w:id="7"/>
            </w:r>
          </w:p>
        </w:tc>
        <w:tc>
          <w:tcPr>
            <w:tcW w:w="2508" w:type="pct"/>
            <w:tcBorders>
              <w:top w:val="nil"/>
              <w:left w:val="single" w:sz="4" w:space="0" w:color="auto"/>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 xml:space="preserve">Увеличение  мероприятий ТОС </w:t>
            </w:r>
          </w:p>
        </w:tc>
      </w:tr>
      <w:tr w:rsidR="00BC51DC" w:rsidRPr="00A845AA" w:rsidTr="00BC51DC">
        <w:trPr>
          <w:trHeight w:val="276"/>
        </w:trPr>
        <w:tc>
          <w:tcPr>
            <w:tcW w:w="794" w:type="pct"/>
            <w:vMerge/>
            <w:tcBorders>
              <w:top w:val="nil"/>
              <w:left w:val="single" w:sz="4" w:space="0" w:color="auto"/>
              <w:bottom w:val="single" w:sz="4" w:space="0" w:color="000000"/>
              <w:right w:val="single" w:sz="4" w:space="0" w:color="auto"/>
            </w:tcBorders>
            <w:vAlign w:val="center"/>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000000"/>
              <w:right w:val="single" w:sz="4" w:space="0" w:color="auto"/>
            </w:tcBorders>
            <w:shd w:val="clear" w:color="auto" w:fill="auto"/>
            <w:vAlign w:val="center"/>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C51DC" w:rsidRPr="00BC3BA3" w:rsidRDefault="00BC51DC" w:rsidP="00CF2D87">
            <w:pPr>
              <w:spacing w:line="192" w:lineRule="auto"/>
              <w:jc w:val="center"/>
              <w:rPr>
                <w:rFonts w:ascii="Times New Roman" w:eastAsia="Times New Roman" w:hAnsi="Times New Roman" w:cs="Times New Roman"/>
                <w:color w:val="000000"/>
                <w:szCs w:val="20"/>
              </w:rPr>
            </w:pPr>
            <w:r w:rsidRPr="00BC51DC">
              <w:rPr>
                <w:rFonts w:ascii="Times New Roman" w:eastAsia="Times New Roman" w:hAnsi="Times New Roman" w:cs="Times New Roman"/>
                <w:color w:val="000000"/>
                <w:sz w:val="22"/>
                <w:szCs w:val="20"/>
              </w:rPr>
              <w:t>Увеличение самофинансирования ТОС</w:t>
            </w:r>
          </w:p>
        </w:tc>
      </w:tr>
      <w:tr w:rsidR="00BC3BA3" w:rsidRPr="00A845AA" w:rsidTr="00A845AA">
        <w:trPr>
          <w:trHeight w:val="276"/>
        </w:trPr>
        <w:tc>
          <w:tcPr>
            <w:tcW w:w="794"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r>
      <w:tr w:rsidR="00BC3BA3" w:rsidRPr="00A845AA" w:rsidTr="00A845AA">
        <w:trPr>
          <w:trHeight w:val="677"/>
        </w:trPr>
        <w:tc>
          <w:tcPr>
            <w:tcW w:w="79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C3BA3" w:rsidRPr="00BC3BA3" w:rsidRDefault="00A845AA"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A845AA">
              <w:rPr>
                <w:rFonts w:ascii="Times New Roman" w:eastAsia="Times New Roman" w:hAnsi="Times New Roman" w:cs="Times New Roman"/>
                <w:color w:val="000000"/>
                <w:sz w:val="22"/>
                <w:szCs w:val="20"/>
              </w:rPr>
              <w:t xml:space="preserve">. Развитие мясного животноводства, </w:t>
            </w:r>
            <w:proofErr w:type="spellStart"/>
            <w:r w:rsidRPr="00A845AA">
              <w:rPr>
                <w:rFonts w:ascii="Times New Roman" w:eastAsia="Times New Roman" w:hAnsi="Times New Roman" w:cs="Times New Roman"/>
                <w:color w:val="000000"/>
                <w:sz w:val="22"/>
                <w:szCs w:val="20"/>
              </w:rPr>
              <w:t>экспортоориентированного</w:t>
            </w:r>
            <w:proofErr w:type="spellEnd"/>
            <w:r w:rsidRPr="00A845AA">
              <w:rPr>
                <w:rFonts w:ascii="Times New Roman" w:eastAsia="Times New Roman" w:hAnsi="Times New Roman" w:cs="Times New Roman"/>
                <w:color w:val="000000"/>
                <w:sz w:val="22"/>
                <w:szCs w:val="20"/>
              </w:rPr>
              <w:t xml:space="preserve"> </w:t>
            </w:r>
            <w:proofErr w:type="gramStart"/>
            <w:r w:rsidRPr="00A845AA">
              <w:rPr>
                <w:rFonts w:ascii="Times New Roman" w:eastAsia="Times New Roman" w:hAnsi="Times New Roman" w:cs="Times New Roman"/>
                <w:color w:val="000000"/>
                <w:sz w:val="22"/>
                <w:szCs w:val="20"/>
              </w:rPr>
              <w:t>сельско-хозяйственного</w:t>
            </w:r>
            <w:proofErr w:type="gramEnd"/>
            <w:r w:rsidRPr="00A845AA">
              <w:rPr>
                <w:rFonts w:ascii="Times New Roman" w:eastAsia="Times New Roman" w:hAnsi="Times New Roman" w:cs="Times New Roman"/>
                <w:color w:val="000000"/>
                <w:sz w:val="22"/>
                <w:szCs w:val="20"/>
              </w:rPr>
              <w:t xml:space="preserve"> производства.</w:t>
            </w:r>
          </w:p>
        </w:tc>
        <w:tc>
          <w:tcPr>
            <w:tcW w:w="1698" w:type="pct"/>
            <w:vMerge w:val="restart"/>
            <w:tcBorders>
              <w:top w:val="nil"/>
              <w:left w:val="single" w:sz="4" w:space="0" w:color="auto"/>
              <w:bottom w:val="single" w:sz="4" w:space="0" w:color="000000"/>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Повышение эффективности сельского хозяйства</w:t>
            </w:r>
          </w:p>
        </w:tc>
        <w:tc>
          <w:tcPr>
            <w:tcW w:w="2508" w:type="pct"/>
            <w:tcBorders>
              <w:top w:val="nil"/>
              <w:left w:val="single" w:sz="4" w:space="0" w:color="auto"/>
              <w:bottom w:val="single" w:sz="4" w:space="0" w:color="000000"/>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Поддержка интенсивного роста объемов производства растениеводческой и животноводческой продукции</w:t>
            </w:r>
          </w:p>
        </w:tc>
      </w:tr>
      <w:tr w:rsidR="00BC3BA3" w:rsidRPr="00A845AA" w:rsidTr="00A845AA">
        <w:trPr>
          <w:trHeight w:val="673"/>
        </w:trPr>
        <w:tc>
          <w:tcPr>
            <w:tcW w:w="794"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nil"/>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Привлечение новых инвесторов на инвестиционные площадки</w:t>
            </w:r>
          </w:p>
        </w:tc>
      </w:tr>
      <w:tr w:rsidR="00BC3BA3" w:rsidRPr="00A845AA" w:rsidTr="00A845AA">
        <w:trPr>
          <w:trHeight w:val="372"/>
        </w:trPr>
        <w:tc>
          <w:tcPr>
            <w:tcW w:w="794"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val="restart"/>
            <w:tcBorders>
              <w:top w:val="nil"/>
              <w:left w:val="single" w:sz="4" w:space="0" w:color="auto"/>
              <w:bottom w:val="single" w:sz="4" w:space="0" w:color="000000"/>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Создание условий  развития промышленных производств</w:t>
            </w:r>
          </w:p>
        </w:tc>
        <w:tc>
          <w:tcPr>
            <w:tcW w:w="2508" w:type="pct"/>
            <w:vMerge w:val="restart"/>
            <w:tcBorders>
              <w:top w:val="nil"/>
              <w:left w:val="single" w:sz="4" w:space="0" w:color="auto"/>
              <w:bottom w:val="single" w:sz="4" w:space="0" w:color="000000"/>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Стимулирование  и содействие инвестиционным проектам на уровне района</w:t>
            </w:r>
          </w:p>
        </w:tc>
      </w:tr>
      <w:tr w:rsidR="00BC3BA3" w:rsidRPr="00A845AA" w:rsidTr="00A845AA">
        <w:trPr>
          <w:trHeight w:val="700"/>
        </w:trPr>
        <w:tc>
          <w:tcPr>
            <w:tcW w:w="794"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r>
      <w:tr w:rsidR="00BC3BA3" w:rsidRPr="00A845AA" w:rsidTr="00A845AA">
        <w:trPr>
          <w:trHeight w:val="698"/>
        </w:trPr>
        <w:tc>
          <w:tcPr>
            <w:tcW w:w="794" w:type="pct"/>
            <w:vMerge/>
            <w:tcBorders>
              <w:top w:val="nil"/>
              <w:left w:val="single" w:sz="4" w:space="0" w:color="auto"/>
              <w:bottom w:val="single" w:sz="4" w:space="0" w:color="auto"/>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auto"/>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nil"/>
              <w:left w:val="single" w:sz="4" w:space="0" w:color="auto"/>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Создание предприятий по переработке сельскохозяйственной продукции</w:t>
            </w:r>
          </w:p>
        </w:tc>
      </w:tr>
      <w:tr w:rsidR="00BC3BA3" w:rsidRPr="00A845AA" w:rsidTr="00A845AA">
        <w:trPr>
          <w:trHeight w:val="417"/>
        </w:trPr>
        <w:tc>
          <w:tcPr>
            <w:tcW w:w="79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Развитие, продвижение, туристических зон и сохранение культурного  наследия района</w:t>
            </w:r>
          </w:p>
        </w:tc>
        <w:tc>
          <w:tcPr>
            <w:tcW w:w="1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Сохранение культурного потенциала МО</w:t>
            </w:r>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 xml:space="preserve">Поддержание надлежащего состояния объектов культуры  </w:t>
            </w:r>
          </w:p>
        </w:tc>
      </w:tr>
      <w:tr w:rsidR="00BC51DC" w:rsidRPr="00A845AA" w:rsidTr="00A845AA">
        <w:trPr>
          <w:trHeight w:val="417"/>
        </w:trPr>
        <w:tc>
          <w:tcPr>
            <w:tcW w:w="794" w:type="pct"/>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BC51DC" w:rsidRPr="00BC3BA3" w:rsidRDefault="00BC51DC"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Pr>
                <w:rFonts w:ascii="Times New Roman" w:eastAsia="Times New Roman" w:hAnsi="Times New Roman" w:cs="Times New Roman"/>
                <w:color w:val="000000"/>
                <w:sz w:val="22"/>
                <w:szCs w:val="20"/>
              </w:rPr>
              <w:t>Сохранение объектов культуры</w:t>
            </w:r>
          </w:p>
        </w:tc>
      </w:tr>
      <w:tr w:rsidR="00BC3BA3" w:rsidRPr="00A845AA" w:rsidTr="00A845AA">
        <w:trPr>
          <w:trHeight w:val="239"/>
        </w:trPr>
        <w:tc>
          <w:tcPr>
            <w:tcW w:w="794" w:type="pct"/>
            <w:vMerge/>
            <w:tcBorders>
              <w:top w:val="single" w:sz="4" w:space="0" w:color="auto"/>
              <w:left w:val="single" w:sz="4" w:space="0" w:color="auto"/>
              <w:bottom w:val="nil"/>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single" w:sz="4" w:space="0" w:color="auto"/>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single" w:sz="4" w:space="0" w:color="auto"/>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Повышение заработной платы работников культуры</w:t>
            </w:r>
          </w:p>
        </w:tc>
      </w:tr>
      <w:tr w:rsidR="00BC3BA3" w:rsidRPr="00A845AA" w:rsidTr="00A845AA">
        <w:trPr>
          <w:trHeight w:val="555"/>
        </w:trPr>
        <w:tc>
          <w:tcPr>
            <w:tcW w:w="794" w:type="pct"/>
            <w:vMerge/>
            <w:tcBorders>
              <w:top w:val="nil"/>
              <w:left w:val="single" w:sz="4" w:space="0" w:color="auto"/>
              <w:bottom w:val="nil"/>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val="restart"/>
            <w:tcBorders>
              <w:top w:val="nil"/>
              <w:left w:val="single" w:sz="4" w:space="0" w:color="auto"/>
              <w:bottom w:val="single" w:sz="4" w:space="0" w:color="000000"/>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Содействие развитию туристической зоны «</w:t>
            </w:r>
            <w:proofErr w:type="spellStart"/>
            <w:r w:rsidRPr="00BC3BA3">
              <w:rPr>
                <w:rFonts w:ascii="Times New Roman" w:eastAsia="Times New Roman" w:hAnsi="Times New Roman" w:cs="Times New Roman"/>
                <w:color w:val="000000"/>
                <w:sz w:val="22"/>
                <w:szCs w:val="20"/>
              </w:rPr>
              <w:t>Ломовской</w:t>
            </w:r>
            <w:proofErr w:type="spellEnd"/>
            <w:r w:rsidRPr="00BC3BA3">
              <w:rPr>
                <w:rFonts w:ascii="Times New Roman" w:eastAsia="Times New Roman" w:hAnsi="Times New Roman" w:cs="Times New Roman"/>
                <w:color w:val="000000"/>
                <w:sz w:val="22"/>
                <w:szCs w:val="20"/>
              </w:rPr>
              <w:t xml:space="preserve">  природно-ландшафтный парк»</w:t>
            </w:r>
          </w:p>
        </w:tc>
        <w:tc>
          <w:tcPr>
            <w:tcW w:w="2508" w:type="pct"/>
            <w:tcBorders>
              <w:top w:val="nil"/>
              <w:left w:val="nil"/>
              <w:bottom w:val="nil"/>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 xml:space="preserve">Стимулирование популяризации </w:t>
            </w:r>
            <w:proofErr w:type="spellStart"/>
            <w:r w:rsidRPr="00BC3BA3">
              <w:rPr>
                <w:rFonts w:ascii="Times New Roman" w:eastAsia="Times New Roman" w:hAnsi="Times New Roman" w:cs="Times New Roman"/>
                <w:color w:val="000000"/>
                <w:sz w:val="22"/>
                <w:szCs w:val="20"/>
              </w:rPr>
              <w:t>Ломовского</w:t>
            </w:r>
            <w:proofErr w:type="spellEnd"/>
            <w:r w:rsidRPr="00BC3BA3">
              <w:rPr>
                <w:rFonts w:ascii="Times New Roman" w:eastAsia="Times New Roman" w:hAnsi="Times New Roman" w:cs="Times New Roman"/>
                <w:color w:val="000000"/>
                <w:sz w:val="22"/>
                <w:szCs w:val="20"/>
              </w:rPr>
              <w:t xml:space="preserve"> природно-ландшафтного парка на областном уровне</w:t>
            </w:r>
          </w:p>
        </w:tc>
      </w:tr>
      <w:tr w:rsidR="00BC3BA3" w:rsidRPr="00A845AA" w:rsidTr="00063F7E">
        <w:trPr>
          <w:trHeight w:val="691"/>
        </w:trPr>
        <w:tc>
          <w:tcPr>
            <w:tcW w:w="794" w:type="pct"/>
            <w:vMerge/>
            <w:tcBorders>
              <w:top w:val="nil"/>
              <w:left w:val="single" w:sz="4" w:space="0" w:color="auto"/>
              <w:bottom w:val="single" w:sz="4" w:space="0" w:color="auto"/>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1698" w:type="pct"/>
            <w:vMerge/>
            <w:tcBorders>
              <w:top w:val="nil"/>
              <w:left w:val="single" w:sz="4" w:space="0" w:color="auto"/>
              <w:bottom w:val="single" w:sz="4" w:space="0" w:color="000000"/>
              <w:right w:val="single" w:sz="4" w:space="0" w:color="auto"/>
            </w:tcBorders>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p>
        </w:tc>
        <w:tc>
          <w:tcPr>
            <w:tcW w:w="2508" w:type="pct"/>
            <w:tcBorders>
              <w:top w:val="single" w:sz="4" w:space="0" w:color="auto"/>
              <w:left w:val="nil"/>
              <w:bottom w:val="single" w:sz="4" w:space="0" w:color="auto"/>
              <w:right w:val="single" w:sz="4" w:space="0" w:color="auto"/>
            </w:tcBorders>
            <w:shd w:val="clear" w:color="auto" w:fill="auto"/>
            <w:vAlign w:val="center"/>
            <w:hideMark/>
          </w:tcPr>
          <w:p w:rsidR="00BC3BA3" w:rsidRPr="00BC3BA3" w:rsidRDefault="00BC3BA3" w:rsidP="00CF2D87">
            <w:pPr>
              <w:widowControl/>
              <w:autoSpaceDE/>
              <w:autoSpaceDN/>
              <w:adjustRightInd/>
              <w:spacing w:line="192" w:lineRule="auto"/>
              <w:ind w:firstLine="0"/>
              <w:jc w:val="center"/>
              <w:rPr>
                <w:rFonts w:ascii="Times New Roman" w:eastAsia="Times New Roman" w:hAnsi="Times New Roman" w:cs="Times New Roman"/>
                <w:color w:val="000000"/>
                <w:szCs w:val="20"/>
              </w:rPr>
            </w:pPr>
            <w:r w:rsidRPr="00BC3BA3">
              <w:rPr>
                <w:rFonts w:ascii="Times New Roman" w:eastAsia="Times New Roman" w:hAnsi="Times New Roman" w:cs="Times New Roman"/>
                <w:color w:val="000000"/>
                <w:sz w:val="22"/>
                <w:szCs w:val="20"/>
              </w:rPr>
              <w:t xml:space="preserve">Поддержание расширения сферы услуг </w:t>
            </w:r>
            <w:proofErr w:type="spellStart"/>
            <w:r w:rsidRPr="00BC3BA3">
              <w:rPr>
                <w:rFonts w:ascii="Times New Roman" w:eastAsia="Times New Roman" w:hAnsi="Times New Roman" w:cs="Times New Roman"/>
                <w:color w:val="000000"/>
                <w:sz w:val="22"/>
                <w:szCs w:val="20"/>
              </w:rPr>
              <w:t>Ломовского</w:t>
            </w:r>
            <w:proofErr w:type="spellEnd"/>
            <w:r w:rsidRPr="00BC3BA3">
              <w:rPr>
                <w:rFonts w:ascii="Times New Roman" w:eastAsia="Times New Roman" w:hAnsi="Times New Roman" w:cs="Times New Roman"/>
                <w:color w:val="000000"/>
                <w:sz w:val="22"/>
                <w:szCs w:val="20"/>
              </w:rPr>
              <w:t xml:space="preserve"> природно-ландшафтного парка</w:t>
            </w:r>
          </w:p>
        </w:tc>
      </w:tr>
    </w:tbl>
    <w:p w:rsidR="00BF3740" w:rsidRDefault="00BF3740" w:rsidP="00BF3740">
      <w:pPr>
        <w:widowControl/>
        <w:autoSpaceDE/>
        <w:autoSpaceDN/>
        <w:adjustRightInd/>
        <w:spacing w:line="360" w:lineRule="auto"/>
        <w:ind w:firstLine="709"/>
        <w:rPr>
          <w:rFonts w:ascii="Times New Roman" w:eastAsia="Calibri" w:hAnsi="Times New Roman" w:cs="Times New Roman"/>
          <w:lang w:eastAsia="en-US"/>
        </w:rPr>
      </w:pPr>
      <w:bookmarkStart w:id="29" w:name="sub_4525"/>
      <w:bookmarkEnd w:id="28"/>
      <w:r w:rsidRPr="00BF3740">
        <w:rPr>
          <w:rFonts w:ascii="Times New Roman" w:eastAsia="Calibri" w:hAnsi="Times New Roman" w:cs="Times New Roman"/>
          <w:lang w:eastAsia="en-US"/>
        </w:rPr>
        <w:lastRenderedPageBreak/>
        <w:t>•</w:t>
      </w:r>
      <w:r w:rsidRPr="00BF3740">
        <w:rPr>
          <w:rFonts w:ascii="Times New Roman" w:eastAsia="Calibri" w:hAnsi="Times New Roman" w:cs="Times New Roman"/>
          <w:lang w:eastAsia="en-US"/>
        </w:rPr>
        <w:tab/>
      </w:r>
      <w:r>
        <w:rPr>
          <w:rFonts w:ascii="Times New Roman" w:eastAsia="Calibri" w:hAnsi="Times New Roman" w:cs="Times New Roman"/>
          <w:lang w:eastAsia="en-US"/>
        </w:rPr>
        <w:t>с</w:t>
      </w:r>
      <w:r w:rsidRPr="00BF3740">
        <w:rPr>
          <w:rFonts w:ascii="Times New Roman" w:eastAsia="Calibri" w:hAnsi="Times New Roman" w:cs="Times New Roman"/>
          <w:lang w:eastAsia="en-US"/>
        </w:rPr>
        <w:t>табилизация численности населения</w:t>
      </w:r>
      <w:proofErr w:type="gramStart"/>
      <w:r w:rsidRPr="00BF3740">
        <w:rPr>
          <w:rFonts w:ascii="Times New Roman" w:eastAsia="Calibri" w:hAnsi="Times New Roman" w:cs="Times New Roman"/>
          <w:lang w:eastAsia="en-US"/>
        </w:rPr>
        <w:t xml:space="preserve"> </w:t>
      </w:r>
      <w:r>
        <w:rPr>
          <w:rFonts w:ascii="Times New Roman" w:eastAsia="Calibri" w:hAnsi="Times New Roman" w:cs="Times New Roman"/>
          <w:lang w:eastAsia="en-US"/>
        </w:rPr>
        <w:t>;</w:t>
      </w:r>
      <w:proofErr w:type="gramEnd"/>
    </w:p>
    <w:p w:rsidR="00BF3740" w:rsidRPr="00BF3740" w:rsidRDefault="00BF3740" w:rsidP="00BF3740">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w:t>
      </w:r>
      <w:r>
        <w:rPr>
          <w:rFonts w:ascii="Times New Roman" w:eastAsia="Calibri" w:hAnsi="Times New Roman" w:cs="Times New Roman"/>
          <w:lang w:eastAsia="en-US"/>
        </w:rPr>
        <w:tab/>
        <w:t>с</w:t>
      </w:r>
      <w:r w:rsidRPr="00BF3740">
        <w:rPr>
          <w:rFonts w:ascii="Times New Roman" w:eastAsia="Calibri" w:hAnsi="Times New Roman" w:cs="Times New Roman"/>
          <w:lang w:eastAsia="en-US"/>
        </w:rPr>
        <w:t>нижение ДТП в 1,5 раза</w:t>
      </w:r>
      <w:r>
        <w:rPr>
          <w:rFonts w:ascii="Times New Roman" w:eastAsia="Calibri" w:hAnsi="Times New Roman" w:cs="Times New Roman"/>
          <w:lang w:eastAsia="en-US"/>
        </w:rPr>
        <w:t>;</w:t>
      </w:r>
    </w:p>
    <w:p w:rsidR="00BF3740" w:rsidRDefault="00BF3740" w:rsidP="00BF3740">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w:t>
      </w:r>
      <w:r>
        <w:rPr>
          <w:rFonts w:ascii="Times New Roman" w:eastAsia="Calibri" w:hAnsi="Times New Roman" w:cs="Times New Roman"/>
          <w:lang w:eastAsia="en-US"/>
        </w:rPr>
        <w:tab/>
        <w:t>у</w:t>
      </w:r>
      <w:r w:rsidRPr="00BF3740">
        <w:rPr>
          <w:rFonts w:ascii="Times New Roman" w:eastAsia="Calibri" w:hAnsi="Times New Roman" w:cs="Times New Roman"/>
          <w:lang w:eastAsia="en-US"/>
        </w:rPr>
        <w:t>меньшение доли населения с доходами ниже прожиточного минимума в 2 раза</w:t>
      </w:r>
      <w:r>
        <w:rPr>
          <w:rFonts w:ascii="Times New Roman" w:eastAsia="Calibri" w:hAnsi="Times New Roman" w:cs="Times New Roman"/>
          <w:lang w:eastAsia="en-US"/>
        </w:rPr>
        <w:t>;</w:t>
      </w:r>
    </w:p>
    <w:p w:rsidR="00BF3740" w:rsidRPr="00BF3740" w:rsidRDefault="00BF3740" w:rsidP="00BF3740">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w:t>
      </w:r>
      <w:r>
        <w:rPr>
          <w:rFonts w:ascii="Times New Roman" w:eastAsia="Calibri" w:hAnsi="Times New Roman" w:cs="Times New Roman"/>
          <w:lang w:eastAsia="en-US"/>
        </w:rPr>
        <w:tab/>
        <w:t>с</w:t>
      </w:r>
      <w:r w:rsidRPr="00BF3740">
        <w:rPr>
          <w:rFonts w:ascii="Times New Roman" w:eastAsia="Calibri" w:hAnsi="Times New Roman" w:cs="Times New Roman"/>
          <w:lang w:eastAsia="en-US"/>
        </w:rPr>
        <w:t>нижение смертности трудоспособного населения на 30 %</w:t>
      </w:r>
      <w:r>
        <w:rPr>
          <w:rFonts w:ascii="Times New Roman" w:eastAsia="Calibri" w:hAnsi="Times New Roman" w:cs="Times New Roman"/>
          <w:lang w:eastAsia="en-US"/>
        </w:rPr>
        <w:t>;</w:t>
      </w:r>
    </w:p>
    <w:p w:rsidR="00BF3740" w:rsidRPr="00BF3740" w:rsidRDefault="00BF3740" w:rsidP="00BF3740">
      <w:pPr>
        <w:widowControl/>
        <w:autoSpaceDE/>
        <w:autoSpaceDN/>
        <w:adjustRightInd/>
        <w:spacing w:line="360" w:lineRule="auto"/>
        <w:ind w:firstLine="709"/>
        <w:rPr>
          <w:rFonts w:ascii="Times New Roman" w:eastAsia="Calibri" w:hAnsi="Times New Roman" w:cs="Times New Roman"/>
          <w:lang w:eastAsia="en-US"/>
        </w:rPr>
      </w:pPr>
      <w:r w:rsidRPr="00BF3740">
        <w:rPr>
          <w:rFonts w:ascii="Times New Roman" w:eastAsia="Calibri" w:hAnsi="Times New Roman" w:cs="Times New Roman"/>
          <w:lang w:eastAsia="en-US"/>
        </w:rPr>
        <w:t>•</w:t>
      </w:r>
      <w:r w:rsidRPr="00BF3740">
        <w:rPr>
          <w:rFonts w:ascii="Times New Roman" w:eastAsia="Calibri" w:hAnsi="Times New Roman" w:cs="Times New Roman"/>
          <w:lang w:eastAsia="en-US"/>
        </w:rPr>
        <w:tab/>
      </w:r>
      <w:r>
        <w:rPr>
          <w:rFonts w:ascii="Times New Roman" w:eastAsia="Calibri" w:hAnsi="Times New Roman" w:cs="Times New Roman"/>
          <w:lang w:eastAsia="en-US"/>
        </w:rPr>
        <w:t>у</w:t>
      </w:r>
      <w:r w:rsidRPr="00BF3740">
        <w:rPr>
          <w:rFonts w:ascii="Times New Roman" w:eastAsia="Calibri" w:hAnsi="Times New Roman" w:cs="Times New Roman"/>
          <w:lang w:eastAsia="en-US"/>
        </w:rPr>
        <w:t>величение продолжительности жизни населения, повышение качества образовательного процесса за счет снижения случаев и продолжительности болезни детей</w:t>
      </w:r>
      <w:r>
        <w:rPr>
          <w:rFonts w:ascii="Times New Roman" w:eastAsia="Calibri" w:hAnsi="Times New Roman" w:cs="Times New Roman"/>
          <w:lang w:eastAsia="en-US"/>
        </w:rPr>
        <w:t>;</w:t>
      </w:r>
    </w:p>
    <w:p w:rsidR="00BF3740" w:rsidRDefault="00BF3740" w:rsidP="00BF3740">
      <w:pPr>
        <w:widowControl/>
        <w:autoSpaceDE/>
        <w:autoSpaceDN/>
        <w:adjustRightInd/>
        <w:spacing w:line="360" w:lineRule="auto"/>
        <w:ind w:firstLine="709"/>
        <w:rPr>
          <w:rFonts w:ascii="Times New Roman" w:eastAsia="Calibri" w:hAnsi="Times New Roman" w:cs="Times New Roman"/>
          <w:lang w:eastAsia="en-US"/>
        </w:rPr>
      </w:pPr>
      <w:r w:rsidRPr="00BF3740">
        <w:rPr>
          <w:rFonts w:ascii="Times New Roman" w:eastAsia="Calibri" w:hAnsi="Times New Roman" w:cs="Times New Roman"/>
          <w:lang w:eastAsia="en-US"/>
        </w:rPr>
        <w:t>•</w:t>
      </w:r>
      <w:r w:rsidRPr="00BF3740">
        <w:rPr>
          <w:rFonts w:ascii="Times New Roman" w:eastAsia="Calibri" w:hAnsi="Times New Roman" w:cs="Times New Roman"/>
          <w:lang w:eastAsia="en-US"/>
        </w:rPr>
        <w:tab/>
      </w:r>
      <w:r>
        <w:rPr>
          <w:rFonts w:ascii="Times New Roman" w:eastAsia="Calibri" w:hAnsi="Times New Roman" w:cs="Times New Roman"/>
          <w:lang w:eastAsia="en-US"/>
        </w:rPr>
        <w:t>п</w:t>
      </w:r>
      <w:r w:rsidRPr="00BF3740">
        <w:rPr>
          <w:rFonts w:ascii="Times New Roman" w:eastAsia="Calibri" w:hAnsi="Times New Roman" w:cs="Times New Roman"/>
          <w:lang w:eastAsia="en-US"/>
        </w:rPr>
        <w:t>овышение качества образовательного процесса. Рост числа мест в дошкольных образовательных учреждениях на 14%</w:t>
      </w:r>
      <w:r>
        <w:rPr>
          <w:rFonts w:ascii="Times New Roman" w:eastAsia="Calibri" w:hAnsi="Times New Roman" w:cs="Times New Roman"/>
          <w:lang w:eastAsia="en-US"/>
        </w:rPr>
        <w:t>;</w:t>
      </w:r>
    </w:p>
    <w:p w:rsidR="00063F7E" w:rsidRDefault="00063F7E" w:rsidP="00063F7E">
      <w:pPr>
        <w:widowControl/>
        <w:autoSpaceDE/>
        <w:autoSpaceDN/>
        <w:adjustRightInd/>
        <w:spacing w:line="360" w:lineRule="auto"/>
        <w:ind w:firstLine="709"/>
        <w:rPr>
          <w:rFonts w:ascii="Times New Roman" w:eastAsia="Calibri" w:hAnsi="Times New Roman" w:cs="Times New Roman"/>
          <w:lang w:eastAsia="en-US"/>
        </w:rPr>
      </w:pPr>
      <w:r w:rsidRPr="00BF3740">
        <w:rPr>
          <w:rFonts w:ascii="Times New Roman" w:eastAsia="Calibri" w:hAnsi="Times New Roman" w:cs="Times New Roman"/>
          <w:lang w:eastAsia="en-US"/>
        </w:rPr>
        <w:t>•</w:t>
      </w:r>
      <w:r w:rsidRPr="00BF3740">
        <w:rPr>
          <w:rFonts w:ascii="Times New Roman" w:eastAsia="Calibri" w:hAnsi="Times New Roman" w:cs="Times New Roman"/>
          <w:lang w:eastAsia="en-US"/>
        </w:rPr>
        <w:tab/>
      </w:r>
      <w:r>
        <w:rPr>
          <w:rFonts w:ascii="Times New Roman" w:eastAsia="Calibri" w:hAnsi="Times New Roman" w:cs="Times New Roman"/>
          <w:lang w:eastAsia="en-US"/>
        </w:rPr>
        <w:t>у</w:t>
      </w:r>
      <w:r w:rsidRPr="00BF3740">
        <w:rPr>
          <w:rFonts w:ascii="Times New Roman" w:eastAsia="Calibri" w:hAnsi="Times New Roman" w:cs="Times New Roman"/>
          <w:lang w:eastAsia="en-US"/>
        </w:rPr>
        <w:t>величение количества зарегистрированных ИП на 12%, увеличение реальных денежных доходов населения на 30 %.</w:t>
      </w:r>
    </w:p>
    <w:p w:rsidR="00BF3740" w:rsidRDefault="00BF3740" w:rsidP="00BF3740">
      <w:pPr>
        <w:widowControl/>
        <w:autoSpaceDE/>
        <w:autoSpaceDN/>
        <w:adjustRightInd/>
        <w:spacing w:line="360" w:lineRule="auto"/>
        <w:ind w:firstLine="709"/>
        <w:rPr>
          <w:rFonts w:ascii="Times New Roman" w:eastAsia="Calibri" w:hAnsi="Times New Roman" w:cs="Times New Roman"/>
          <w:lang w:eastAsia="en-US"/>
        </w:rPr>
      </w:pPr>
      <w:r w:rsidRPr="00BF3740">
        <w:rPr>
          <w:rFonts w:ascii="Times New Roman" w:eastAsia="Calibri" w:hAnsi="Times New Roman" w:cs="Times New Roman"/>
          <w:lang w:eastAsia="en-US"/>
        </w:rPr>
        <w:t>•</w:t>
      </w:r>
      <w:r w:rsidRPr="00BF3740">
        <w:rPr>
          <w:rFonts w:ascii="Times New Roman" w:eastAsia="Calibri" w:hAnsi="Times New Roman" w:cs="Times New Roman"/>
          <w:lang w:eastAsia="en-US"/>
        </w:rPr>
        <w:tab/>
      </w:r>
      <w:r w:rsidR="00F87C65">
        <w:rPr>
          <w:rFonts w:ascii="Times New Roman" w:eastAsia="Calibri" w:hAnsi="Times New Roman" w:cs="Times New Roman"/>
          <w:lang w:eastAsia="en-US"/>
        </w:rPr>
        <w:t>рост объемов производства продукции растениеводства и животноводства не менее чем в 1,3 раза;</w:t>
      </w:r>
    </w:p>
    <w:p w:rsidR="00063F7E" w:rsidRPr="00BF3740" w:rsidRDefault="00063F7E" w:rsidP="00063F7E">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w:t>
      </w:r>
      <w:r>
        <w:rPr>
          <w:rFonts w:ascii="Times New Roman" w:eastAsia="Calibri" w:hAnsi="Times New Roman" w:cs="Times New Roman"/>
          <w:lang w:eastAsia="en-US"/>
        </w:rPr>
        <w:tab/>
        <w:t>б</w:t>
      </w:r>
      <w:r w:rsidRPr="00BF3740">
        <w:rPr>
          <w:rFonts w:ascii="Times New Roman" w:eastAsia="Calibri" w:hAnsi="Times New Roman" w:cs="Times New Roman"/>
          <w:lang w:eastAsia="en-US"/>
        </w:rPr>
        <w:t>лагоустройство населенных пунктов (увеличение благоустроенных объектов культуры и отдыха на 25 %)</w:t>
      </w:r>
      <w:r>
        <w:rPr>
          <w:rFonts w:ascii="Times New Roman" w:eastAsia="Calibri" w:hAnsi="Times New Roman" w:cs="Times New Roman"/>
          <w:lang w:eastAsia="en-US"/>
        </w:rPr>
        <w:t>;</w:t>
      </w:r>
    </w:p>
    <w:p w:rsidR="00BF3740" w:rsidRDefault="00BF3740" w:rsidP="00BF3740">
      <w:pPr>
        <w:widowControl/>
        <w:autoSpaceDE/>
        <w:autoSpaceDN/>
        <w:adjustRightInd/>
        <w:spacing w:line="360" w:lineRule="auto"/>
        <w:ind w:firstLine="709"/>
        <w:rPr>
          <w:rFonts w:ascii="Times New Roman" w:eastAsia="Calibri" w:hAnsi="Times New Roman" w:cs="Times New Roman"/>
          <w:lang w:eastAsia="en-US"/>
        </w:rPr>
      </w:pPr>
      <w:r w:rsidRPr="00BF3740">
        <w:rPr>
          <w:rFonts w:ascii="Times New Roman" w:eastAsia="Calibri" w:hAnsi="Times New Roman" w:cs="Times New Roman"/>
          <w:lang w:eastAsia="en-US"/>
        </w:rPr>
        <w:t>•</w:t>
      </w:r>
      <w:r w:rsidRPr="00BF3740">
        <w:rPr>
          <w:rFonts w:ascii="Times New Roman" w:eastAsia="Calibri" w:hAnsi="Times New Roman" w:cs="Times New Roman"/>
          <w:lang w:eastAsia="en-US"/>
        </w:rPr>
        <w:tab/>
      </w:r>
      <w:r w:rsidR="00063F7E">
        <w:rPr>
          <w:rFonts w:ascii="Times New Roman" w:eastAsia="Calibri" w:hAnsi="Times New Roman" w:cs="Times New Roman"/>
          <w:lang w:eastAsia="en-US"/>
        </w:rPr>
        <w:t>о</w:t>
      </w:r>
      <w:r w:rsidR="00063F7E" w:rsidRPr="00BF3740">
        <w:rPr>
          <w:rFonts w:ascii="Times New Roman" w:eastAsia="Calibri" w:hAnsi="Times New Roman" w:cs="Times New Roman"/>
          <w:lang w:eastAsia="en-US"/>
        </w:rPr>
        <w:t>рганизация всестороннего досуга населения за счет увеличения числа культурно-досуговых мероприятий</w:t>
      </w:r>
      <w:r w:rsidR="002714DB">
        <w:rPr>
          <w:rFonts w:ascii="Times New Roman" w:eastAsia="Calibri" w:hAnsi="Times New Roman" w:cs="Times New Roman"/>
          <w:lang w:eastAsia="en-US"/>
        </w:rPr>
        <w:t>,</w:t>
      </w:r>
      <w:r w:rsidR="00063F7E" w:rsidRPr="00BF3740">
        <w:rPr>
          <w:rFonts w:ascii="Times New Roman" w:eastAsia="Calibri" w:hAnsi="Times New Roman" w:cs="Times New Roman"/>
          <w:lang w:eastAsia="en-US"/>
        </w:rPr>
        <w:t xml:space="preserve"> </w:t>
      </w:r>
      <w:r w:rsidR="002714DB" w:rsidRPr="002714DB">
        <w:rPr>
          <w:rFonts w:ascii="Times New Roman" w:eastAsia="Calibri" w:hAnsi="Times New Roman" w:cs="Times New Roman"/>
          <w:lang w:eastAsia="en-US"/>
        </w:rPr>
        <w:t>поддержание и развитие патриотизма, привитие культурных традиций населению</w:t>
      </w:r>
      <w:r w:rsidR="002714DB">
        <w:rPr>
          <w:rFonts w:ascii="Times New Roman" w:eastAsia="Calibri" w:hAnsi="Times New Roman" w:cs="Times New Roman"/>
          <w:lang w:eastAsia="en-US"/>
        </w:rPr>
        <w:t>.</w:t>
      </w:r>
    </w:p>
    <w:p w:rsidR="00BF3740" w:rsidRPr="00BF3740" w:rsidRDefault="00F87C65" w:rsidP="00BF3740">
      <w:pPr>
        <w:widowControl/>
        <w:autoSpaceDE/>
        <w:autoSpaceDN/>
        <w:adjustRightInd/>
        <w:spacing w:line="360" w:lineRule="auto"/>
        <w:ind w:firstLine="709"/>
        <w:rPr>
          <w:rFonts w:ascii="Times New Roman" w:eastAsia="Calibri" w:hAnsi="Times New Roman" w:cs="Times New Roman"/>
          <w:lang w:eastAsia="en-US"/>
        </w:rPr>
      </w:pPr>
      <w:r w:rsidRPr="00BF3740">
        <w:rPr>
          <w:rFonts w:ascii="Times New Roman" w:eastAsia="Calibri" w:hAnsi="Times New Roman" w:cs="Times New Roman"/>
          <w:lang w:eastAsia="en-US"/>
        </w:rPr>
        <w:t>•</w:t>
      </w:r>
      <w:r w:rsidRPr="00BF3740">
        <w:rPr>
          <w:rFonts w:ascii="Times New Roman" w:eastAsia="Calibri" w:hAnsi="Times New Roman" w:cs="Times New Roman"/>
          <w:lang w:eastAsia="en-US"/>
        </w:rPr>
        <w:tab/>
      </w:r>
      <w:r>
        <w:rPr>
          <w:rFonts w:ascii="Times New Roman" w:eastAsia="Calibri" w:hAnsi="Times New Roman" w:cs="Times New Roman"/>
          <w:lang w:eastAsia="en-US"/>
        </w:rPr>
        <w:t>п</w:t>
      </w:r>
      <w:r w:rsidR="00BF3740" w:rsidRPr="00BF3740">
        <w:rPr>
          <w:rFonts w:ascii="Times New Roman" w:eastAsia="Calibri" w:hAnsi="Times New Roman" w:cs="Times New Roman"/>
          <w:lang w:eastAsia="en-US"/>
        </w:rPr>
        <w:t xml:space="preserve">риведение требований по техническому состоянию зданий </w:t>
      </w:r>
      <w:r w:rsidR="00CF2D87">
        <w:rPr>
          <w:rFonts w:ascii="Times New Roman" w:eastAsia="Calibri" w:hAnsi="Times New Roman" w:cs="Times New Roman"/>
          <w:lang w:eastAsia="en-US"/>
        </w:rPr>
        <w:t>сельских домов культуры</w:t>
      </w:r>
      <w:r w:rsidR="00BF3740" w:rsidRPr="00BF3740">
        <w:rPr>
          <w:rFonts w:ascii="Times New Roman" w:eastAsia="Calibri" w:hAnsi="Times New Roman" w:cs="Times New Roman"/>
          <w:lang w:eastAsia="en-US"/>
        </w:rPr>
        <w:t xml:space="preserve"> к </w:t>
      </w:r>
      <w:proofErr w:type="gramStart"/>
      <w:r w:rsidR="00BF3740" w:rsidRPr="00BF3740">
        <w:rPr>
          <w:rFonts w:ascii="Times New Roman" w:eastAsia="Calibri" w:hAnsi="Times New Roman" w:cs="Times New Roman"/>
          <w:lang w:eastAsia="en-US"/>
        </w:rPr>
        <w:t>нормативным</w:t>
      </w:r>
      <w:proofErr w:type="gramEnd"/>
      <w:r w:rsidR="00BF3740" w:rsidRPr="00BF3740">
        <w:rPr>
          <w:rFonts w:ascii="Times New Roman" w:eastAsia="Calibri" w:hAnsi="Times New Roman" w:cs="Times New Roman"/>
          <w:lang w:eastAsia="en-US"/>
        </w:rPr>
        <w:t xml:space="preserve"> на 100 % к 2035 году</w:t>
      </w:r>
      <w:r>
        <w:rPr>
          <w:rFonts w:ascii="Times New Roman" w:eastAsia="Calibri" w:hAnsi="Times New Roman" w:cs="Times New Roman"/>
          <w:lang w:eastAsia="en-US"/>
        </w:rPr>
        <w:t>;</w:t>
      </w:r>
    </w:p>
    <w:p w:rsidR="00F87C65" w:rsidRDefault="00F87C65" w:rsidP="00F87C65">
      <w:pPr>
        <w:widowControl/>
        <w:autoSpaceDE/>
        <w:autoSpaceDN/>
        <w:adjustRightInd/>
        <w:spacing w:line="360" w:lineRule="auto"/>
        <w:ind w:firstLine="709"/>
        <w:rPr>
          <w:rFonts w:ascii="Times New Roman" w:eastAsia="Calibri" w:hAnsi="Times New Roman" w:cs="Times New Roman"/>
          <w:lang w:eastAsia="en-US"/>
        </w:rPr>
      </w:pPr>
      <w:r w:rsidRPr="00BF3740">
        <w:rPr>
          <w:rFonts w:ascii="Times New Roman" w:eastAsia="Calibri" w:hAnsi="Times New Roman" w:cs="Times New Roman"/>
          <w:lang w:eastAsia="en-US"/>
        </w:rPr>
        <w:t>•</w:t>
      </w:r>
      <w:r w:rsidRPr="00BF3740">
        <w:rPr>
          <w:rFonts w:ascii="Times New Roman" w:eastAsia="Calibri" w:hAnsi="Times New Roman" w:cs="Times New Roman"/>
          <w:lang w:eastAsia="en-US"/>
        </w:rPr>
        <w:tab/>
      </w:r>
      <w:r>
        <w:rPr>
          <w:rFonts w:ascii="Times New Roman" w:eastAsia="Calibri" w:hAnsi="Times New Roman" w:cs="Times New Roman"/>
          <w:lang w:eastAsia="en-US"/>
        </w:rPr>
        <w:t>п</w:t>
      </w:r>
      <w:r w:rsidR="00BF3740" w:rsidRPr="00BF3740">
        <w:rPr>
          <w:rFonts w:ascii="Times New Roman" w:eastAsia="Calibri" w:hAnsi="Times New Roman" w:cs="Times New Roman"/>
          <w:lang w:eastAsia="en-US"/>
        </w:rPr>
        <w:t xml:space="preserve">овышение реальных денежных доходов работников культуры </w:t>
      </w:r>
      <w:r w:rsidRPr="00F87C65">
        <w:rPr>
          <w:rFonts w:ascii="Times New Roman" w:eastAsia="Calibri" w:hAnsi="Times New Roman" w:cs="Times New Roman"/>
          <w:lang w:eastAsia="en-US"/>
        </w:rPr>
        <w:t xml:space="preserve">в 1,6 раза и доведение заработной платы сферы </w:t>
      </w:r>
      <w:proofErr w:type="gramStart"/>
      <w:r w:rsidRPr="00F87C65">
        <w:rPr>
          <w:rFonts w:ascii="Times New Roman" w:eastAsia="Calibri" w:hAnsi="Times New Roman" w:cs="Times New Roman"/>
          <w:lang w:eastAsia="en-US"/>
        </w:rPr>
        <w:t>до</w:t>
      </w:r>
      <w:proofErr w:type="gramEnd"/>
      <w:r w:rsidRPr="00F87C65">
        <w:rPr>
          <w:rFonts w:ascii="Times New Roman" w:eastAsia="Calibri" w:hAnsi="Times New Roman" w:cs="Times New Roman"/>
          <w:lang w:eastAsia="en-US"/>
        </w:rPr>
        <w:t xml:space="preserve"> средней по экономике</w:t>
      </w:r>
      <w:r>
        <w:rPr>
          <w:rFonts w:ascii="Times New Roman" w:eastAsia="Calibri" w:hAnsi="Times New Roman" w:cs="Times New Roman"/>
          <w:lang w:eastAsia="en-US"/>
        </w:rPr>
        <w:t>.</w:t>
      </w:r>
      <w:r w:rsidRPr="00F87C65">
        <w:rPr>
          <w:rFonts w:ascii="Times New Roman" w:eastAsia="Calibri" w:hAnsi="Times New Roman" w:cs="Times New Roman"/>
          <w:lang w:eastAsia="en-US"/>
        </w:rPr>
        <w:t xml:space="preserve"> </w:t>
      </w:r>
    </w:p>
    <w:p w:rsidR="00BF3740" w:rsidRDefault="00F87C65" w:rsidP="00F87C65">
      <w:pPr>
        <w:widowControl/>
        <w:autoSpaceDE/>
        <w:autoSpaceDN/>
        <w:adjustRightInd/>
        <w:spacing w:line="360" w:lineRule="auto"/>
        <w:ind w:firstLine="709"/>
        <w:rPr>
          <w:rFonts w:ascii="Times New Roman" w:eastAsia="Calibri" w:hAnsi="Times New Roman" w:cs="Times New Roman"/>
          <w:lang w:eastAsia="en-US"/>
        </w:rPr>
      </w:pPr>
      <w:r w:rsidRPr="00F87C65">
        <w:rPr>
          <w:rFonts w:ascii="Times New Roman" w:eastAsia="Calibri" w:hAnsi="Times New Roman" w:cs="Times New Roman"/>
          <w:lang w:eastAsia="en-US"/>
        </w:rPr>
        <w:t>Реализация возможностей, конкурентных преимуществ, решение ключевых проблем, достижение всех целей и подцелей обеспечит вы</w:t>
      </w:r>
      <w:r>
        <w:rPr>
          <w:rFonts w:ascii="Times New Roman" w:eastAsia="Calibri" w:hAnsi="Times New Roman" w:cs="Times New Roman"/>
          <w:lang w:eastAsia="en-US"/>
        </w:rPr>
        <w:t>полнение генеральной цели и мис</w:t>
      </w:r>
      <w:r w:rsidRPr="00F87C65">
        <w:rPr>
          <w:rFonts w:ascii="Times New Roman" w:eastAsia="Calibri" w:hAnsi="Times New Roman" w:cs="Times New Roman"/>
          <w:lang w:eastAsia="en-US"/>
        </w:rPr>
        <w:t>сии и выведет район на качественно новый уровень социально-экономического развития.</w:t>
      </w:r>
    </w:p>
    <w:p w:rsidR="00752B9F" w:rsidRPr="00BF3740" w:rsidRDefault="00530AAA" w:rsidP="00F87C65">
      <w:pPr>
        <w:widowControl/>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Подробное описание показателей</w:t>
      </w:r>
      <w:r w:rsidR="00752B9F">
        <w:rPr>
          <w:rFonts w:ascii="Times New Roman" w:eastAsia="Calibri" w:hAnsi="Times New Roman" w:cs="Times New Roman"/>
          <w:lang w:eastAsia="en-US"/>
        </w:rPr>
        <w:t>, механизма их достижения отражено в следующих главах.</w:t>
      </w:r>
    </w:p>
    <w:p w:rsidR="00DC2DB1" w:rsidRPr="00752B9F" w:rsidRDefault="00752B9F" w:rsidP="00752B9F">
      <w:pPr>
        <w:pStyle w:val="1"/>
        <w:pageBreakBefore/>
        <w:spacing w:line="360" w:lineRule="auto"/>
        <w:rPr>
          <w:rFonts w:ascii="Times New Roman" w:hAnsi="Times New Roman" w:cs="Times New Roman"/>
          <w:b w:val="0"/>
          <w:color w:val="auto"/>
          <w:sz w:val="24"/>
        </w:rPr>
      </w:pPr>
      <w:bookmarkStart w:id="30" w:name="_Toc518460615"/>
      <w:bookmarkStart w:id="31" w:name="sub_453"/>
      <w:bookmarkEnd w:id="29"/>
      <w:r w:rsidRPr="00752B9F">
        <w:rPr>
          <w:rFonts w:ascii="Times New Roman" w:hAnsi="Times New Roman" w:cs="Times New Roman"/>
          <w:b w:val="0"/>
          <w:color w:val="auto"/>
          <w:sz w:val="24"/>
        </w:rPr>
        <w:lastRenderedPageBreak/>
        <w:t>3. СЦЕНАРИИ И ПОКАЗАТЕЛИ ДОСТИЖЕНИЯ ЦЕЛЕЙ СОЦИАЛЬНО-ЭКОНОМИЧЕСКОГО РАЗВИТИЯ ВОРОБЬЕВСКОГО МУНИЦИПАЛЬНОГО РАЙОНА.</w:t>
      </w:r>
      <w:bookmarkEnd w:id="30"/>
    </w:p>
    <w:bookmarkEnd w:id="31"/>
    <w:p w:rsidR="00752B9F" w:rsidRPr="00752B9F" w:rsidRDefault="00752B9F" w:rsidP="00752B9F">
      <w:pPr>
        <w:widowControl/>
        <w:suppressAutoHyphens/>
        <w:autoSpaceDE/>
        <w:autoSpaceDN/>
        <w:adjustRightInd/>
        <w:spacing w:line="360" w:lineRule="auto"/>
        <w:ind w:firstLine="709"/>
        <w:rPr>
          <w:rFonts w:ascii="Times New Roman" w:eastAsia="Calibri" w:hAnsi="Times New Roman" w:cs="Times New Roman"/>
          <w:lang w:eastAsia="en-US"/>
        </w:rPr>
      </w:pPr>
      <w:r w:rsidRPr="00752B9F">
        <w:rPr>
          <w:rFonts w:ascii="Times New Roman" w:eastAsia="Calibri" w:hAnsi="Times New Roman" w:cs="Times New Roman"/>
          <w:lang w:eastAsia="en-US"/>
        </w:rPr>
        <w:t xml:space="preserve">В рамках разработки стратегии социально-экономического развития муниципалитета нами сформированы три сценария:  целевой (оптимистический), базовый (умеренный) и </w:t>
      </w:r>
      <w:r>
        <w:rPr>
          <w:rFonts w:ascii="Times New Roman" w:eastAsia="Calibri" w:hAnsi="Times New Roman" w:cs="Times New Roman"/>
          <w:lang w:eastAsia="en-US"/>
        </w:rPr>
        <w:t>консервативный</w:t>
      </w:r>
      <w:r w:rsidRPr="00752B9F">
        <w:rPr>
          <w:rFonts w:ascii="Times New Roman" w:eastAsia="Calibri" w:hAnsi="Times New Roman" w:cs="Times New Roman"/>
          <w:lang w:eastAsia="en-US"/>
        </w:rPr>
        <w:t xml:space="preserve"> (пессимистический), характеризующие в той или иной степени  перспективы его развития  </w:t>
      </w:r>
    </w:p>
    <w:p w:rsidR="00752B9F" w:rsidRPr="00752B9F" w:rsidRDefault="00752B9F" w:rsidP="00752B9F">
      <w:pPr>
        <w:widowControl/>
        <w:suppressAutoHyphens/>
        <w:autoSpaceDE/>
        <w:autoSpaceDN/>
        <w:adjustRightInd/>
        <w:spacing w:line="360" w:lineRule="auto"/>
        <w:ind w:firstLine="709"/>
        <w:rPr>
          <w:rFonts w:ascii="Times New Roman" w:eastAsia="Calibri" w:hAnsi="Times New Roman" w:cs="Times New Roman"/>
          <w:lang w:eastAsia="en-US"/>
        </w:rPr>
      </w:pPr>
      <w:r w:rsidRPr="00752B9F">
        <w:rPr>
          <w:rFonts w:ascii="Times New Roman" w:eastAsia="Calibri" w:hAnsi="Times New Roman" w:cs="Times New Roman"/>
          <w:lang w:eastAsia="en-US"/>
        </w:rPr>
        <w:t>Целевой сценарий - оптимальный вариант социально-экономического развития муниципального образования, обеспечивающий достижение установленных приоритетов и целей развития. Целевой (оптимистический) сценарий характеризуется сочетанием устойчивого роста целевых социально-экономических показателей развития муниципального района и благоприятными тенденциями макроэкономической ситуации. Кроме того, для данного сценария характерно значительное опережение в темпах роста базового сценария.</w:t>
      </w:r>
    </w:p>
    <w:p w:rsidR="00752B9F" w:rsidRPr="00752B9F" w:rsidRDefault="00752B9F" w:rsidP="00752B9F">
      <w:pPr>
        <w:widowControl/>
        <w:suppressAutoHyphens/>
        <w:autoSpaceDE/>
        <w:autoSpaceDN/>
        <w:adjustRightInd/>
        <w:spacing w:line="360" w:lineRule="auto"/>
        <w:ind w:firstLine="709"/>
        <w:rPr>
          <w:rFonts w:ascii="Times New Roman" w:eastAsia="Calibri" w:hAnsi="Times New Roman" w:cs="Times New Roman"/>
          <w:lang w:eastAsia="en-US"/>
        </w:rPr>
      </w:pPr>
      <w:r w:rsidRPr="00752B9F">
        <w:rPr>
          <w:rFonts w:ascii="Times New Roman" w:eastAsia="Calibri" w:hAnsi="Times New Roman" w:cs="Times New Roman"/>
          <w:lang w:eastAsia="en-US"/>
        </w:rPr>
        <w:t>Базовый (умеренный) сценарий  также предполагает  рост целевых социально-экономических показателей развития муниципального района, но ориентирован преимущественно на усилия администрации муниципального района, а также не предполагает значительной позитивной динамики макроэкономической среды.</w:t>
      </w:r>
    </w:p>
    <w:p w:rsidR="00752B9F" w:rsidRPr="00752B9F" w:rsidRDefault="00752B9F" w:rsidP="00752B9F">
      <w:pPr>
        <w:widowControl/>
        <w:suppressAutoHyphens/>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Консервативный</w:t>
      </w:r>
      <w:r w:rsidRPr="00752B9F">
        <w:rPr>
          <w:rFonts w:ascii="Times New Roman" w:eastAsia="Calibri" w:hAnsi="Times New Roman" w:cs="Times New Roman"/>
          <w:lang w:eastAsia="en-US"/>
        </w:rPr>
        <w:t xml:space="preserve"> (пессимистический) сценарий социально-экономического развития муниципального района характеризуется нарушением реализации целевых показателей социально-экономического развития муниципального района, вследствие невозможности сохранения их достигнутого уровня или поддержания положительной динамики за счет административных ресурсов ввиду их недостаточности.</w:t>
      </w:r>
    </w:p>
    <w:p w:rsidR="00752B9F" w:rsidRPr="00752B9F" w:rsidRDefault="00752B9F" w:rsidP="00752B9F">
      <w:pPr>
        <w:widowControl/>
        <w:suppressAutoHyphens/>
        <w:autoSpaceDE/>
        <w:autoSpaceDN/>
        <w:adjustRightInd/>
        <w:spacing w:line="360" w:lineRule="auto"/>
        <w:ind w:firstLine="709"/>
        <w:rPr>
          <w:rFonts w:ascii="Times New Roman" w:eastAsia="Calibri" w:hAnsi="Times New Roman" w:cs="Times New Roman"/>
          <w:lang w:eastAsia="en-US"/>
        </w:rPr>
      </w:pPr>
      <w:r w:rsidRPr="00752B9F">
        <w:rPr>
          <w:rFonts w:ascii="Times New Roman" w:eastAsia="Calibri" w:hAnsi="Times New Roman" w:cs="Times New Roman"/>
          <w:lang w:eastAsia="en-US"/>
        </w:rPr>
        <w:t>Наиболее предпочтительным из них оценивается целевой сценарий, поскольку направлен на преумножение и рост потенциала района, формирование его флагманской позиции в рейтинге районов области, что обуславливает привлекательность, как для населения, так и инвесторов и формирует вектор перманентного стратегического развития.</w:t>
      </w:r>
    </w:p>
    <w:p w:rsidR="00752B9F" w:rsidRPr="00752B9F" w:rsidRDefault="00752B9F" w:rsidP="00752B9F">
      <w:pPr>
        <w:widowControl/>
        <w:suppressAutoHyphens/>
        <w:autoSpaceDE/>
        <w:autoSpaceDN/>
        <w:adjustRightInd/>
        <w:spacing w:line="360" w:lineRule="auto"/>
        <w:ind w:firstLine="709"/>
        <w:rPr>
          <w:rFonts w:ascii="Times New Roman" w:eastAsia="Calibri" w:hAnsi="Times New Roman" w:cs="Times New Roman"/>
          <w:lang w:eastAsia="en-US"/>
        </w:rPr>
      </w:pPr>
      <w:r w:rsidRPr="00752B9F">
        <w:rPr>
          <w:rFonts w:ascii="Times New Roman" w:eastAsia="Calibri" w:hAnsi="Times New Roman" w:cs="Times New Roman"/>
          <w:lang w:eastAsia="en-US"/>
        </w:rPr>
        <w:t xml:space="preserve">Базовый (умеренный) сценарий, в какой-то степени, можно считать переходным положением от </w:t>
      </w:r>
      <w:proofErr w:type="gramStart"/>
      <w:r w:rsidRPr="00752B9F">
        <w:rPr>
          <w:rFonts w:ascii="Times New Roman" w:eastAsia="Calibri" w:hAnsi="Times New Roman" w:cs="Times New Roman"/>
          <w:lang w:eastAsia="en-US"/>
        </w:rPr>
        <w:t>инерционного</w:t>
      </w:r>
      <w:proofErr w:type="gramEnd"/>
      <w:r w:rsidRPr="00752B9F">
        <w:rPr>
          <w:rFonts w:ascii="Times New Roman" w:eastAsia="Calibri" w:hAnsi="Times New Roman" w:cs="Times New Roman"/>
          <w:lang w:eastAsia="en-US"/>
        </w:rPr>
        <w:t xml:space="preserve"> (пессимистического) к целевому (оптимистическому). Однако не всегда переход может сопровождаться проявлениями базового  (умеренного)  сценария. На наш взгляд, возможны случаи стремительного перехода от инерционного (пессимистического) сценария развития к </w:t>
      </w:r>
      <w:proofErr w:type="gramStart"/>
      <w:r w:rsidRPr="00752B9F">
        <w:rPr>
          <w:rFonts w:ascii="Times New Roman" w:eastAsia="Calibri" w:hAnsi="Times New Roman" w:cs="Times New Roman"/>
          <w:lang w:eastAsia="en-US"/>
        </w:rPr>
        <w:t>целевому</w:t>
      </w:r>
      <w:proofErr w:type="gramEnd"/>
      <w:r w:rsidRPr="00752B9F">
        <w:rPr>
          <w:rFonts w:ascii="Times New Roman" w:eastAsia="Calibri" w:hAnsi="Times New Roman" w:cs="Times New Roman"/>
          <w:lang w:eastAsia="en-US"/>
        </w:rPr>
        <w:t xml:space="preserve"> (оптимистическому), минуя базовый (умеренный). Инерционный (пессимистический) сценарий развития является наименее ориентированным на устойчивое развитие</w:t>
      </w:r>
      <w:r w:rsidR="002714DB">
        <w:rPr>
          <w:rFonts w:ascii="Times New Roman" w:eastAsia="Calibri" w:hAnsi="Times New Roman" w:cs="Times New Roman"/>
          <w:lang w:eastAsia="en-US"/>
        </w:rPr>
        <w:t xml:space="preserve">, но формирование обозначенных в нем </w:t>
      </w:r>
      <w:r w:rsidRPr="00752B9F">
        <w:rPr>
          <w:rFonts w:ascii="Times New Roman" w:eastAsia="Calibri" w:hAnsi="Times New Roman" w:cs="Times New Roman"/>
          <w:lang w:eastAsia="en-US"/>
        </w:rPr>
        <w:t xml:space="preserve"> </w:t>
      </w:r>
      <w:r w:rsidR="002714DB">
        <w:rPr>
          <w:rFonts w:ascii="Times New Roman" w:eastAsia="Calibri" w:hAnsi="Times New Roman" w:cs="Times New Roman"/>
          <w:lang w:eastAsia="en-US"/>
        </w:rPr>
        <w:lastRenderedPageBreak/>
        <w:t>показателей при неблагоприятном влиянии факторов внешней и внутренней среды</w:t>
      </w:r>
      <w:r w:rsidRPr="00752B9F">
        <w:rPr>
          <w:rFonts w:ascii="Times New Roman" w:eastAsia="Calibri" w:hAnsi="Times New Roman" w:cs="Times New Roman"/>
          <w:lang w:eastAsia="en-US"/>
        </w:rPr>
        <w:t xml:space="preserve"> является положительным </w:t>
      </w:r>
      <w:proofErr w:type="gramStart"/>
      <w:r w:rsidRPr="00752B9F">
        <w:rPr>
          <w:rFonts w:ascii="Times New Roman" w:eastAsia="Calibri" w:hAnsi="Times New Roman" w:cs="Times New Roman"/>
          <w:lang w:eastAsia="en-US"/>
        </w:rPr>
        <w:t>явлением</w:t>
      </w:r>
      <w:proofErr w:type="gramEnd"/>
      <w:r w:rsidR="002714DB">
        <w:rPr>
          <w:rFonts w:ascii="Times New Roman" w:eastAsia="Calibri" w:hAnsi="Times New Roman" w:cs="Times New Roman"/>
          <w:lang w:eastAsia="en-US"/>
        </w:rPr>
        <w:t xml:space="preserve"> поскольку</w:t>
      </w:r>
      <w:r w:rsidRPr="00752B9F">
        <w:rPr>
          <w:rFonts w:ascii="Times New Roman" w:eastAsia="Calibri" w:hAnsi="Times New Roman" w:cs="Times New Roman"/>
          <w:lang w:eastAsia="en-US"/>
        </w:rPr>
        <w:t xml:space="preserve"> подразумевает минимальное развитие (или снижение показателей в неблагоприятных условиях не ниже установленного уровня), </w:t>
      </w:r>
      <w:r w:rsidR="002714DB">
        <w:rPr>
          <w:rFonts w:ascii="Times New Roman" w:eastAsia="Calibri" w:hAnsi="Times New Roman" w:cs="Times New Roman"/>
          <w:lang w:eastAsia="en-US"/>
        </w:rPr>
        <w:t>что</w:t>
      </w:r>
      <w:r w:rsidR="00850F3F">
        <w:rPr>
          <w:rFonts w:ascii="Times New Roman" w:eastAsia="Calibri" w:hAnsi="Times New Roman" w:cs="Times New Roman"/>
          <w:lang w:eastAsia="en-US"/>
        </w:rPr>
        <w:t xml:space="preserve"> </w:t>
      </w:r>
      <w:r w:rsidRPr="00752B9F">
        <w:rPr>
          <w:rFonts w:ascii="Times New Roman" w:eastAsia="Calibri" w:hAnsi="Times New Roman" w:cs="Times New Roman"/>
          <w:lang w:eastAsia="en-US"/>
        </w:rPr>
        <w:t xml:space="preserve">важно в современных условиях. </w:t>
      </w:r>
    </w:p>
    <w:p w:rsidR="00530AAA" w:rsidRPr="00530AAA" w:rsidRDefault="00530AAA" w:rsidP="00530AAA">
      <w:pPr>
        <w:widowControl/>
        <w:suppressAutoHyphens/>
        <w:autoSpaceDE/>
        <w:autoSpaceDN/>
        <w:adjustRightInd/>
        <w:spacing w:line="360" w:lineRule="auto"/>
        <w:ind w:firstLine="709"/>
        <w:rPr>
          <w:rFonts w:ascii="Times New Roman" w:eastAsia="Calibri" w:hAnsi="Times New Roman" w:cs="Times New Roman"/>
          <w:lang w:eastAsia="en-US"/>
        </w:rPr>
      </w:pPr>
      <w:r w:rsidRPr="00752B9F">
        <w:rPr>
          <w:rFonts w:ascii="Times New Roman" w:eastAsia="Calibri" w:hAnsi="Times New Roman" w:cs="Times New Roman"/>
          <w:lang w:eastAsia="en-US"/>
        </w:rPr>
        <w:t xml:space="preserve">Представим качественные характеристики сценариев социально-экономического развития </w:t>
      </w:r>
      <w:r>
        <w:rPr>
          <w:rFonts w:ascii="Times New Roman" w:eastAsia="Calibri" w:hAnsi="Times New Roman" w:cs="Times New Roman"/>
          <w:lang w:eastAsia="en-US"/>
        </w:rPr>
        <w:t>Воробьевского</w:t>
      </w:r>
      <w:r w:rsidRPr="00752B9F">
        <w:rPr>
          <w:rFonts w:ascii="Times New Roman" w:eastAsia="Calibri" w:hAnsi="Times New Roman" w:cs="Times New Roman"/>
          <w:lang w:eastAsia="en-US"/>
        </w:rPr>
        <w:t xml:space="preserve"> муниципального района</w:t>
      </w:r>
      <w:r w:rsidRPr="00530AAA">
        <w:rPr>
          <w:rFonts w:ascii="Times New Roman" w:eastAsia="Calibri" w:hAnsi="Times New Roman" w:cs="Times New Roman"/>
          <w:lang w:eastAsia="en-US"/>
        </w:rPr>
        <w:t xml:space="preserve"> (табл.</w:t>
      </w:r>
      <w:r w:rsidR="005A6B04">
        <w:rPr>
          <w:rFonts w:ascii="Times New Roman" w:eastAsia="Calibri" w:hAnsi="Times New Roman" w:cs="Times New Roman"/>
          <w:lang w:eastAsia="en-US"/>
        </w:rPr>
        <w:t>3.1</w:t>
      </w:r>
      <w:r w:rsidRPr="00530AAA">
        <w:rPr>
          <w:rFonts w:ascii="Times New Roman" w:eastAsia="Calibri" w:hAnsi="Times New Roman" w:cs="Times New Roman"/>
          <w:lang w:eastAsia="en-US"/>
        </w:rPr>
        <w:t xml:space="preserve">). </w:t>
      </w:r>
    </w:p>
    <w:p w:rsidR="00530AAA" w:rsidRPr="00530AAA" w:rsidRDefault="00530AAA" w:rsidP="00530AAA">
      <w:pPr>
        <w:widowControl/>
        <w:autoSpaceDE/>
        <w:autoSpaceDN/>
        <w:adjustRightInd/>
        <w:ind w:firstLine="709"/>
        <w:rPr>
          <w:rFonts w:ascii="Times New Roman" w:eastAsia="Calibri" w:hAnsi="Times New Roman" w:cs="Times New Roman"/>
          <w:sz w:val="16"/>
          <w:szCs w:val="16"/>
          <w:lang w:eastAsia="en-US"/>
        </w:rPr>
      </w:pPr>
    </w:p>
    <w:p w:rsidR="00530AAA" w:rsidRPr="005A6B04" w:rsidRDefault="00530AAA" w:rsidP="00530AAA">
      <w:pPr>
        <w:widowControl/>
        <w:autoSpaceDE/>
        <w:autoSpaceDN/>
        <w:adjustRightInd/>
        <w:ind w:firstLine="0"/>
        <w:jc w:val="center"/>
        <w:rPr>
          <w:rFonts w:ascii="Times New Roman" w:eastAsia="Calibri" w:hAnsi="Times New Roman" w:cs="Times New Roman"/>
          <w:lang w:eastAsia="en-US"/>
        </w:rPr>
      </w:pPr>
      <w:r w:rsidRPr="005A6B04">
        <w:rPr>
          <w:rFonts w:ascii="Times New Roman" w:eastAsia="Calibri" w:hAnsi="Times New Roman" w:cs="Times New Roman"/>
          <w:lang w:eastAsia="en-US"/>
        </w:rPr>
        <w:t xml:space="preserve">Таблица </w:t>
      </w:r>
      <w:r w:rsidR="005A6B04">
        <w:rPr>
          <w:rFonts w:ascii="Times New Roman" w:eastAsia="Calibri" w:hAnsi="Times New Roman" w:cs="Times New Roman"/>
          <w:lang w:eastAsia="en-US"/>
        </w:rPr>
        <w:t xml:space="preserve">3.1. </w:t>
      </w:r>
      <w:r w:rsidRPr="005A6B04">
        <w:rPr>
          <w:rFonts w:ascii="Times New Roman" w:eastAsia="Calibri" w:hAnsi="Times New Roman" w:cs="Times New Roman"/>
          <w:lang w:eastAsia="en-US"/>
        </w:rPr>
        <w:t xml:space="preserve"> Качественная характеристика сценариев социально-экономического развития Воробьевского муниципального района</w:t>
      </w:r>
    </w:p>
    <w:tbl>
      <w:tblPr>
        <w:tblStyle w:val="25"/>
        <w:tblW w:w="9583" w:type="dxa"/>
        <w:tblLayout w:type="fixed"/>
        <w:tblLook w:val="04A0" w:firstRow="1" w:lastRow="0" w:firstColumn="1" w:lastColumn="0" w:noHBand="0" w:noVBand="1"/>
      </w:tblPr>
      <w:tblGrid>
        <w:gridCol w:w="2376"/>
        <w:gridCol w:w="2410"/>
        <w:gridCol w:w="2285"/>
        <w:gridCol w:w="2512"/>
      </w:tblGrid>
      <w:tr w:rsidR="0061401E" w:rsidRPr="005A6B04" w:rsidTr="004E3DDC">
        <w:trPr>
          <w:trHeight w:val="159"/>
          <w:tblHeader/>
        </w:trPr>
        <w:tc>
          <w:tcPr>
            <w:tcW w:w="2376" w:type="dxa"/>
            <w:vMerge w:val="restart"/>
            <w:vAlign w:val="center"/>
          </w:tcPr>
          <w:p w:rsidR="0061401E" w:rsidRPr="005A6B04" w:rsidRDefault="0061401E" w:rsidP="004E3DDC">
            <w:pPr>
              <w:widowControl/>
              <w:autoSpaceDE/>
              <w:autoSpaceDN/>
              <w:adjustRightInd/>
              <w:ind w:firstLine="0"/>
              <w:jc w:val="center"/>
              <w:rPr>
                <w:rFonts w:ascii="Times New Roman" w:eastAsiaTheme="minorHAnsi" w:hAnsi="Times New Roman" w:cs="Times New Roman"/>
                <w:lang w:eastAsia="en-US"/>
              </w:rPr>
            </w:pPr>
            <w:r w:rsidRPr="005A6B04">
              <w:rPr>
                <w:rFonts w:ascii="Times New Roman" w:eastAsiaTheme="minorHAnsi" w:hAnsi="Times New Roman" w:cs="Times New Roman"/>
                <w:lang w:eastAsia="en-US"/>
              </w:rPr>
              <w:t>Приоритеты</w:t>
            </w:r>
          </w:p>
        </w:tc>
        <w:tc>
          <w:tcPr>
            <w:tcW w:w="7207" w:type="dxa"/>
            <w:gridSpan w:val="3"/>
            <w:vAlign w:val="center"/>
          </w:tcPr>
          <w:p w:rsidR="0061401E" w:rsidRPr="005A6B04" w:rsidRDefault="0061401E" w:rsidP="004E3DDC">
            <w:pPr>
              <w:widowControl/>
              <w:autoSpaceDE/>
              <w:autoSpaceDN/>
              <w:adjustRightInd/>
              <w:ind w:firstLine="0"/>
              <w:jc w:val="center"/>
              <w:rPr>
                <w:rFonts w:ascii="Times New Roman" w:eastAsia="Calibri" w:hAnsi="Times New Roman" w:cs="Times New Roman"/>
                <w:lang w:eastAsia="en-US"/>
              </w:rPr>
            </w:pPr>
            <w:r w:rsidRPr="005A6B04">
              <w:rPr>
                <w:rFonts w:ascii="Times New Roman" w:eastAsia="Calibri" w:hAnsi="Times New Roman" w:cs="Times New Roman"/>
                <w:lang w:eastAsia="en-US"/>
              </w:rPr>
              <w:t>Сценарии</w:t>
            </w:r>
          </w:p>
        </w:tc>
      </w:tr>
      <w:tr w:rsidR="0061401E" w:rsidRPr="005A6B04" w:rsidTr="004E3DDC">
        <w:trPr>
          <w:tblHeader/>
        </w:trPr>
        <w:tc>
          <w:tcPr>
            <w:tcW w:w="2376" w:type="dxa"/>
            <w:vMerge/>
            <w:vAlign w:val="center"/>
          </w:tcPr>
          <w:p w:rsidR="0061401E" w:rsidRPr="005A6B04" w:rsidRDefault="0061401E" w:rsidP="004E3DDC">
            <w:pPr>
              <w:widowControl/>
              <w:autoSpaceDE/>
              <w:autoSpaceDN/>
              <w:adjustRightInd/>
              <w:ind w:firstLine="0"/>
              <w:jc w:val="center"/>
              <w:rPr>
                <w:rFonts w:ascii="Times New Roman" w:eastAsiaTheme="minorHAnsi" w:hAnsi="Times New Roman" w:cs="Times New Roman"/>
                <w:lang w:eastAsia="en-US"/>
              </w:rPr>
            </w:pPr>
          </w:p>
        </w:tc>
        <w:tc>
          <w:tcPr>
            <w:tcW w:w="2410" w:type="dxa"/>
            <w:vAlign w:val="center"/>
          </w:tcPr>
          <w:p w:rsidR="0061401E" w:rsidRPr="005A6B04" w:rsidRDefault="0061401E" w:rsidP="004E3DDC">
            <w:pPr>
              <w:widowControl/>
              <w:autoSpaceDE/>
              <w:autoSpaceDN/>
              <w:adjustRightInd/>
              <w:ind w:firstLine="0"/>
              <w:jc w:val="center"/>
              <w:rPr>
                <w:rFonts w:ascii="Times New Roman" w:eastAsia="Calibri" w:hAnsi="Times New Roman" w:cs="Times New Roman"/>
                <w:lang w:eastAsia="en-US"/>
              </w:rPr>
            </w:pPr>
            <w:r w:rsidRPr="005A6B04">
              <w:rPr>
                <w:rFonts w:ascii="Times New Roman" w:eastAsia="Calibri" w:hAnsi="Times New Roman" w:cs="Times New Roman"/>
                <w:lang w:eastAsia="en-US"/>
              </w:rPr>
              <w:t>Консервативный</w:t>
            </w:r>
          </w:p>
        </w:tc>
        <w:tc>
          <w:tcPr>
            <w:tcW w:w="2285" w:type="dxa"/>
            <w:vAlign w:val="center"/>
          </w:tcPr>
          <w:p w:rsidR="0061401E" w:rsidRPr="005A6B04" w:rsidRDefault="0061401E" w:rsidP="004E3DDC">
            <w:pPr>
              <w:widowControl/>
              <w:autoSpaceDE/>
              <w:autoSpaceDN/>
              <w:adjustRightInd/>
              <w:ind w:firstLine="0"/>
              <w:jc w:val="center"/>
              <w:rPr>
                <w:rFonts w:ascii="Times New Roman" w:eastAsia="Calibri" w:hAnsi="Times New Roman" w:cs="Times New Roman"/>
                <w:lang w:eastAsia="en-US"/>
              </w:rPr>
            </w:pPr>
            <w:r w:rsidRPr="005A6B04">
              <w:rPr>
                <w:rFonts w:ascii="Times New Roman" w:eastAsia="Calibri" w:hAnsi="Times New Roman" w:cs="Times New Roman"/>
                <w:lang w:eastAsia="en-US"/>
              </w:rPr>
              <w:t>Базовый</w:t>
            </w:r>
          </w:p>
        </w:tc>
        <w:tc>
          <w:tcPr>
            <w:tcW w:w="2512" w:type="dxa"/>
            <w:vAlign w:val="center"/>
          </w:tcPr>
          <w:p w:rsidR="0061401E" w:rsidRPr="005A6B04" w:rsidRDefault="0061401E" w:rsidP="004E3DDC">
            <w:pPr>
              <w:widowControl/>
              <w:autoSpaceDE/>
              <w:autoSpaceDN/>
              <w:adjustRightInd/>
              <w:ind w:firstLine="0"/>
              <w:jc w:val="center"/>
              <w:rPr>
                <w:rFonts w:ascii="Times New Roman" w:eastAsia="Calibri" w:hAnsi="Times New Roman" w:cs="Times New Roman"/>
                <w:lang w:eastAsia="en-US"/>
              </w:rPr>
            </w:pPr>
            <w:r w:rsidRPr="005A6B04">
              <w:rPr>
                <w:rFonts w:ascii="Times New Roman" w:eastAsia="Calibri" w:hAnsi="Times New Roman" w:cs="Times New Roman"/>
                <w:lang w:eastAsia="en-US"/>
              </w:rPr>
              <w:t>Целевой</w:t>
            </w:r>
          </w:p>
        </w:tc>
      </w:tr>
      <w:tr w:rsidR="0061401E" w:rsidRPr="005A6B04" w:rsidTr="004E3DDC">
        <w:tc>
          <w:tcPr>
            <w:tcW w:w="2376"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Создание  комфортной  социальной  среды (социальная поддержка населения, повышение безопасности, рост доходов на душу населения, повышение качества здравоохранения и уровня образовательных услуг);</w:t>
            </w:r>
          </w:p>
        </w:tc>
        <w:tc>
          <w:tcPr>
            <w:tcW w:w="2410" w:type="dxa"/>
          </w:tcPr>
          <w:p w:rsidR="0061401E" w:rsidRPr="005A6B04" w:rsidRDefault="0061401E" w:rsidP="002714DB">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 xml:space="preserve">Сокращение количества образовательных учреждений, врачебных ставок медицинских учреждений. Сохранение динамики оттока населения или её усиление. </w:t>
            </w:r>
            <w:r w:rsidR="002714DB">
              <w:rPr>
                <w:rFonts w:ascii="Times New Roman" w:eastAsiaTheme="minorHAnsi" w:hAnsi="Times New Roman" w:cs="Times New Roman"/>
                <w:spacing w:val="-4"/>
                <w:lang w:eastAsia="en-US"/>
              </w:rPr>
              <w:t>Отставание динамики роста</w:t>
            </w:r>
            <w:r w:rsidRPr="005A6B04">
              <w:rPr>
                <w:rFonts w:ascii="Times New Roman" w:eastAsiaTheme="minorHAnsi" w:hAnsi="Times New Roman" w:cs="Times New Roman"/>
                <w:spacing w:val="-4"/>
                <w:lang w:eastAsia="en-US"/>
              </w:rPr>
              <w:t xml:space="preserve"> реальных доходов населения</w:t>
            </w:r>
            <w:r w:rsidR="002714DB">
              <w:rPr>
                <w:rFonts w:ascii="Times New Roman" w:eastAsiaTheme="minorHAnsi" w:hAnsi="Times New Roman" w:cs="Times New Roman"/>
                <w:spacing w:val="-4"/>
                <w:lang w:eastAsia="en-US"/>
              </w:rPr>
              <w:t xml:space="preserve"> от уровня инфляции</w:t>
            </w:r>
            <w:r w:rsidRPr="005A6B04">
              <w:rPr>
                <w:rFonts w:ascii="Times New Roman" w:eastAsiaTheme="minorHAnsi" w:hAnsi="Times New Roman" w:cs="Times New Roman"/>
                <w:spacing w:val="-4"/>
                <w:lang w:eastAsia="en-US"/>
              </w:rPr>
              <w:t>.</w:t>
            </w:r>
          </w:p>
        </w:tc>
        <w:tc>
          <w:tcPr>
            <w:tcW w:w="2285"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Стабилизация динамики численности населения. Увеличение доходов на душу населения в соответствии с общей инфляционной динамикой. Увеличение обеспеченности врачами. Сохранение структуры и численности образовательных учреждений</w:t>
            </w:r>
          </w:p>
        </w:tc>
        <w:tc>
          <w:tcPr>
            <w:tcW w:w="2512"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Переход к динамике стабилизации и роста численности населения. Рост уровня образования населения и качества образовательных услуг и услуг здравоохранения.  Внедрение передовых технологий в образовательных и медицинских учреждениях.</w:t>
            </w:r>
          </w:p>
        </w:tc>
      </w:tr>
      <w:tr w:rsidR="0061401E" w:rsidRPr="005A6B04" w:rsidTr="004E3DDC">
        <w:tc>
          <w:tcPr>
            <w:tcW w:w="2376"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Стимулирование экономической активности населения и организаций</w:t>
            </w:r>
          </w:p>
        </w:tc>
        <w:tc>
          <w:tcPr>
            <w:tcW w:w="2410"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Снижение поддержки, ужесточение налоговых и экономических условий.</w:t>
            </w:r>
          </w:p>
        </w:tc>
        <w:tc>
          <w:tcPr>
            <w:tcW w:w="2285"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Сохранение существующих механизмов поддержки населения и усиления деловой активности населения.</w:t>
            </w:r>
          </w:p>
        </w:tc>
        <w:tc>
          <w:tcPr>
            <w:tcW w:w="2512"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Рост объемов поддержки, увеличение взаимодействия с организациями областного уровня.</w:t>
            </w:r>
          </w:p>
        </w:tc>
      </w:tr>
      <w:tr w:rsidR="0061401E" w:rsidRPr="005A6B04" w:rsidTr="004E3DDC">
        <w:tc>
          <w:tcPr>
            <w:tcW w:w="2376"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 xml:space="preserve">Развитие мясного животноводства, </w:t>
            </w:r>
            <w:proofErr w:type="spellStart"/>
            <w:r w:rsidRPr="005A6B04">
              <w:rPr>
                <w:rFonts w:ascii="Times New Roman" w:eastAsiaTheme="minorHAnsi" w:hAnsi="Times New Roman" w:cs="Times New Roman"/>
                <w:spacing w:val="-4"/>
                <w:lang w:eastAsia="en-US"/>
              </w:rPr>
              <w:t>экспортоориентированного</w:t>
            </w:r>
            <w:proofErr w:type="spellEnd"/>
            <w:r w:rsidRPr="005A6B04">
              <w:rPr>
                <w:rFonts w:ascii="Times New Roman" w:eastAsiaTheme="minorHAnsi" w:hAnsi="Times New Roman" w:cs="Times New Roman"/>
                <w:spacing w:val="-4"/>
                <w:lang w:eastAsia="en-US"/>
              </w:rPr>
              <w:t xml:space="preserve"> сельскохозяйственного производства.</w:t>
            </w:r>
          </w:p>
        </w:tc>
        <w:tc>
          <w:tcPr>
            <w:tcW w:w="2410"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Сохранение существующей структуры производства и переработки. Снижение высокорентабельных культур в севооборотах. Снижение</w:t>
            </w:r>
            <w:r>
              <w:rPr>
                <w:rFonts w:ascii="Times New Roman" w:eastAsiaTheme="minorHAnsi" w:hAnsi="Times New Roman" w:cs="Times New Roman"/>
                <w:spacing w:val="-4"/>
                <w:lang w:eastAsia="en-US"/>
              </w:rPr>
              <w:t xml:space="preserve"> притока</w:t>
            </w:r>
            <w:r w:rsidRPr="005A6B04">
              <w:rPr>
                <w:rFonts w:ascii="Times New Roman" w:eastAsiaTheme="minorHAnsi" w:hAnsi="Times New Roman" w:cs="Times New Roman"/>
                <w:spacing w:val="-4"/>
                <w:lang w:eastAsia="en-US"/>
              </w:rPr>
              <w:t xml:space="preserve"> инвестиций.</w:t>
            </w:r>
          </w:p>
        </w:tc>
        <w:tc>
          <w:tcPr>
            <w:tcW w:w="2285" w:type="dxa"/>
          </w:tcPr>
          <w:p w:rsidR="0061401E" w:rsidRPr="005A6B04" w:rsidRDefault="0061401E" w:rsidP="004E3DDC">
            <w:pPr>
              <w:widowControl/>
              <w:autoSpaceDE/>
              <w:autoSpaceDN/>
              <w:adjustRightInd/>
              <w:ind w:firstLine="0"/>
              <w:jc w:val="left"/>
              <w:rPr>
                <w:rFonts w:ascii="Times New Roman" w:eastAsia="Calibri" w:hAnsi="Times New Roman" w:cs="Times New Roman"/>
                <w:spacing w:val="-4"/>
                <w:lang w:eastAsia="en-US"/>
              </w:rPr>
            </w:pPr>
            <w:r w:rsidRPr="005A6B04">
              <w:rPr>
                <w:rFonts w:ascii="Times New Roman" w:eastAsiaTheme="minorHAnsi" w:hAnsi="Times New Roman" w:cs="Times New Roman"/>
                <w:spacing w:val="-4"/>
                <w:lang w:eastAsia="en-US"/>
              </w:rPr>
              <w:t>Реализация предусмотренных инвестиционных проектов. Сохранение существующего уровня инвестиций. Развитие  переработки продукции растениеводства и животноводства. Незначительное умеренное увеличение производства.</w:t>
            </w:r>
          </w:p>
        </w:tc>
        <w:tc>
          <w:tcPr>
            <w:tcW w:w="2512" w:type="dxa"/>
          </w:tcPr>
          <w:p w:rsidR="0061401E" w:rsidRPr="005A6B04" w:rsidRDefault="0061401E" w:rsidP="004E3DDC">
            <w:pPr>
              <w:widowControl/>
              <w:autoSpaceDE/>
              <w:autoSpaceDN/>
              <w:adjustRightInd/>
              <w:ind w:firstLine="0"/>
              <w:jc w:val="left"/>
              <w:rPr>
                <w:rFonts w:ascii="Times New Roman" w:eastAsia="Calibri" w:hAnsi="Times New Roman" w:cs="Times New Roman"/>
                <w:spacing w:val="-4"/>
                <w:lang w:eastAsia="en-US"/>
              </w:rPr>
            </w:pPr>
            <w:r w:rsidRPr="005A6B04">
              <w:rPr>
                <w:rFonts w:ascii="Times New Roman" w:eastAsiaTheme="minorHAnsi" w:hAnsi="Times New Roman" w:cs="Times New Roman"/>
                <w:spacing w:val="-4"/>
                <w:lang w:eastAsia="en-US"/>
              </w:rPr>
              <w:t>Развитие кооперации и много профильности сельского хозяйства, в том числе переработки по отраслям растениеводства и животноводства. Рост инвестиций. Полный цикл производства и переработки продукции. Рост производства сельскохозяйственной продукции по всем направлениям, повышение рейтинга района.</w:t>
            </w:r>
          </w:p>
        </w:tc>
      </w:tr>
      <w:tr w:rsidR="0061401E" w:rsidRPr="005A6B04" w:rsidTr="004E3DDC">
        <w:trPr>
          <w:trHeight w:val="2499"/>
        </w:trPr>
        <w:tc>
          <w:tcPr>
            <w:tcW w:w="2376"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lastRenderedPageBreak/>
              <w:t>Развитие туристических зон (</w:t>
            </w:r>
            <w:proofErr w:type="spellStart"/>
            <w:r w:rsidRPr="005A6B04">
              <w:rPr>
                <w:rFonts w:ascii="Times New Roman" w:eastAsiaTheme="minorHAnsi" w:hAnsi="Times New Roman" w:cs="Times New Roman"/>
                <w:spacing w:val="-4"/>
                <w:lang w:eastAsia="en-US"/>
              </w:rPr>
              <w:t>Ломовской</w:t>
            </w:r>
            <w:proofErr w:type="spellEnd"/>
            <w:r w:rsidRPr="005A6B04">
              <w:rPr>
                <w:rFonts w:ascii="Times New Roman" w:eastAsiaTheme="minorHAnsi" w:hAnsi="Times New Roman" w:cs="Times New Roman"/>
                <w:spacing w:val="-4"/>
                <w:lang w:eastAsia="en-US"/>
              </w:rPr>
              <w:t xml:space="preserve">  природно-ландшафтный парк</w:t>
            </w:r>
            <w:proofErr w:type="gramStart"/>
            <w:r w:rsidRPr="005A6B04">
              <w:rPr>
                <w:rFonts w:ascii="Times New Roman" w:eastAsiaTheme="minorHAnsi" w:hAnsi="Times New Roman" w:cs="Times New Roman"/>
                <w:spacing w:val="-4"/>
                <w:lang w:eastAsia="en-US"/>
              </w:rPr>
              <w:t xml:space="preserve"> )</w:t>
            </w:r>
            <w:proofErr w:type="gramEnd"/>
            <w:r w:rsidRPr="005A6B04">
              <w:rPr>
                <w:rFonts w:ascii="Times New Roman" w:eastAsiaTheme="minorHAnsi" w:hAnsi="Times New Roman" w:cs="Times New Roman"/>
                <w:spacing w:val="-4"/>
                <w:lang w:eastAsia="en-US"/>
              </w:rPr>
              <w:t xml:space="preserve"> и сохранение культурного наследия района (песенный край)</w:t>
            </w:r>
          </w:p>
        </w:tc>
        <w:tc>
          <w:tcPr>
            <w:tcW w:w="2410"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Сокращение финансирования культурных объектов. Низкая туристическая активность.</w:t>
            </w:r>
          </w:p>
        </w:tc>
        <w:tc>
          <w:tcPr>
            <w:tcW w:w="2285"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Активное продвижение туристических и культурных объектов.</w:t>
            </w:r>
          </w:p>
        </w:tc>
        <w:tc>
          <w:tcPr>
            <w:tcW w:w="2512" w:type="dxa"/>
          </w:tcPr>
          <w:p w:rsidR="0061401E" w:rsidRPr="005A6B04" w:rsidRDefault="0061401E" w:rsidP="004E3DDC">
            <w:pPr>
              <w:widowControl/>
              <w:autoSpaceDE/>
              <w:autoSpaceDN/>
              <w:adjustRightInd/>
              <w:ind w:firstLine="0"/>
              <w:jc w:val="left"/>
              <w:rPr>
                <w:rFonts w:ascii="Times New Roman" w:eastAsiaTheme="minorHAnsi" w:hAnsi="Times New Roman" w:cs="Times New Roman"/>
                <w:spacing w:val="-4"/>
                <w:lang w:eastAsia="en-US"/>
              </w:rPr>
            </w:pPr>
            <w:r w:rsidRPr="005A6B04">
              <w:rPr>
                <w:rFonts w:ascii="Times New Roman" w:eastAsiaTheme="minorHAnsi" w:hAnsi="Times New Roman" w:cs="Times New Roman"/>
                <w:spacing w:val="-4"/>
                <w:lang w:eastAsia="en-US"/>
              </w:rPr>
              <w:t>Формирование устойчивого туристического потока, развитие инфраструктуры. Формирование новых туристических объектов. Рост количества проводимых мероприятий и освоенных грантов.</w:t>
            </w:r>
          </w:p>
        </w:tc>
      </w:tr>
    </w:tbl>
    <w:p w:rsidR="00530AAA" w:rsidRDefault="00F35ADD" w:rsidP="00530AAA">
      <w:pPr>
        <w:widowControl/>
        <w:suppressAutoHyphens/>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xml:space="preserve">Подробное количественное описание целевых значений и ориентиров сценариев </w:t>
      </w:r>
      <w:proofErr w:type="gramStart"/>
      <w:r>
        <w:rPr>
          <w:rFonts w:ascii="Times New Roman" w:eastAsia="Calibri" w:hAnsi="Times New Roman" w:cs="Times New Roman"/>
          <w:lang w:eastAsia="en-US"/>
        </w:rPr>
        <w:t>представлены</w:t>
      </w:r>
      <w:proofErr w:type="gramEnd"/>
      <w:r>
        <w:rPr>
          <w:rFonts w:ascii="Times New Roman" w:eastAsia="Calibri" w:hAnsi="Times New Roman" w:cs="Times New Roman"/>
          <w:lang w:eastAsia="en-US"/>
        </w:rPr>
        <w:t xml:space="preserve"> ниже.</w:t>
      </w:r>
    </w:p>
    <w:p w:rsidR="0061401E" w:rsidRPr="00752B9F" w:rsidRDefault="0061401E" w:rsidP="0061401E">
      <w:pPr>
        <w:widowControl/>
        <w:suppressAutoHyphens/>
        <w:autoSpaceDE/>
        <w:autoSpaceDN/>
        <w:adjustRightInd/>
        <w:spacing w:line="360" w:lineRule="auto"/>
        <w:ind w:firstLine="709"/>
        <w:rPr>
          <w:rFonts w:ascii="Times New Roman" w:eastAsia="Calibri" w:hAnsi="Times New Roman" w:cs="Times New Roman"/>
          <w:lang w:eastAsia="en-US"/>
        </w:rPr>
      </w:pPr>
      <w:proofErr w:type="gramStart"/>
      <w:r w:rsidRPr="0002324C">
        <w:rPr>
          <w:rFonts w:ascii="Times New Roman" w:eastAsia="Calibri" w:hAnsi="Times New Roman" w:cs="Times New Roman"/>
          <w:lang w:eastAsia="en-US"/>
        </w:rPr>
        <w:t>Консервативный сценарий включает сохранение существующей структуры производства и переработки; сохранение существующих севооборотов, без внедрения новых высокорентабельных культур; снижение динамики роста инвестиций; снижение уровня поддержки, ужесточение налоговых и экономических условий; сокращение количества образовательных учреждений, врачебных ставок медицинских учреждений; сохранение сложившейся динамики оттока населения, ухудшение динамики роста реальных доходов населения и их снижение в отдельные годы.</w:t>
      </w:r>
      <w:proofErr w:type="gramEnd"/>
      <w:r>
        <w:rPr>
          <w:rFonts w:ascii="Times New Roman" w:eastAsia="Calibri" w:hAnsi="Times New Roman" w:cs="Times New Roman"/>
          <w:lang w:eastAsia="en-US"/>
        </w:rPr>
        <w:t xml:space="preserve"> </w:t>
      </w:r>
      <w:proofErr w:type="gramStart"/>
      <w:r>
        <w:rPr>
          <w:rFonts w:ascii="Times New Roman" w:eastAsia="Calibri" w:hAnsi="Times New Roman" w:cs="Times New Roman"/>
          <w:lang w:eastAsia="en-US"/>
        </w:rPr>
        <w:t xml:space="preserve">Показатели, характеризующие </w:t>
      </w:r>
      <w:proofErr w:type="spellStart"/>
      <w:r>
        <w:rPr>
          <w:rFonts w:ascii="Times New Roman" w:eastAsia="Calibri" w:hAnsi="Times New Roman" w:cs="Times New Roman"/>
          <w:lang w:eastAsia="en-US"/>
        </w:rPr>
        <w:t>сформированность</w:t>
      </w:r>
      <w:proofErr w:type="spellEnd"/>
      <w:r>
        <w:rPr>
          <w:rFonts w:ascii="Times New Roman" w:eastAsia="Calibri" w:hAnsi="Times New Roman" w:cs="Times New Roman"/>
          <w:lang w:eastAsia="en-US"/>
        </w:rPr>
        <w:t xml:space="preserve"> и целевые ориентиры сценария представлены</w:t>
      </w:r>
      <w:proofErr w:type="gramEnd"/>
      <w:r>
        <w:rPr>
          <w:rFonts w:ascii="Times New Roman" w:eastAsia="Calibri" w:hAnsi="Times New Roman" w:cs="Times New Roman"/>
          <w:lang w:eastAsia="en-US"/>
        </w:rPr>
        <w:t xml:space="preserve"> в таблице 3.2.</w:t>
      </w:r>
    </w:p>
    <w:p w:rsidR="0061401E" w:rsidRPr="00DF14D2" w:rsidRDefault="0061401E" w:rsidP="0061401E">
      <w:pPr>
        <w:widowControl/>
        <w:autoSpaceDE/>
        <w:autoSpaceDN/>
        <w:adjustRightInd/>
        <w:ind w:firstLine="0"/>
        <w:jc w:val="center"/>
        <w:rPr>
          <w:rFonts w:ascii="Times New Roman" w:hAnsi="Times New Roman" w:cs="Times New Roman"/>
        </w:rPr>
      </w:pPr>
      <w:r w:rsidRPr="00DF14D2">
        <w:rPr>
          <w:rFonts w:ascii="Times New Roman" w:hAnsi="Times New Roman" w:cs="Times New Roman"/>
        </w:rPr>
        <w:t>Таблица 3.</w:t>
      </w:r>
      <w:r>
        <w:rPr>
          <w:rFonts w:ascii="Times New Roman" w:hAnsi="Times New Roman" w:cs="Times New Roman"/>
        </w:rPr>
        <w:t>2</w:t>
      </w:r>
      <w:r w:rsidRPr="00DF14D2">
        <w:rPr>
          <w:rFonts w:ascii="Times New Roman" w:hAnsi="Times New Roman" w:cs="Times New Roman"/>
        </w:rPr>
        <w:t xml:space="preserve"> </w:t>
      </w:r>
      <w:r>
        <w:rPr>
          <w:rFonts w:ascii="Times New Roman" w:hAnsi="Times New Roman" w:cs="Times New Roman"/>
        </w:rPr>
        <w:t>.</w:t>
      </w:r>
      <w:r w:rsidRPr="00DF14D2">
        <w:rPr>
          <w:rFonts w:ascii="Times New Roman" w:hAnsi="Times New Roman" w:cs="Times New Roman"/>
        </w:rPr>
        <w:t xml:space="preserve"> Показатели реализации стратегии социально-экономического развития Воробьевского района (</w:t>
      </w:r>
      <w:r>
        <w:rPr>
          <w:rFonts w:ascii="Times New Roman" w:hAnsi="Times New Roman" w:cs="Times New Roman"/>
        </w:rPr>
        <w:t>консервативный</w:t>
      </w:r>
      <w:r w:rsidRPr="00DF14D2">
        <w:rPr>
          <w:rFonts w:ascii="Times New Roman" w:hAnsi="Times New Roman" w:cs="Times New Roman"/>
        </w:rPr>
        <w:t xml:space="preserve"> сценарий)</w:t>
      </w:r>
    </w:p>
    <w:tbl>
      <w:tblPr>
        <w:tblW w:w="4946" w:type="pct"/>
        <w:tblCellMar>
          <w:left w:w="0" w:type="dxa"/>
          <w:right w:w="0" w:type="dxa"/>
        </w:tblCellMar>
        <w:tblLook w:val="0600" w:firstRow="0" w:lastRow="0" w:firstColumn="0" w:lastColumn="0" w:noHBand="1" w:noVBand="1"/>
      </w:tblPr>
      <w:tblGrid>
        <w:gridCol w:w="3394"/>
        <w:gridCol w:w="1282"/>
        <w:gridCol w:w="1493"/>
        <w:gridCol w:w="1159"/>
        <w:gridCol w:w="1075"/>
        <w:gridCol w:w="928"/>
      </w:tblGrid>
      <w:tr w:rsidR="004E3DDC" w:rsidRPr="00DF14D2" w:rsidTr="004E3DDC">
        <w:trPr>
          <w:trHeight w:val="135"/>
          <w:tblHeader/>
        </w:trPr>
        <w:tc>
          <w:tcPr>
            <w:tcW w:w="1819"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Наименование показателя</w:t>
            </w:r>
          </w:p>
        </w:tc>
        <w:tc>
          <w:tcPr>
            <w:tcW w:w="687"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Единица измерения</w:t>
            </w:r>
          </w:p>
        </w:tc>
        <w:tc>
          <w:tcPr>
            <w:tcW w:w="800"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Базовые значения</w:t>
            </w:r>
          </w:p>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2016 год</w:t>
            </w:r>
          </w:p>
        </w:tc>
        <w:tc>
          <w:tcPr>
            <w:tcW w:w="1694"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Целевое значение</w:t>
            </w:r>
          </w:p>
        </w:tc>
      </w:tr>
      <w:tr w:rsidR="004E3DDC" w:rsidRPr="00DF14D2" w:rsidTr="004E3DDC">
        <w:trPr>
          <w:trHeight w:val="286"/>
          <w:tblHeader/>
        </w:trPr>
        <w:tc>
          <w:tcPr>
            <w:tcW w:w="1819"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p>
        </w:tc>
        <w:tc>
          <w:tcPr>
            <w:tcW w:w="687"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p>
        </w:tc>
        <w:tc>
          <w:tcPr>
            <w:tcW w:w="800"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2024</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2030</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2035</w:t>
            </w:r>
          </w:p>
        </w:tc>
      </w:tr>
      <w:tr w:rsidR="004E3DDC" w:rsidRPr="00DF14D2" w:rsidTr="004E3DDC">
        <w:trPr>
          <w:trHeight w:val="274"/>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Коэффициент напряжённости на регистрируемом рынке труда</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1,9</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2,2</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2,5</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2,8</w:t>
            </w:r>
          </w:p>
        </w:tc>
      </w:tr>
      <w:tr w:rsidR="004E3DDC" w:rsidRPr="00DF14D2" w:rsidTr="004E3DDC">
        <w:trPr>
          <w:trHeight w:val="427"/>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Протяженность сетей водоснабжения (вновь введенные или реконструированные)</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км</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17,5</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17,5</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19</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w:t>
            </w:r>
          </w:p>
        </w:tc>
      </w:tr>
      <w:tr w:rsidR="004E3DDC" w:rsidRPr="00DF14D2" w:rsidTr="004E3DDC">
        <w:trPr>
          <w:trHeight w:val="286"/>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Протяженность автодорог местного значения с твердым покрытием</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Км</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157,5</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158</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163</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168</w:t>
            </w:r>
          </w:p>
        </w:tc>
      </w:tr>
      <w:tr w:rsidR="004E3DDC" w:rsidRPr="00DF14D2" w:rsidTr="004E3DDC">
        <w:trPr>
          <w:trHeight w:val="286"/>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Количество благоустроенных мест массового отдыха населения</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vertAlign w:val="superscript"/>
              </w:rPr>
              <w:t>Ед.</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18</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22</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25</w:t>
            </w:r>
          </w:p>
        </w:tc>
      </w:tr>
      <w:tr w:rsidR="004E3DDC" w:rsidRPr="00DF14D2" w:rsidTr="004E3DDC">
        <w:trPr>
          <w:trHeight w:val="144"/>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Количество ДТП</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Шт.</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117</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113</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106</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100</w:t>
            </w:r>
          </w:p>
        </w:tc>
      </w:tr>
      <w:tr w:rsidR="004E3DDC" w:rsidRPr="00DF14D2" w:rsidTr="004E3DDC">
        <w:trPr>
          <w:trHeight w:val="424"/>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 xml:space="preserve">Динамика денежных доходов на душу населения </w:t>
            </w:r>
            <w:proofErr w:type="gramStart"/>
            <w:r w:rsidRPr="00DF14D2">
              <w:rPr>
                <w:rFonts w:ascii="Times New Roman" w:hAnsi="Times New Roman" w:cs="Times New Roman"/>
              </w:rPr>
              <w:t xml:space="preserve">( </w:t>
            </w:r>
            <w:proofErr w:type="gramEnd"/>
            <w:r w:rsidRPr="00DF14D2">
              <w:rPr>
                <w:rFonts w:ascii="Times New Roman" w:hAnsi="Times New Roman" w:cs="Times New Roman"/>
              </w:rPr>
              <w:t>в абсолютном выражении)</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тыс. руб.</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14,1</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18,0</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20,0</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25,0</w:t>
            </w:r>
          </w:p>
        </w:tc>
      </w:tr>
      <w:tr w:rsidR="00737ECE" w:rsidRPr="00DF14D2" w:rsidTr="004E3DDC">
        <w:trPr>
          <w:trHeight w:val="565"/>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737ECE" w:rsidRPr="00DF14D2" w:rsidRDefault="00737ECE"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О</w:t>
            </w:r>
            <w:r w:rsidRPr="00DF14D2">
              <w:rPr>
                <w:rFonts w:ascii="Times New Roman" w:hAnsi="Times New Roman" w:cs="Times New Roman"/>
              </w:rPr>
              <w:t>беспечен</w:t>
            </w:r>
            <w:r>
              <w:rPr>
                <w:rFonts w:ascii="Times New Roman" w:hAnsi="Times New Roman" w:cs="Times New Roman"/>
              </w:rPr>
              <w:t xml:space="preserve">ие детей дошкольного возраста местами в дошкольных образовательных организациях (количество мест </w:t>
            </w:r>
            <w:r>
              <w:rPr>
                <w:rFonts w:ascii="Times New Roman" w:hAnsi="Times New Roman" w:cs="Times New Roman"/>
              </w:rPr>
              <w:lastRenderedPageBreak/>
              <w:t>на 100 детей)</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737ECE" w:rsidRPr="00DF14D2" w:rsidRDefault="00737ECE"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lastRenderedPageBreak/>
              <w:t>м</w:t>
            </w:r>
            <w:r w:rsidRPr="00DF14D2">
              <w:rPr>
                <w:rFonts w:ascii="Times New Roman" w:hAnsi="Times New Roman" w:cs="Times New Roman"/>
              </w:rPr>
              <w:t>ест</w:t>
            </w:r>
            <w:r>
              <w:rPr>
                <w:rFonts w:ascii="Times New Roman" w:hAnsi="Times New Roman" w:cs="Times New Roman"/>
              </w:rPr>
              <w:t>/100 детей</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737ECE" w:rsidRPr="00DF14D2" w:rsidRDefault="00737ECE"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52,8</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737ECE" w:rsidRPr="00DF14D2"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68,5</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737ECE" w:rsidRPr="00DF14D2"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75,6</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737ECE" w:rsidRPr="00DF14D2"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87,8</w:t>
            </w:r>
          </w:p>
        </w:tc>
      </w:tr>
      <w:tr w:rsidR="004E3DDC" w:rsidRPr="00DF14D2" w:rsidTr="004E3DDC">
        <w:trPr>
          <w:trHeight w:val="359"/>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lastRenderedPageBreak/>
              <w:t>Смертность трудоспособного населения на 10 000 чел</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Чел.</w:t>
            </w:r>
          </w:p>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659</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668</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671</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680</w:t>
            </w:r>
          </w:p>
        </w:tc>
      </w:tr>
      <w:tr w:rsidR="004E3DDC" w:rsidRPr="00DF14D2" w:rsidTr="004E3DDC">
        <w:trPr>
          <w:trHeight w:val="424"/>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Доля оздоровленных детей к общей численности детей школьного возраста в муниципальном образовании</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44</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45</w:t>
            </w:r>
          </w:p>
        </w:tc>
        <w:tc>
          <w:tcPr>
            <w:tcW w:w="5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48</w:t>
            </w:r>
          </w:p>
        </w:tc>
        <w:tc>
          <w:tcPr>
            <w:tcW w:w="4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56</w:t>
            </w:r>
          </w:p>
        </w:tc>
      </w:tr>
      <w:tr w:rsidR="004E3DDC" w:rsidRPr="00DF14D2" w:rsidTr="004E3DDC">
        <w:trPr>
          <w:trHeight w:val="109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Оборот малых и средних предприятий и субъектов предпринимательства на душу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Тыс. руб./ чел.</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57,5</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58</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59</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61</w:t>
            </w:r>
          </w:p>
        </w:tc>
      </w:tr>
      <w:tr w:rsidR="004E3DDC" w:rsidRPr="00DF14D2" w:rsidTr="004E3DDC">
        <w:trPr>
          <w:trHeight w:val="1028"/>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proofErr w:type="gramStart"/>
            <w:r w:rsidRPr="00DF14D2">
              <w:rPr>
                <w:rFonts w:ascii="Times New Roman" w:hAnsi="Times New Roman" w:cs="Times New Roman"/>
              </w:rPr>
              <w:t>Увеличение доли занятых на субъектах СМП в общей численности занятых в экономике</w:t>
            </w:r>
            <w:proofErr w:type="gramEnd"/>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13,2</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14,0</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15,2</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16,0</w:t>
            </w:r>
          </w:p>
        </w:tc>
      </w:tr>
      <w:tr w:rsidR="004E3DDC" w:rsidRPr="00DF14D2" w:rsidTr="004E3DDC">
        <w:trPr>
          <w:trHeight w:val="490"/>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Объем финансирования реализации мероприятий  территориальных общественных самоуправлений (</w:t>
            </w:r>
            <w:proofErr w:type="spellStart"/>
            <w:r w:rsidRPr="00DF14D2">
              <w:rPr>
                <w:rFonts w:ascii="Times New Roman" w:hAnsi="Times New Roman" w:cs="Times New Roman"/>
              </w:rPr>
              <w:t>ТОСов</w:t>
            </w:r>
            <w:proofErr w:type="spellEnd"/>
            <w:r w:rsidRPr="00DF14D2">
              <w:rPr>
                <w:rFonts w:ascii="Times New Roman" w:hAnsi="Times New Roman" w:cs="Times New Roman"/>
              </w:rPr>
              <w:t>)  на душу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Тыс. руб./чел.</w:t>
            </w:r>
          </w:p>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0,17</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0,20</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0,34</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0,50</w:t>
            </w:r>
          </w:p>
        </w:tc>
      </w:tr>
      <w:tr w:rsidR="004E3DDC" w:rsidRPr="00DF14D2" w:rsidTr="004E3DDC">
        <w:trPr>
          <w:trHeight w:val="407"/>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vAlign w:val="cente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 xml:space="preserve">Индекс производства продукции сельского хозяйства в </w:t>
            </w:r>
            <w:r>
              <w:rPr>
                <w:rFonts w:ascii="Times New Roman" w:hAnsi="Times New Roman" w:cs="Times New Roman"/>
              </w:rPr>
              <w:t xml:space="preserve">хозяйствах всех категорий </w:t>
            </w:r>
            <w:proofErr w:type="gramStart"/>
            <w:r>
              <w:rPr>
                <w:rFonts w:ascii="Times New Roman" w:hAnsi="Times New Roman" w:cs="Times New Roman"/>
              </w:rPr>
              <w:t>в</w:t>
            </w:r>
            <w:proofErr w:type="gramEnd"/>
            <w:r>
              <w:rPr>
                <w:rFonts w:ascii="Times New Roman" w:hAnsi="Times New Roman" w:cs="Times New Roman"/>
              </w:rPr>
              <w:t xml:space="preserve"> </w:t>
            </w:r>
            <w:r w:rsidRPr="00DF14D2">
              <w:rPr>
                <w:rFonts w:ascii="Times New Roman" w:hAnsi="Times New Roman" w:cs="Times New Roman"/>
              </w:rPr>
              <w:t>% к базовому году</w:t>
            </w:r>
            <w:r>
              <w:rPr>
                <w:rFonts w:ascii="Times New Roman" w:hAnsi="Times New Roman" w:cs="Times New Roman"/>
              </w:rPr>
              <w:t xml:space="preserve"> </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105</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110</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115</w:t>
            </w:r>
          </w:p>
        </w:tc>
      </w:tr>
      <w:tr w:rsidR="004E3DDC" w:rsidRPr="00DF14D2" w:rsidTr="004E3DDC">
        <w:trPr>
          <w:trHeight w:val="407"/>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vAlign w:val="center"/>
            <w:hideMark/>
          </w:tcPr>
          <w:p w:rsidR="004E3DDC" w:rsidRPr="00DF14D2"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Темп р</w:t>
            </w:r>
            <w:r w:rsidR="004E3DDC" w:rsidRPr="00DF14D2">
              <w:rPr>
                <w:rFonts w:ascii="Times New Roman" w:hAnsi="Times New Roman" w:cs="Times New Roman"/>
              </w:rPr>
              <w:t>ост</w:t>
            </w:r>
            <w:r>
              <w:rPr>
                <w:rFonts w:ascii="Times New Roman" w:hAnsi="Times New Roman" w:cs="Times New Roman"/>
              </w:rPr>
              <w:t>а</w:t>
            </w:r>
            <w:r w:rsidR="004E3DDC" w:rsidRPr="00DF14D2">
              <w:rPr>
                <w:rFonts w:ascii="Times New Roman" w:hAnsi="Times New Roman" w:cs="Times New Roman"/>
              </w:rPr>
              <w:t xml:space="preserve"> объемов  производства молока</w:t>
            </w:r>
            <w:r>
              <w:rPr>
                <w:rFonts w:ascii="Times New Roman" w:hAnsi="Times New Roman" w:cs="Times New Roman"/>
              </w:rPr>
              <w:t xml:space="preserve"> </w:t>
            </w:r>
            <w:r w:rsidR="004E3DDC" w:rsidRPr="00DF14D2">
              <w:rPr>
                <w:rFonts w:ascii="Times New Roman" w:hAnsi="Times New Roman" w:cs="Times New Roman"/>
              </w:rPr>
              <w:t xml:space="preserve"> в с/х. предприятиях и КФХ</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102</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106</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110</w:t>
            </w:r>
          </w:p>
        </w:tc>
      </w:tr>
      <w:tr w:rsidR="005223D0" w:rsidRPr="00DF14D2" w:rsidTr="004E3DDC">
        <w:trPr>
          <w:trHeight w:val="407"/>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vAlign w:val="cente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Ро</w:t>
            </w:r>
            <w:r w:rsidRPr="00DF14D2">
              <w:rPr>
                <w:rFonts w:ascii="Times New Roman" w:hAnsi="Times New Roman" w:cs="Times New Roman"/>
              </w:rPr>
              <w:t>ст объемов  производства мяса скота на убой в живом весе в с/х предприятиях и КФХ</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102</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106</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110</w:t>
            </w:r>
          </w:p>
        </w:tc>
      </w:tr>
      <w:tr w:rsidR="005223D0" w:rsidRPr="00DF14D2" w:rsidTr="004E3DDC">
        <w:trPr>
          <w:trHeight w:val="407"/>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Объем инвестиций по полному кругу предприятий в основной капитал  на душу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Тыс. руб.</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37,6</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38</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40</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41</w:t>
            </w:r>
          </w:p>
        </w:tc>
      </w:tr>
      <w:tr w:rsidR="005223D0" w:rsidRPr="00DF14D2" w:rsidTr="004E3DDC">
        <w:trPr>
          <w:trHeight w:val="1870"/>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Доля муниципальных учреждений культуры, здания которых находятся в аварийном состоянии или требуют капремонта, в общем количестве муниципальных учреждений культуры</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4,2</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4,4</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4,5</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w:t>
            </w:r>
          </w:p>
        </w:tc>
      </w:tr>
      <w:tr w:rsidR="005223D0" w:rsidRPr="00DF14D2" w:rsidTr="004E3DDC">
        <w:trPr>
          <w:trHeight w:val="271"/>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 xml:space="preserve">Среднемесячная заработная плата работников культуры </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Тыс. руб.</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16,9</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20,3</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24,2</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26,7</w:t>
            </w:r>
          </w:p>
        </w:tc>
      </w:tr>
      <w:tr w:rsidR="005223D0" w:rsidRPr="00DF14D2" w:rsidTr="004E3DDC">
        <w:trPr>
          <w:trHeight w:val="35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Количество проведенных культурно-массовых мероприятий</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Ед.</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2170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2100</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2200</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2400</w:t>
            </w:r>
          </w:p>
        </w:tc>
      </w:tr>
      <w:tr w:rsidR="005223D0" w:rsidRPr="00530AAA" w:rsidTr="004E3DDC">
        <w:trPr>
          <w:trHeight w:val="35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Темп роста оборота на одного работника в секторе малого и среднего предпринимательства</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104</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105</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107</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109</w:t>
            </w:r>
          </w:p>
        </w:tc>
      </w:tr>
      <w:tr w:rsidR="005223D0" w:rsidRPr="00530AAA" w:rsidTr="004E3DDC">
        <w:trPr>
          <w:trHeight w:val="35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 xml:space="preserve">Отношение среднесписочной численности работников малых </w:t>
            </w:r>
            <w:r w:rsidRPr="008E24E4">
              <w:rPr>
                <w:rFonts w:ascii="Times New Roman" w:hAnsi="Times New Roman" w:cs="Times New Roman"/>
              </w:rPr>
              <w:lastRenderedPageBreak/>
              <w:t>и средних предприятий к общей численности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lastRenderedPageBreak/>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6</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8</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12</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16</w:t>
            </w:r>
          </w:p>
        </w:tc>
      </w:tr>
      <w:tr w:rsidR="005223D0" w:rsidRPr="00530AAA" w:rsidTr="004E3DDC">
        <w:trPr>
          <w:trHeight w:val="35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lastRenderedPageBreak/>
              <w:t>Обеспеченность дошкольными образовательными учреждениями от нормативной потребности</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r>
      <w:tr w:rsidR="005223D0" w:rsidRPr="00530AAA" w:rsidTr="004E3DDC">
        <w:trPr>
          <w:trHeight w:val="35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Расходы консолидированного бюджета муниципального района в расчете на одного жителя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Тыс. руб.</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25193</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26452</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27776</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29200</w:t>
            </w:r>
          </w:p>
        </w:tc>
      </w:tr>
      <w:tr w:rsidR="005223D0" w:rsidRPr="00530AAA" w:rsidTr="004E3DDC">
        <w:trPr>
          <w:trHeight w:val="35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Доля населения, охваченного мероприятиями в сфере культуры от общей численности населения района</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73</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75</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78</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83</w:t>
            </w:r>
          </w:p>
        </w:tc>
      </w:tr>
      <w:tr w:rsidR="005223D0" w:rsidRPr="00530AAA" w:rsidTr="004E3DDC">
        <w:trPr>
          <w:trHeight w:val="35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Удельный вес сельских клубов, оснащенных современным оборудованием</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60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72</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80</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90</w:t>
            </w:r>
          </w:p>
        </w:tc>
      </w:tr>
      <w:tr w:rsidR="005223D0" w:rsidRPr="00530AAA" w:rsidTr="004E3DDC">
        <w:trPr>
          <w:trHeight w:val="35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Темп роста отгруженных товаров  промышленного производства</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99,1</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101</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104</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106</w:t>
            </w:r>
          </w:p>
        </w:tc>
      </w:tr>
      <w:tr w:rsidR="00BE7DC7" w:rsidRPr="00530AAA" w:rsidTr="004E3DDC">
        <w:trPr>
          <w:trHeight w:val="354"/>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BE7DC7" w:rsidRPr="008E24E4" w:rsidRDefault="00BE7DC7"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Доля граждан, систематически занимающихся физкультурой и спортом</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BE7DC7" w:rsidRDefault="00BE7DC7"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44</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55</w:t>
            </w:r>
          </w:p>
        </w:tc>
        <w:tc>
          <w:tcPr>
            <w:tcW w:w="576"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56</w:t>
            </w:r>
          </w:p>
        </w:tc>
        <w:tc>
          <w:tcPr>
            <w:tcW w:w="49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57</w:t>
            </w:r>
          </w:p>
        </w:tc>
      </w:tr>
    </w:tbl>
    <w:p w:rsidR="00530AAA" w:rsidRDefault="00530AAA" w:rsidP="00530AAA">
      <w:pPr>
        <w:widowControl/>
        <w:suppressAutoHyphens/>
        <w:autoSpaceDE/>
        <w:autoSpaceDN/>
        <w:adjustRightInd/>
        <w:spacing w:line="360" w:lineRule="auto"/>
        <w:ind w:firstLine="709"/>
        <w:rPr>
          <w:rFonts w:ascii="Times New Roman" w:eastAsia="Calibri" w:hAnsi="Times New Roman" w:cs="Times New Roman"/>
          <w:lang w:eastAsia="en-US"/>
        </w:rPr>
      </w:pPr>
      <w:proofErr w:type="gramStart"/>
      <w:r w:rsidRPr="00752B9F">
        <w:rPr>
          <w:rFonts w:ascii="Times New Roman" w:eastAsia="Calibri" w:hAnsi="Times New Roman" w:cs="Times New Roman"/>
          <w:lang w:eastAsia="en-US"/>
        </w:rPr>
        <w:t>Базовый сценарий предусматривает реализацию предусмотренных инвестиционных проектов; сохранение существующего уровня инвестиций; развитие переработки продукции растениеводства и животноводства; незначительное умеренное увеличение производства; сохранение существующих механизмов поддержки населения и усиления деловой активности населения; стабилизацию динамики численности населения; увеличение доходов на душу населения в соответствии с общей инфляционной динамикой; увеличение обеспеченности врачами; сохранение структуры и численности образовательных учреждений.</w:t>
      </w:r>
      <w:proofErr w:type="gramEnd"/>
      <w:r w:rsidR="00F35ADD" w:rsidRPr="00F35ADD">
        <w:t xml:space="preserve"> </w:t>
      </w:r>
      <w:proofErr w:type="gramStart"/>
      <w:r w:rsidR="00F35ADD" w:rsidRPr="00F35ADD">
        <w:rPr>
          <w:rFonts w:ascii="Times New Roman" w:eastAsia="Calibri" w:hAnsi="Times New Roman" w:cs="Times New Roman"/>
          <w:lang w:eastAsia="en-US"/>
        </w:rPr>
        <w:t xml:space="preserve">Показатели, характеризующие </w:t>
      </w:r>
      <w:proofErr w:type="spellStart"/>
      <w:r w:rsidR="00F35ADD" w:rsidRPr="00F35ADD">
        <w:rPr>
          <w:rFonts w:ascii="Times New Roman" w:eastAsia="Calibri" w:hAnsi="Times New Roman" w:cs="Times New Roman"/>
          <w:lang w:eastAsia="en-US"/>
        </w:rPr>
        <w:t>сформированность</w:t>
      </w:r>
      <w:proofErr w:type="spellEnd"/>
      <w:r w:rsidR="00F35ADD" w:rsidRPr="00F35ADD">
        <w:rPr>
          <w:rFonts w:ascii="Times New Roman" w:eastAsia="Calibri" w:hAnsi="Times New Roman" w:cs="Times New Roman"/>
          <w:lang w:eastAsia="en-US"/>
        </w:rPr>
        <w:t xml:space="preserve"> и целевые ориентиры сценария представлены</w:t>
      </w:r>
      <w:proofErr w:type="gramEnd"/>
      <w:r w:rsidR="00F35ADD" w:rsidRPr="00F35ADD">
        <w:rPr>
          <w:rFonts w:ascii="Times New Roman" w:eastAsia="Calibri" w:hAnsi="Times New Roman" w:cs="Times New Roman"/>
          <w:lang w:eastAsia="en-US"/>
        </w:rPr>
        <w:t xml:space="preserve"> в таблице </w:t>
      </w:r>
      <w:r w:rsidR="005A6B04">
        <w:rPr>
          <w:rFonts w:ascii="Times New Roman" w:eastAsia="Calibri" w:hAnsi="Times New Roman" w:cs="Times New Roman"/>
          <w:lang w:eastAsia="en-US"/>
        </w:rPr>
        <w:t>3.3.</w:t>
      </w:r>
    </w:p>
    <w:p w:rsidR="00DF14D2" w:rsidRPr="00DF14D2" w:rsidRDefault="00DF14D2" w:rsidP="002714DB">
      <w:pPr>
        <w:widowControl/>
        <w:autoSpaceDE/>
        <w:autoSpaceDN/>
        <w:adjustRightInd/>
        <w:ind w:firstLine="0"/>
        <w:rPr>
          <w:rFonts w:ascii="Times New Roman" w:hAnsi="Times New Roman" w:cs="Times New Roman"/>
        </w:rPr>
      </w:pPr>
      <w:r w:rsidRPr="00DF14D2">
        <w:rPr>
          <w:rFonts w:ascii="Times New Roman" w:hAnsi="Times New Roman" w:cs="Times New Roman"/>
        </w:rPr>
        <w:t>Таблица 3.3</w:t>
      </w:r>
      <w:r w:rsidR="005A6B04">
        <w:rPr>
          <w:rFonts w:ascii="Times New Roman" w:hAnsi="Times New Roman" w:cs="Times New Roman"/>
        </w:rPr>
        <w:t>.</w:t>
      </w:r>
      <w:r w:rsidRPr="00DF14D2">
        <w:rPr>
          <w:rFonts w:ascii="Times New Roman" w:hAnsi="Times New Roman" w:cs="Times New Roman"/>
        </w:rPr>
        <w:t xml:space="preserve"> Показатели реализации стратегии социально-экономического развития Воробьевского района (</w:t>
      </w:r>
      <w:r>
        <w:rPr>
          <w:rFonts w:ascii="Times New Roman" w:hAnsi="Times New Roman" w:cs="Times New Roman"/>
        </w:rPr>
        <w:t xml:space="preserve">базовый </w:t>
      </w:r>
      <w:r w:rsidRPr="00DF14D2">
        <w:rPr>
          <w:rFonts w:ascii="Times New Roman" w:hAnsi="Times New Roman" w:cs="Times New Roman"/>
        </w:rPr>
        <w:t>сценарий)</w:t>
      </w:r>
    </w:p>
    <w:tbl>
      <w:tblPr>
        <w:tblW w:w="5000" w:type="pct"/>
        <w:shd w:val="clear" w:color="auto" w:fill="FFFFFF" w:themeFill="background1"/>
        <w:tblCellMar>
          <w:left w:w="0" w:type="dxa"/>
          <w:right w:w="0" w:type="dxa"/>
        </w:tblCellMar>
        <w:tblLook w:val="0600" w:firstRow="0" w:lastRow="0" w:firstColumn="0" w:lastColumn="0" w:noHBand="1" w:noVBand="1"/>
      </w:tblPr>
      <w:tblGrid>
        <w:gridCol w:w="3432"/>
        <w:gridCol w:w="1296"/>
        <w:gridCol w:w="1509"/>
        <w:gridCol w:w="1172"/>
        <w:gridCol w:w="1230"/>
        <w:gridCol w:w="794"/>
      </w:tblGrid>
      <w:tr w:rsidR="004E3DDC" w:rsidRPr="00DF14D2" w:rsidTr="004E3DDC">
        <w:trPr>
          <w:trHeight w:val="173"/>
          <w:tblHeader/>
        </w:trPr>
        <w:tc>
          <w:tcPr>
            <w:tcW w:w="1819"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Наименование показателя</w:t>
            </w:r>
          </w:p>
        </w:tc>
        <w:tc>
          <w:tcPr>
            <w:tcW w:w="687"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Единица измерения</w:t>
            </w:r>
          </w:p>
        </w:tc>
        <w:tc>
          <w:tcPr>
            <w:tcW w:w="800"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Базовые значения</w:t>
            </w:r>
          </w:p>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2016 год</w:t>
            </w:r>
          </w:p>
        </w:tc>
        <w:tc>
          <w:tcPr>
            <w:tcW w:w="1694"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Целевое значение</w:t>
            </w:r>
          </w:p>
        </w:tc>
      </w:tr>
      <w:tr w:rsidR="004E3DDC" w:rsidRPr="00DF14D2" w:rsidTr="004E3DDC">
        <w:trPr>
          <w:trHeight w:val="368"/>
          <w:tblHeader/>
        </w:trPr>
        <w:tc>
          <w:tcPr>
            <w:tcW w:w="1819"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p>
        </w:tc>
        <w:tc>
          <w:tcPr>
            <w:tcW w:w="687"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p>
        </w:tc>
        <w:tc>
          <w:tcPr>
            <w:tcW w:w="800"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2024</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2030</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2035</w:t>
            </w:r>
          </w:p>
        </w:tc>
      </w:tr>
      <w:tr w:rsidR="004E3DDC" w:rsidRPr="00DF14D2" w:rsidTr="004E3DDC">
        <w:trPr>
          <w:trHeight w:val="352"/>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Коэффициент напряжённости на регистрируемом рынке труда</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1,9</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2,1</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2,2</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2,3</w:t>
            </w:r>
          </w:p>
        </w:tc>
      </w:tr>
      <w:tr w:rsidR="004E3DDC" w:rsidRPr="00DF14D2" w:rsidTr="004E3DDC">
        <w:trPr>
          <w:trHeight w:val="549"/>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Протяженность сетей водоснабжения (вновь введенные или реконструированные)</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км</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17,5</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18</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22</w:t>
            </w:r>
          </w:p>
        </w:tc>
      </w:tr>
      <w:tr w:rsidR="004E3DDC" w:rsidRPr="00DF14D2" w:rsidTr="004E3DDC">
        <w:trPr>
          <w:trHeight w:val="368"/>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Протяженность автодорог местного значения с твердым покрытием</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Км</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157,5</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160</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165</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170</w:t>
            </w:r>
          </w:p>
        </w:tc>
      </w:tr>
      <w:tr w:rsidR="004E3DDC" w:rsidRPr="00DF14D2" w:rsidTr="004E3DDC">
        <w:trPr>
          <w:trHeight w:val="368"/>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lastRenderedPageBreak/>
              <w:t>Количество благоустроенных мест массового отдыха населения</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vertAlign w:val="superscript"/>
              </w:rPr>
              <w:t>Ед.</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18</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22</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25</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28</w:t>
            </w:r>
          </w:p>
        </w:tc>
      </w:tr>
      <w:tr w:rsidR="004E3DDC" w:rsidRPr="00DF14D2" w:rsidTr="004E3DDC">
        <w:trPr>
          <w:trHeight w:val="185"/>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Количество ДТП</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Шт.</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117</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110</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100</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96</w:t>
            </w:r>
          </w:p>
        </w:tc>
      </w:tr>
      <w:tr w:rsidR="004E3DDC" w:rsidRPr="00DF14D2" w:rsidTr="004E3DDC">
        <w:trPr>
          <w:trHeight w:val="545"/>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 xml:space="preserve">Динамика денежных доходов на душу населения </w:t>
            </w:r>
            <w:proofErr w:type="gramStart"/>
            <w:r w:rsidRPr="00DF14D2">
              <w:rPr>
                <w:rFonts w:ascii="Times New Roman" w:hAnsi="Times New Roman" w:cs="Times New Roman"/>
              </w:rPr>
              <w:t xml:space="preserve">( </w:t>
            </w:r>
            <w:proofErr w:type="gramEnd"/>
            <w:r w:rsidRPr="00DF14D2">
              <w:rPr>
                <w:rFonts w:ascii="Times New Roman" w:hAnsi="Times New Roman" w:cs="Times New Roman"/>
              </w:rPr>
              <w:t>в абсолютном выражении)</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тыс. руб.</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14,1</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20,0</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26,0</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30,0</w:t>
            </w:r>
          </w:p>
        </w:tc>
      </w:tr>
      <w:tr w:rsidR="004E3DDC" w:rsidRPr="00DF14D2" w:rsidTr="004E3DDC">
        <w:trPr>
          <w:trHeight w:val="726"/>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4E3DDC" w:rsidRPr="00DF14D2" w:rsidRDefault="002D56C4"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О</w:t>
            </w:r>
            <w:r w:rsidR="004E3DDC" w:rsidRPr="00DF14D2">
              <w:rPr>
                <w:rFonts w:ascii="Times New Roman" w:hAnsi="Times New Roman" w:cs="Times New Roman"/>
              </w:rPr>
              <w:t>беспечен</w:t>
            </w:r>
            <w:r w:rsidR="00737ECE">
              <w:rPr>
                <w:rFonts w:ascii="Times New Roman" w:hAnsi="Times New Roman" w:cs="Times New Roman"/>
              </w:rPr>
              <w:t>ие</w:t>
            </w:r>
            <w:r>
              <w:rPr>
                <w:rFonts w:ascii="Times New Roman" w:hAnsi="Times New Roman" w:cs="Times New Roman"/>
              </w:rPr>
              <w:t xml:space="preserve"> детей дошкольного возраста местами в дошкольных </w:t>
            </w:r>
            <w:r w:rsidR="00737ECE">
              <w:rPr>
                <w:rFonts w:ascii="Times New Roman" w:hAnsi="Times New Roman" w:cs="Times New Roman"/>
              </w:rPr>
              <w:t>образовательных организациях (количество мест на 100 детей)</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737ECE"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м</w:t>
            </w:r>
            <w:r w:rsidR="004E3DDC" w:rsidRPr="00DF14D2">
              <w:rPr>
                <w:rFonts w:ascii="Times New Roman" w:hAnsi="Times New Roman" w:cs="Times New Roman"/>
              </w:rPr>
              <w:t>ест</w:t>
            </w:r>
            <w:r>
              <w:rPr>
                <w:rFonts w:ascii="Times New Roman" w:hAnsi="Times New Roman" w:cs="Times New Roman"/>
              </w:rPr>
              <w:t>/100 детей</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52,8</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69,8</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78,9</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88,1</w:t>
            </w:r>
          </w:p>
        </w:tc>
      </w:tr>
      <w:tr w:rsidR="004E3DDC" w:rsidRPr="00DF14D2" w:rsidTr="004E3DDC">
        <w:trPr>
          <w:trHeight w:val="461"/>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Смертность трудоспособного населения на 10 000 чел</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Чел.</w:t>
            </w:r>
          </w:p>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659</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661</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667</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670</w:t>
            </w:r>
          </w:p>
        </w:tc>
      </w:tr>
      <w:tr w:rsidR="004E3DDC" w:rsidRPr="00DF14D2" w:rsidTr="004E3DDC">
        <w:trPr>
          <w:trHeight w:val="545"/>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Доля оздоровленных детей к общей численности детей школьного возраста в муниципальном образовании</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44</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46</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51</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tcPr>
          <w:p w:rsidR="004E3DDC" w:rsidRPr="00DF14D2" w:rsidRDefault="004E3DDC" w:rsidP="007B1DAB">
            <w:pPr>
              <w:widowControl/>
              <w:autoSpaceDE/>
              <w:autoSpaceDN/>
              <w:adjustRightInd/>
              <w:spacing w:line="216" w:lineRule="auto"/>
              <w:ind w:firstLine="0"/>
              <w:jc w:val="center"/>
              <w:rPr>
                <w:rFonts w:ascii="Times New Roman" w:hAnsi="Times New Roman" w:cs="Times New Roman"/>
              </w:rPr>
            </w:pPr>
            <w:r w:rsidRPr="00DF14D2">
              <w:rPr>
                <w:rFonts w:ascii="Times New Roman" w:hAnsi="Times New Roman" w:cs="Times New Roman"/>
              </w:rPr>
              <w:t>64</w:t>
            </w:r>
          </w:p>
        </w:tc>
      </w:tr>
      <w:tr w:rsidR="004E3DDC" w:rsidRPr="00DF14D2" w:rsidTr="004E3DDC">
        <w:trPr>
          <w:trHeight w:val="352"/>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Оборот малых и средних предприятий и субъектов предпринимательства на душу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Тыс. руб./ чел.</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57,5</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58</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60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62</w:t>
            </w:r>
          </w:p>
        </w:tc>
      </w:tr>
      <w:tr w:rsidR="004E3DDC" w:rsidRPr="00DF14D2" w:rsidTr="004E3DDC">
        <w:trPr>
          <w:trHeight w:val="381"/>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proofErr w:type="gramStart"/>
            <w:r w:rsidRPr="00DF14D2">
              <w:rPr>
                <w:rFonts w:ascii="Times New Roman" w:hAnsi="Times New Roman" w:cs="Times New Roman"/>
              </w:rPr>
              <w:t>Увеличение доли занятых на субъектах СМП в общей численности занятых в экономике</w:t>
            </w:r>
            <w:proofErr w:type="gramEnd"/>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13,2</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16</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18</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20</w:t>
            </w:r>
          </w:p>
        </w:tc>
      </w:tr>
      <w:tr w:rsidR="004E3DDC" w:rsidRPr="00DF14D2" w:rsidTr="004E3DDC">
        <w:trPr>
          <w:trHeight w:val="630"/>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Объем финансирования реализации мероприятий  территориальных общественных самоуправлений (</w:t>
            </w:r>
            <w:proofErr w:type="spellStart"/>
            <w:r w:rsidRPr="00DF14D2">
              <w:rPr>
                <w:rFonts w:ascii="Times New Roman" w:hAnsi="Times New Roman" w:cs="Times New Roman"/>
              </w:rPr>
              <w:t>ТОСов</w:t>
            </w:r>
            <w:proofErr w:type="spellEnd"/>
            <w:r w:rsidRPr="00DF14D2">
              <w:rPr>
                <w:rFonts w:ascii="Times New Roman" w:hAnsi="Times New Roman" w:cs="Times New Roman"/>
              </w:rPr>
              <w:t>)  на душу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Тыс. руб./чел.</w:t>
            </w:r>
          </w:p>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0,17</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0,28</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0,52</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0,64</w:t>
            </w:r>
          </w:p>
        </w:tc>
      </w:tr>
      <w:tr w:rsidR="004E3DDC" w:rsidRPr="00DF14D2" w:rsidTr="004E3DDC">
        <w:trPr>
          <w:trHeight w:val="523"/>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vAlign w:val="center"/>
            <w:hideMark/>
          </w:tcPr>
          <w:p w:rsidR="004E3DDC" w:rsidRPr="00DF14D2" w:rsidRDefault="004E3DDC"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 xml:space="preserve">Индекс производства продукции сельского хозяйства </w:t>
            </w:r>
            <w:r>
              <w:rPr>
                <w:rFonts w:ascii="Times New Roman" w:hAnsi="Times New Roman" w:cs="Times New Roman"/>
              </w:rPr>
              <w:t xml:space="preserve">в хозяйствах всех категорий </w:t>
            </w:r>
            <w:proofErr w:type="gramStart"/>
            <w:r w:rsidRPr="00DF14D2">
              <w:rPr>
                <w:rFonts w:ascii="Times New Roman" w:hAnsi="Times New Roman" w:cs="Times New Roman"/>
              </w:rPr>
              <w:t>в</w:t>
            </w:r>
            <w:proofErr w:type="gramEnd"/>
            <w:r w:rsidRPr="00DF14D2">
              <w:rPr>
                <w:rFonts w:ascii="Times New Roman" w:hAnsi="Times New Roman" w:cs="Times New Roman"/>
              </w:rPr>
              <w:t xml:space="preserve"> % к базовому году</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110</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120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4E3DDC" w:rsidRPr="00DF14D2" w:rsidRDefault="004E3DDC"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125</w:t>
            </w:r>
          </w:p>
        </w:tc>
      </w:tr>
      <w:tr w:rsidR="005223D0" w:rsidRPr="00DF14D2" w:rsidTr="004E3DDC">
        <w:trPr>
          <w:trHeight w:val="523"/>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vAlign w:val="cente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Темп р</w:t>
            </w:r>
            <w:r w:rsidRPr="00DF14D2">
              <w:rPr>
                <w:rFonts w:ascii="Times New Roman" w:hAnsi="Times New Roman" w:cs="Times New Roman"/>
              </w:rPr>
              <w:t>ост</w:t>
            </w:r>
            <w:r>
              <w:rPr>
                <w:rFonts w:ascii="Times New Roman" w:hAnsi="Times New Roman" w:cs="Times New Roman"/>
              </w:rPr>
              <w:t>а</w:t>
            </w:r>
            <w:r w:rsidRPr="00DF14D2">
              <w:rPr>
                <w:rFonts w:ascii="Times New Roman" w:hAnsi="Times New Roman" w:cs="Times New Roman"/>
              </w:rPr>
              <w:t xml:space="preserve"> объемов  производства молока</w:t>
            </w:r>
            <w:r>
              <w:rPr>
                <w:rFonts w:ascii="Times New Roman" w:hAnsi="Times New Roman" w:cs="Times New Roman"/>
              </w:rPr>
              <w:t xml:space="preserve"> </w:t>
            </w:r>
            <w:r w:rsidRPr="00DF14D2">
              <w:rPr>
                <w:rFonts w:ascii="Times New Roman" w:hAnsi="Times New Roman" w:cs="Times New Roman"/>
              </w:rPr>
              <w:t xml:space="preserve"> в с/х. предприятиях и КФХ</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105</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110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115</w:t>
            </w:r>
          </w:p>
        </w:tc>
      </w:tr>
      <w:tr w:rsidR="005223D0" w:rsidRPr="00DF14D2" w:rsidTr="004E3DDC">
        <w:trPr>
          <w:trHeight w:val="523"/>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vAlign w:val="cente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Ро</w:t>
            </w:r>
            <w:r w:rsidRPr="00DF14D2">
              <w:rPr>
                <w:rFonts w:ascii="Times New Roman" w:hAnsi="Times New Roman" w:cs="Times New Roman"/>
              </w:rPr>
              <w:t>ст объемов  производства мяса скота на убой в живом весе в с/х предприятиях и КФХ</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105</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110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115</w:t>
            </w:r>
          </w:p>
        </w:tc>
      </w:tr>
      <w:tr w:rsidR="005223D0" w:rsidRPr="00DF14D2" w:rsidTr="004E3DDC">
        <w:trPr>
          <w:trHeight w:val="523"/>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Объем инвестиций по полному кругу предприятий в основной капитал  на душу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Тыс. руб.</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37,6</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38,8</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41,0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43,0</w:t>
            </w:r>
          </w:p>
        </w:tc>
      </w:tr>
      <w:tr w:rsidR="005223D0" w:rsidRPr="00DF14D2" w:rsidTr="004E3DDC">
        <w:trPr>
          <w:trHeight w:val="872"/>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Доля муниципальных учреждений культуры, здания которых находятся в аварийном состоянии или требуют капремонта, в общем количестве муниципальных учреждений культуры</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4,2</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4,0</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3,4</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0</w:t>
            </w:r>
          </w:p>
        </w:tc>
      </w:tr>
      <w:tr w:rsidR="005223D0" w:rsidRPr="00DF14D2" w:rsidTr="004E3DDC">
        <w:trPr>
          <w:trHeight w:val="349"/>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 xml:space="preserve">Среднемесячная заработная плата работников культуры </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Тыс. руб.</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16,9</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22,4</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26,9</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28,0</w:t>
            </w:r>
          </w:p>
        </w:tc>
      </w:tr>
      <w:tr w:rsidR="005223D0" w:rsidRPr="00DF14D2" w:rsidTr="004E3DDC">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lastRenderedPageBreak/>
              <w:t>Количество проведенных культурно-массовых мероприятий</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Ед.</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2170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2200</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2300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DF14D2" w:rsidRDefault="005223D0" w:rsidP="007B1DAB">
            <w:pPr>
              <w:widowControl/>
              <w:autoSpaceDE/>
              <w:autoSpaceDN/>
              <w:adjustRightInd/>
              <w:spacing w:after="200" w:line="216" w:lineRule="auto"/>
              <w:ind w:firstLine="0"/>
              <w:jc w:val="center"/>
              <w:rPr>
                <w:rFonts w:ascii="Times New Roman" w:hAnsi="Times New Roman" w:cs="Times New Roman"/>
              </w:rPr>
            </w:pPr>
            <w:r w:rsidRPr="00DF14D2">
              <w:rPr>
                <w:rFonts w:ascii="Times New Roman" w:hAnsi="Times New Roman" w:cs="Times New Roman"/>
              </w:rPr>
              <w:t>2500</w:t>
            </w:r>
          </w:p>
        </w:tc>
      </w:tr>
      <w:tr w:rsidR="005223D0" w:rsidRPr="00530AAA" w:rsidTr="004E3DDC">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Темп роста оборота на одного работника в секторе малого и среднего предпринимательства</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104</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106</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108</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110</w:t>
            </w:r>
          </w:p>
        </w:tc>
      </w:tr>
      <w:tr w:rsidR="005223D0" w:rsidRPr="00530AAA" w:rsidTr="004E3DDC">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Отношение среднесписочной численности работников малых и средних предприятий к общей численности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6</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14</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18</w:t>
            </w:r>
          </w:p>
        </w:tc>
      </w:tr>
      <w:tr w:rsidR="005223D0" w:rsidRPr="00530AAA" w:rsidTr="004E3DDC">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Обеспеченность дошкольными образовательными учреждениями от нормативной потребности</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r>
      <w:tr w:rsidR="005223D0" w:rsidRPr="00530AAA" w:rsidTr="004E3DDC">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Расходы консолидированного бюджета муниципального района в расчете на одного жителя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Тыс. руб.</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25193</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27708</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29385</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31736</w:t>
            </w:r>
          </w:p>
        </w:tc>
      </w:tr>
      <w:tr w:rsidR="005223D0" w:rsidRPr="00530AAA" w:rsidTr="004E3DDC">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Доля населения, охваченного мероприятиями в сфере культуры от общей численности населения района</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73</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76</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81</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84</w:t>
            </w:r>
          </w:p>
        </w:tc>
      </w:tr>
      <w:tr w:rsidR="005223D0" w:rsidRPr="00530AAA" w:rsidTr="004E3DDC">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Удельный вес сельских клубов, оснащенных современным оборудованием</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60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75</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83</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96</w:t>
            </w:r>
          </w:p>
        </w:tc>
      </w:tr>
      <w:tr w:rsidR="005223D0" w:rsidRPr="00530AAA" w:rsidTr="004E3DDC">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8E24E4">
              <w:rPr>
                <w:rFonts w:ascii="Times New Roman" w:hAnsi="Times New Roman" w:cs="Times New Roman"/>
              </w:rPr>
              <w:t>Темп роста отгруженных товаров  промышленного производства</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99,1</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102</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106</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108</w:t>
            </w:r>
          </w:p>
        </w:tc>
      </w:tr>
      <w:tr w:rsidR="00BE7DC7" w:rsidRPr="00530AAA" w:rsidTr="004E3DDC">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BE7DC7" w:rsidRPr="008E24E4" w:rsidRDefault="00BE7DC7"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Доля граждан, систематически занимающихся физкультурой и спортом</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BE7DC7" w:rsidRDefault="00BE7DC7"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44</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55,5</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56,5</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57,5</w:t>
            </w:r>
          </w:p>
        </w:tc>
      </w:tr>
    </w:tbl>
    <w:p w:rsidR="00530AAA" w:rsidRDefault="00530AAA" w:rsidP="00530AAA">
      <w:pPr>
        <w:widowControl/>
        <w:suppressAutoHyphens/>
        <w:autoSpaceDE/>
        <w:autoSpaceDN/>
        <w:adjustRightInd/>
        <w:spacing w:line="360" w:lineRule="auto"/>
        <w:ind w:firstLine="709"/>
        <w:rPr>
          <w:rFonts w:ascii="Times New Roman" w:eastAsia="Calibri" w:hAnsi="Times New Roman" w:cs="Times New Roman"/>
          <w:lang w:eastAsia="en-US"/>
        </w:rPr>
      </w:pPr>
      <w:proofErr w:type="gramStart"/>
      <w:r w:rsidRPr="00752B9F">
        <w:rPr>
          <w:rFonts w:ascii="Times New Roman" w:eastAsia="Calibri" w:hAnsi="Times New Roman" w:cs="Times New Roman"/>
          <w:lang w:eastAsia="en-US"/>
        </w:rPr>
        <w:t xml:space="preserve">Целевой сценарий предполагает: развитие кооперации и </w:t>
      </w:r>
      <w:proofErr w:type="spellStart"/>
      <w:r w:rsidRPr="00752B9F">
        <w:rPr>
          <w:rFonts w:ascii="Times New Roman" w:eastAsia="Calibri" w:hAnsi="Times New Roman" w:cs="Times New Roman"/>
          <w:lang w:eastAsia="en-US"/>
        </w:rPr>
        <w:t>многопрофильности</w:t>
      </w:r>
      <w:proofErr w:type="spellEnd"/>
      <w:r w:rsidRPr="00752B9F">
        <w:rPr>
          <w:rFonts w:ascii="Times New Roman" w:eastAsia="Calibri" w:hAnsi="Times New Roman" w:cs="Times New Roman"/>
          <w:lang w:eastAsia="en-US"/>
        </w:rPr>
        <w:t xml:space="preserve"> сельского хозяйства, в том числе формирование  полного цикла переработки по отраслям растениеводства и животноводства; рост инвестиций; рост производства сельскохозяйственной продукции по всем направлениям, повышение рейтинга района;  рост объемов поддержки, увеличение взаимодействия с организациями областного уровня; переход к динамике стабилизации и устойчивого роста численности населения;</w:t>
      </w:r>
      <w:proofErr w:type="gramEnd"/>
      <w:r w:rsidRPr="00752B9F">
        <w:rPr>
          <w:rFonts w:ascii="Times New Roman" w:eastAsia="Calibri" w:hAnsi="Times New Roman" w:cs="Times New Roman"/>
          <w:lang w:eastAsia="en-US"/>
        </w:rPr>
        <w:t xml:space="preserve"> рост уровня образования населения и качества образовательных услуг и услуг здравоохранения; внедрение передовых технологий в образовательных и медицинских учреждениях.</w:t>
      </w:r>
      <w:r w:rsidR="00F35ADD" w:rsidRPr="00F35ADD">
        <w:rPr>
          <w:rFonts w:ascii="Times New Roman" w:eastAsia="Calibri" w:hAnsi="Times New Roman" w:cs="Times New Roman"/>
          <w:lang w:eastAsia="en-US"/>
        </w:rPr>
        <w:t xml:space="preserve"> </w:t>
      </w:r>
      <w:proofErr w:type="gramStart"/>
      <w:r w:rsidR="00F35ADD">
        <w:rPr>
          <w:rFonts w:ascii="Times New Roman" w:eastAsia="Calibri" w:hAnsi="Times New Roman" w:cs="Times New Roman"/>
          <w:lang w:eastAsia="en-US"/>
        </w:rPr>
        <w:t xml:space="preserve">Показатели, характеризующие </w:t>
      </w:r>
      <w:proofErr w:type="spellStart"/>
      <w:r w:rsidR="00F35ADD">
        <w:rPr>
          <w:rFonts w:ascii="Times New Roman" w:eastAsia="Calibri" w:hAnsi="Times New Roman" w:cs="Times New Roman"/>
          <w:lang w:eastAsia="en-US"/>
        </w:rPr>
        <w:t>сформированность</w:t>
      </w:r>
      <w:proofErr w:type="spellEnd"/>
      <w:r w:rsidR="00F35ADD">
        <w:rPr>
          <w:rFonts w:ascii="Times New Roman" w:eastAsia="Calibri" w:hAnsi="Times New Roman" w:cs="Times New Roman"/>
          <w:lang w:eastAsia="en-US"/>
        </w:rPr>
        <w:t xml:space="preserve"> и целевые ориентиры сценария представлены</w:t>
      </w:r>
      <w:proofErr w:type="gramEnd"/>
      <w:r w:rsidR="00F35ADD">
        <w:rPr>
          <w:rFonts w:ascii="Times New Roman" w:eastAsia="Calibri" w:hAnsi="Times New Roman" w:cs="Times New Roman"/>
          <w:lang w:eastAsia="en-US"/>
        </w:rPr>
        <w:t xml:space="preserve"> в таблице </w:t>
      </w:r>
      <w:r w:rsidR="005A6B04">
        <w:rPr>
          <w:rFonts w:ascii="Times New Roman" w:eastAsia="Calibri" w:hAnsi="Times New Roman" w:cs="Times New Roman"/>
          <w:lang w:eastAsia="en-US"/>
        </w:rPr>
        <w:t>3.4</w:t>
      </w:r>
      <w:r w:rsidR="00F35ADD">
        <w:rPr>
          <w:rFonts w:ascii="Times New Roman" w:eastAsia="Calibri" w:hAnsi="Times New Roman" w:cs="Times New Roman"/>
          <w:lang w:eastAsia="en-US"/>
        </w:rPr>
        <w:t>.</w:t>
      </w:r>
    </w:p>
    <w:p w:rsidR="007B1DAB" w:rsidRDefault="007B1DAB" w:rsidP="00530AAA">
      <w:pPr>
        <w:widowControl/>
        <w:suppressAutoHyphens/>
        <w:autoSpaceDE/>
        <w:autoSpaceDN/>
        <w:adjustRightInd/>
        <w:spacing w:line="360" w:lineRule="auto"/>
        <w:ind w:firstLine="709"/>
        <w:rPr>
          <w:rFonts w:ascii="Times New Roman" w:eastAsia="Calibri" w:hAnsi="Times New Roman" w:cs="Times New Roman"/>
          <w:lang w:eastAsia="en-US"/>
        </w:rPr>
      </w:pPr>
    </w:p>
    <w:p w:rsidR="007B1DAB" w:rsidRDefault="007B1DAB" w:rsidP="00530AAA">
      <w:pPr>
        <w:widowControl/>
        <w:suppressAutoHyphens/>
        <w:autoSpaceDE/>
        <w:autoSpaceDN/>
        <w:adjustRightInd/>
        <w:spacing w:line="360" w:lineRule="auto"/>
        <w:ind w:firstLine="709"/>
        <w:rPr>
          <w:rFonts w:ascii="Times New Roman" w:eastAsia="Calibri" w:hAnsi="Times New Roman" w:cs="Times New Roman"/>
          <w:lang w:eastAsia="en-US"/>
        </w:rPr>
      </w:pPr>
    </w:p>
    <w:p w:rsidR="007B1DAB" w:rsidRPr="00752B9F" w:rsidRDefault="007B1DAB" w:rsidP="00530AAA">
      <w:pPr>
        <w:widowControl/>
        <w:suppressAutoHyphens/>
        <w:autoSpaceDE/>
        <w:autoSpaceDN/>
        <w:adjustRightInd/>
        <w:spacing w:line="360" w:lineRule="auto"/>
        <w:ind w:firstLine="709"/>
        <w:rPr>
          <w:rFonts w:ascii="Times New Roman" w:eastAsia="Calibri" w:hAnsi="Times New Roman" w:cs="Times New Roman"/>
          <w:lang w:eastAsia="en-US"/>
        </w:rPr>
      </w:pPr>
    </w:p>
    <w:p w:rsidR="00530AAA" w:rsidRPr="00530AAA" w:rsidRDefault="00530AAA" w:rsidP="00F35ADD">
      <w:pPr>
        <w:widowControl/>
        <w:autoSpaceDE/>
        <w:autoSpaceDN/>
        <w:adjustRightInd/>
        <w:ind w:firstLine="0"/>
        <w:jc w:val="center"/>
        <w:rPr>
          <w:rFonts w:ascii="Times New Roman" w:hAnsi="Times New Roman" w:cs="Times New Roman"/>
        </w:rPr>
      </w:pPr>
      <w:r w:rsidRPr="00530AAA">
        <w:rPr>
          <w:rFonts w:ascii="Times New Roman" w:hAnsi="Times New Roman" w:cs="Times New Roman"/>
        </w:rPr>
        <w:lastRenderedPageBreak/>
        <w:t>Таблица 3.</w:t>
      </w:r>
      <w:r w:rsidR="005A6B04">
        <w:rPr>
          <w:rFonts w:ascii="Times New Roman" w:hAnsi="Times New Roman" w:cs="Times New Roman"/>
        </w:rPr>
        <w:t>4 .</w:t>
      </w:r>
      <w:r w:rsidRPr="00530AAA">
        <w:rPr>
          <w:rFonts w:ascii="Times New Roman" w:hAnsi="Times New Roman" w:cs="Times New Roman"/>
        </w:rPr>
        <w:t xml:space="preserve"> Показатели реализации стратегии социально-экономического развития Воробьевского района (целевой сценарий)</w:t>
      </w:r>
    </w:p>
    <w:tbl>
      <w:tblPr>
        <w:tblW w:w="5000" w:type="pct"/>
        <w:tblCellMar>
          <w:left w:w="0" w:type="dxa"/>
          <w:right w:w="0" w:type="dxa"/>
        </w:tblCellMar>
        <w:tblLook w:val="0600" w:firstRow="0" w:lastRow="0" w:firstColumn="0" w:lastColumn="0" w:noHBand="1" w:noVBand="1"/>
      </w:tblPr>
      <w:tblGrid>
        <w:gridCol w:w="3432"/>
        <w:gridCol w:w="1296"/>
        <w:gridCol w:w="1509"/>
        <w:gridCol w:w="1172"/>
        <w:gridCol w:w="1230"/>
        <w:gridCol w:w="794"/>
      </w:tblGrid>
      <w:tr w:rsidR="000B6C3D" w:rsidRPr="00530AAA" w:rsidTr="001C41AD">
        <w:trPr>
          <w:trHeight w:val="173"/>
          <w:tblHeader/>
        </w:trPr>
        <w:tc>
          <w:tcPr>
            <w:tcW w:w="1819"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Наименование показателя</w:t>
            </w:r>
          </w:p>
        </w:tc>
        <w:tc>
          <w:tcPr>
            <w:tcW w:w="687"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Единица измерения</w:t>
            </w:r>
          </w:p>
        </w:tc>
        <w:tc>
          <w:tcPr>
            <w:tcW w:w="800"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Базовые значения</w:t>
            </w:r>
          </w:p>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2016 год</w:t>
            </w:r>
          </w:p>
        </w:tc>
        <w:tc>
          <w:tcPr>
            <w:tcW w:w="1694"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Целевое значение</w:t>
            </w:r>
          </w:p>
        </w:tc>
      </w:tr>
      <w:tr w:rsidR="000B6C3D" w:rsidRPr="00530AAA" w:rsidTr="001C41AD">
        <w:trPr>
          <w:trHeight w:val="368"/>
          <w:tblHeader/>
        </w:trPr>
        <w:tc>
          <w:tcPr>
            <w:tcW w:w="1819"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p>
        </w:tc>
        <w:tc>
          <w:tcPr>
            <w:tcW w:w="687"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p>
        </w:tc>
        <w:tc>
          <w:tcPr>
            <w:tcW w:w="800"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2024</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2030</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2035</w:t>
            </w:r>
          </w:p>
        </w:tc>
      </w:tr>
      <w:tr w:rsidR="000B6C3D" w:rsidRPr="00530AAA" w:rsidTr="001C41AD">
        <w:trPr>
          <w:trHeight w:val="352"/>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Коэффициент напряжённости на регистрируемом рынке труда</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1,9</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1,3</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1,0</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0,7</w:t>
            </w:r>
          </w:p>
        </w:tc>
      </w:tr>
      <w:tr w:rsidR="000B6C3D" w:rsidRPr="00530AAA" w:rsidTr="001C41AD">
        <w:trPr>
          <w:trHeight w:val="549"/>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Протяженность сетей водоснабжения (вновь введенные или реконструированные)</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км</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17,5</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57,6</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67,4</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71,5</w:t>
            </w:r>
          </w:p>
        </w:tc>
      </w:tr>
      <w:tr w:rsidR="000B6C3D" w:rsidRPr="00530AAA" w:rsidTr="001C41AD">
        <w:trPr>
          <w:trHeight w:val="368"/>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Протяженность автодорог местного значения с твердым покрытием</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Км</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157,5</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183</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197</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203</w:t>
            </w:r>
          </w:p>
        </w:tc>
      </w:tr>
      <w:tr w:rsidR="000B6C3D" w:rsidRPr="00530AAA" w:rsidTr="001C41AD">
        <w:trPr>
          <w:trHeight w:val="368"/>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Количество благоустроенных мест массового отдыха населения</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vertAlign w:val="superscript"/>
              </w:rPr>
              <w:t>Ед.</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18</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24</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28</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31</w:t>
            </w:r>
          </w:p>
        </w:tc>
      </w:tr>
      <w:tr w:rsidR="000B6C3D" w:rsidRPr="00530AAA" w:rsidTr="001C41AD">
        <w:trPr>
          <w:trHeight w:val="185"/>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Количество ДТП</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Шт.</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117</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98</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70</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60</w:t>
            </w:r>
          </w:p>
        </w:tc>
      </w:tr>
      <w:tr w:rsidR="000B6C3D" w:rsidRPr="00530AAA" w:rsidTr="001C41AD">
        <w:trPr>
          <w:trHeight w:val="545"/>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 xml:space="preserve">Динамика денежных доходов на душу населения </w:t>
            </w:r>
            <w:proofErr w:type="gramStart"/>
            <w:r w:rsidRPr="00530AAA">
              <w:rPr>
                <w:rFonts w:ascii="Times New Roman" w:hAnsi="Times New Roman" w:cs="Times New Roman"/>
              </w:rPr>
              <w:t xml:space="preserve">( </w:t>
            </w:r>
            <w:proofErr w:type="gramEnd"/>
            <w:r w:rsidRPr="00530AAA">
              <w:rPr>
                <w:rFonts w:ascii="Times New Roman" w:hAnsi="Times New Roman" w:cs="Times New Roman"/>
              </w:rPr>
              <w:t>в абсолютном выражении)</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тыс. руб.</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14,1</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22,9</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28,4</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34</w:t>
            </w:r>
          </w:p>
        </w:tc>
      </w:tr>
      <w:tr w:rsidR="002F3EAC" w:rsidRPr="00530AAA" w:rsidTr="001C41AD">
        <w:trPr>
          <w:trHeight w:val="726"/>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2F3EAC" w:rsidRPr="00DF14D2" w:rsidRDefault="002F3EAC"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О</w:t>
            </w:r>
            <w:r w:rsidRPr="00DF14D2">
              <w:rPr>
                <w:rFonts w:ascii="Times New Roman" w:hAnsi="Times New Roman" w:cs="Times New Roman"/>
              </w:rPr>
              <w:t>беспечен</w:t>
            </w:r>
            <w:r>
              <w:rPr>
                <w:rFonts w:ascii="Times New Roman" w:hAnsi="Times New Roman" w:cs="Times New Roman"/>
              </w:rPr>
              <w:t>ие детей дошкольного возраста местами в дошкольных образовательных организациях (количество мест на 100 детей)</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2F3EAC" w:rsidRPr="00DF14D2"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м</w:t>
            </w:r>
            <w:r w:rsidRPr="00DF14D2">
              <w:rPr>
                <w:rFonts w:ascii="Times New Roman" w:hAnsi="Times New Roman" w:cs="Times New Roman"/>
              </w:rPr>
              <w:t>ест</w:t>
            </w:r>
            <w:r>
              <w:rPr>
                <w:rFonts w:ascii="Times New Roman" w:hAnsi="Times New Roman" w:cs="Times New Roman"/>
              </w:rPr>
              <w:t>/100 детей</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2F3EAC" w:rsidRPr="00530AAA" w:rsidRDefault="002F3EAC"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52,8</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2F3EAC" w:rsidRPr="00530AAA"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69,2</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2F3EAC" w:rsidRPr="00530AAA"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77,3</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2F3EAC" w:rsidRPr="00530AAA" w:rsidRDefault="002F3EAC" w:rsidP="007B1DAB">
            <w:pPr>
              <w:widowControl/>
              <w:autoSpaceDE/>
              <w:autoSpaceDN/>
              <w:adjustRightInd/>
              <w:spacing w:line="216" w:lineRule="auto"/>
              <w:ind w:firstLine="0"/>
              <w:jc w:val="center"/>
              <w:rPr>
                <w:rFonts w:ascii="Times New Roman" w:hAnsi="Times New Roman" w:cs="Times New Roman"/>
              </w:rPr>
            </w:pPr>
            <w:r>
              <w:rPr>
                <w:rFonts w:ascii="Times New Roman" w:hAnsi="Times New Roman" w:cs="Times New Roman"/>
              </w:rPr>
              <w:t>87,9</w:t>
            </w:r>
          </w:p>
        </w:tc>
      </w:tr>
      <w:tr w:rsidR="000B6C3D" w:rsidRPr="00530AAA" w:rsidTr="001C41AD">
        <w:trPr>
          <w:trHeight w:val="461"/>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Смертность трудоспособного населения на 10 000 чел</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Чел.</w:t>
            </w:r>
          </w:p>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659</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538</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498</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450</w:t>
            </w:r>
          </w:p>
        </w:tc>
      </w:tr>
      <w:tr w:rsidR="000B6C3D" w:rsidRPr="00530AAA" w:rsidTr="001C41AD">
        <w:trPr>
          <w:trHeight w:val="545"/>
        </w:trPr>
        <w:tc>
          <w:tcPr>
            <w:tcW w:w="18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Доля оздоровленных детей к общей численности детей школьного возраста в муниципальном образовании</w:t>
            </w:r>
          </w:p>
        </w:tc>
        <w:tc>
          <w:tcPr>
            <w:tcW w:w="68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39" w:type="dxa"/>
              <w:bottom w:w="0" w:type="dxa"/>
              <w:right w:w="39"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w:t>
            </w:r>
          </w:p>
        </w:tc>
        <w:tc>
          <w:tcPr>
            <w:tcW w:w="8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44</w:t>
            </w:r>
          </w:p>
        </w:tc>
        <w:tc>
          <w:tcPr>
            <w:tcW w:w="6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50</w:t>
            </w:r>
          </w:p>
        </w:tc>
        <w:tc>
          <w:tcPr>
            <w:tcW w:w="6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61</w:t>
            </w:r>
          </w:p>
        </w:tc>
        <w:tc>
          <w:tcPr>
            <w:tcW w:w="42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15" w:type="dxa"/>
              <w:bottom w:w="0" w:type="dxa"/>
              <w:right w:w="15" w:type="dxa"/>
            </w:tcMar>
            <w:vAlign w:val="center"/>
            <w:hideMark/>
          </w:tcPr>
          <w:p w:rsidR="000B6C3D" w:rsidRPr="00530AAA" w:rsidRDefault="000B6C3D" w:rsidP="007B1DAB">
            <w:pPr>
              <w:widowControl/>
              <w:autoSpaceDE/>
              <w:autoSpaceDN/>
              <w:adjustRightInd/>
              <w:spacing w:line="216" w:lineRule="auto"/>
              <w:ind w:firstLine="0"/>
              <w:jc w:val="center"/>
              <w:rPr>
                <w:rFonts w:ascii="Times New Roman" w:hAnsi="Times New Roman" w:cs="Times New Roman"/>
              </w:rPr>
            </w:pPr>
            <w:r w:rsidRPr="00530AAA">
              <w:rPr>
                <w:rFonts w:ascii="Times New Roman" w:hAnsi="Times New Roman" w:cs="Times New Roman"/>
              </w:rPr>
              <w:t>73</w:t>
            </w:r>
          </w:p>
        </w:tc>
      </w:tr>
      <w:tr w:rsidR="000B6C3D" w:rsidRPr="00530AAA" w:rsidTr="001C41AD">
        <w:trPr>
          <w:trHeight w:val="352"/>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Оборот малых и средних предприятий и субъектов предпринимательства на душу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Тыс. руб./ чел.</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57,5</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59</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61</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64</w:t>
            </w:r>
          </w:p>
        </w:tc>
      </w:tr>
      <w:tr w:rsidR="000B6C3D" w:rsidRPr="00530AAA" w:rsidTr="001C41AD">
        <w:trPr>
          <w:trHeight w:val="381"/>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proofErr w:type="gramStart"/>
            <w:r w:rsidRPr="00530AAA">
              <w:rPr>
                <w:rFonts w:ascii="Times New Roman" w:hAnsi="Times New Roman" w:cs="Times New Roman"/>
              </w:rPr>
              <w:t>Увеличение доли занятых на субъектах СМП в общей численности занятых в экономике</w:t>
            </w:r>
            <w:proofErr w:type="gramEnd"/>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13,2</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17,1</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20,0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24,1</w:t>
            </w:r>
          </w:p>
        </w:tc>
      </w:tr>
      <w:tr w:rsidR="000B6C3D" w:rsidRPr="00530AAA" w:rsidTr="001C41AD">
        <w:trPr>
          <w:trHeight w:val="630"/>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hideMark/>
          </w:tcPr>
          <w:p w:rsidR="000B6C3D" w:rsidRPr="00530AAA" w:rsidRDefault="000B6C3D"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Объем финансирования реализации мероприятий  территориальных общественных самоуправлений (</w:t>
            </w:r>
            <w:proofErr w:type="spellStart"/>
            <w:r w:rsidRPr="00530AAA">
              <w:rPr>
                <w:rFonts w:ascii="Times New Roman" w:hAnsi="Times New Roman" w:cs="Times New Roman"/>
              </w:rPr>
              <w:t>ТОСов</w:t>
            </w:r>
            <w:proofErr w:type="spellEnd"/>
            <w:r w:rsidRPr="00530AAA">
              <w:rPr>
                <w:rFonts w:ascii="Times New Roman" w:hAnsi="Times New Roman" w:cs="Times New Roman"/>
              </w:rPr>
              <w:t>)  на душу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Тыс. руб./чел.</w:t>
            </w:r>
          </w:p>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0,17</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0,34</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0,58</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0,73</w:t>
            </w:r>
          </w:p>
        </w:tc>
      </w:tr>
      <w:tr w:rsidR="000B6C3D" w:rsidRPr="00530AAA" w:rsidTr="001C41AD">
        <w:trPr>
          <w:trHeight w:val="523"/>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vAlign w:val="center"/>
            <w:hideMark/>
          </w:tcPr>
          <w:p w:rsidR="000B6C3D" w:rsidRPr="00DF14D2" w:rsidRDefault="000B6C3D" w:rsidP="007B1DAB">
            <w:pPr>
              <w:widowControl/>
              <w:autoSpaceDE/>
              <w:autoSpaceDN/>
              <w:adjustRightInd/>
              <w:spacing w:line="216" w:lineRule="auto"/>
              <w:ind w:firstLine="0"/>
              <w:jc w:val="left"/>
              <w:rPr>
                <w:rFonts w:ascii="Times New Roman" w:hAnsi="Times New Roman" w:cs="Times New Roman"/>
              </w:rPr>
            </w:pPr>
            <w:r w:rsidRPr="00DF14D2">
              <w:rPr>
                <w:rFonts w:ascii="Times New Roman" w:hAnsi="Times New Roman" w:cs="Times New Roman"/>
              </w:rPr>
              <w:t xml:space="preserve">Индекс производства продукции сельского хозяйства </w:t>
            </w:r>
            <w:r>
              <w:rPr>
                <w:rFonts w:ascii="Times New Roman" w:hAnsi="Times New Roman" w:cs="Times New Roman"/>
              </w:rPr>
              <w:t xml:space="preserve">в хозяйствах всех категорий </w:t>
            </w:r>
            <w:proofErr w:type="gramStart"/>
            <w:r w:rsidRPr="00DF14D2">
              <w:rPr>
                <w:rFonts w:ascii="Times New Roman" w:hAnsi="Times New Roman" w:cs="Times New Roman"/>
              </w:rPr>
              <w:t>в</w:t>
            </w:r>
            <w:proofErr w:type="gramEnd"/>
            <w:r w:rsidRPr="00DF14D2">
              <w:rPr>
                <w:rFonts w:ascii="Times New Roman" w:hAnsi="Times New Roman" w:cs="Times New Roman"/>
              </w:rPr>
              <w:t xml:space="preserve"> % к базовому году</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115</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125</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0B6C3D" w:rsidRPr="00530AAA" w:rsidRDefault="000B6C3D"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130</w:t>
            </w:r>
          </w:p>
        </w:tc>
      </w:tr>
      <w:tr w:rsidR="005223D0" w:rsidRPr="00530AAA" w:rsidTr="001C41AD">
        <w:trPr>
          <w:trHeight w:val="523"/>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vAlign w:val="cente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Темп р</w:t>
            </w:r>
            <w:r w:rsidRPr="00DF14D2">
              <w:rPr>
                <w:rFonts w:ascii="Times New Roman" w:hAnsi="Times New Roman" w:cs="Times New Roman"/>
              </w:rPr>
              <w:t>ост</w:t>
            </w:r>
            <w:r>
              <w:rPr>
                <w:rFonts w:ascii="Times New Roman" w:hAnsi="Times New Roman" w:cs="Times New Roman"/>
              </w:rPr>
              <w:t>а</w:t>
            </w:r>
            <w:r w:rsidRPr="00DF14D2">
              <w:rPr>
                <w:rFonts w:ascii="Times New Roman" w:hAnsi="Times New Roman" w:cs="Times New Roman"/>
              </w:rPr>
              <w:t xml:space="preserve"> объемов  производства молока</w:t>
            </w:r>
            <w:r>
              <w:rPr>
                <w:rFonts w:ascii="Times New Roman" w:hAnsi="Times New Roman" w:cs="Times New Roman"/>
              </w:rPr>
              <w:t xml:space="preserve"> </w:t>
            </w:r>
            <w:r w:rsidRPr="00DF14D2">
              <w:rPr>
                <w:rFonts w:ascii="Times New Roman" w:hAnsi="Times New Roman" w:cs="Times New Roman"/>
              </w:rPr>
              <w:t xml:space="preserve"> в с/х. предприятиях и КФХ</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110</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115</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120</w:t>
            </w:r>
          </w:p>
        </w:tc>
      </w:tr>
      <w:tr w:rsidR="005223D0" w:rsidRPr="00530AAA" w:rsidTr="001C41AD">
        <w:trPr>
          <w:trHeight w:val="523"/>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vAlign w:val="center"/>
            <w:hideMark/>
          </w:tcPr>
          <w:p w:rsidR="005223D0" w:rsidRPr="00DF14D2"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Ро</w:t>
            </w:r>
            <w:r w:rsidRPr="00DF14D2">
              <w:rPr>
                <w:rFonts w:ascii="Times New Roman" w:hAnsi="Times New Roman" w:cs="Times New Roman"/>
              </w:rPr>
              <w:t>ст объемов  производства мяса скота на убой в живом весе в с/х предприятиях и КФХ</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110</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115</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120</w:t>
            </w:r>
          </w:p>
        </w:tc>
      </w:tr>
      <w:tr w:rsidR="005223D0" w:rsidRPr="00530AAA" w:rsidTr="001C41AD">
        <w:trPr>
          <w:trHeight w:val="523"/>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lastRenderedPageBreak/>
              <w:t>Объем инвестиций по полному кругу предприятий в основной капитал  на душу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Тыс. руб.</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37,6</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39,4</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42,1</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45</w:t>
            </w:r>
          </w:p>
        </w:tc>
      </w:tr>
      <w:tr w:rsidR="005223D0" w:rsidRPr="00530AAA" w:rsidTr="001C41AD">
        <w:trPr>
          <w:trHeight w:val="872"/>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Доля муниципальных учреждений культуры, здания которых находятся в аварийном состоянии или требуют капремонта, в общем количестве муниципальных учреждений культуры</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4,2</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3,7</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0</w:t>
            </w:r>
          </w:p>
        </w:tc>
      </w:tr>
      <w:tr w:rsidR="005223D0" w:rsidRPr="00530AAA" w:rsidTr="001C41AD">
        <w:trPr>
          <w:trHeight w:val="349"/>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 xml:space="preserve">Среднемесячная заработная плата работников культуры </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Тыс. руб.</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16,9</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24,3</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28,5</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30,0</w:t>
            </w:r>
          </w:p>
        </w:tc>
      </w:tr>
      <w:tr w:rsidR="005223D0" w:rsidRPr="00530AAA" w:rsidTr="001C41AD">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sidRPr="00530AAA">
              <w:rPr>
                <w:rFonts w:ascii="Times New Roman" w:hAnsi="Times New Roman" w:cs="Times New Roman"/>
              </w:rPr>
              <w:t>Количество проведенных культурно-массовых мероприятий</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Ед.</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2170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2300</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2400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sidRPr="00530AAA">
              <w:rPr>
                <w:rFonts w:ascii="Times New Roman" w:hAnsi="Times New Roman" w:cs="Times New Roman"/>
              </w:rPr>
              <w:t>3000</w:t>
            </w:r>
          </w:p>
        </w:tc>
      </w:tr>
      <w:tr w:rsidR="005223D0" w:rsidRPr="00530AAA" w:rsidTr="001C41AD">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eastAsia="Times New Roman" w:hAnsi="Times New Roman" w:cs="Times New Roman"/>
              </w:rPr>
              <w:t>Темп роста оборота на одного работника в секторе малого и среднего предпринимательства</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104</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108</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110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114</w:t>
            </w:r>
          </w:p>
        </w:tc>
      </w:tr>
      <w:tr w:rsidR="005223D0" w:rsidRPr="00530AAA" w:rsidTr="001C41AD">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eastAsia="Times New Roman" w:hAnsi="Times New Roman" w:cs="Times New Roman"/>
              </w:rPr>
              <w:t>Отношение среднесписочной численности работников малых и средних предприятий к общей численности населения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6</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12</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18</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20</w:t>
            </w:r>
          </w:p>
        </w:tc>
      </w:tr>
      <w:tr w:rsidR="005223D0" w:rsidRPr="00530AAA" w:rsidTr="001C41AD">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Обеспеченность дошкольными образовательными учреждениями от нормативной потребности</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100</w:t>
            </w:r>
          </w:p>
        </w:tc>
      </w:tr>
      <w:tr w:rsidR="005223D0" w:rsidRPr="00530AAA" w:rsidTr="001C41AD">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eastAsia="Times New Roman" w:hAnsi="Times New Roman" w:cs="Times New Roman"/>
                <w:lang w:eastAsia="ar-SA"/>
              </w:rPr>
              <w:t>Расходы консолидированного бюджета муниципального района в расчете на одного жителя</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Тыс. руб.</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25193</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28216</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31602</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35394</w:t>
            </w:r>
          </w:p>
        </w:tc>
      </w:tr>
      <w:tr w:rsidR="005223D0" w:rsidRPr="00530AAA" w:rsidTr="001C41AD">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eastAsia="Times New Roman" w:hAnsi="Times New Roman" w:cs="Times New Roman"/>
                <w:lang w:eastAsia="ar-SA"/>
              </w:rPr>
              <w:t>Доля населения, охваченного мероприятиями в сфере культуры от общей численности населения района</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73</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78</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84</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88</w:t>
            </w:r>
          </w:p>
        </w:tc>
      </w:tr>
      <w:tr w:rsidR="005223D0" w:rsidRPr="00530AAA" w:rsidTr="001C41AD">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eastAsia="Times New Roman" w:hAnsi="Times New Roman" w:cs="Times New Roman"/>
                <w:lang w:eastAsia="ar-SA"/>
              </w:rPr>
              <w:t>Удельный вес сельских клубов, оснащенных современным оборудованием</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60</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77</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85</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98</w:t>
            </w:r>
          </w:p>
        </w:tc>
      </w:tr>
      <w:tr w:rsidR="005223D0" w:rsidRPr="00530AAA" w:rsidTr="001C41AD">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5223D0" w:rsidRPr="00530AAA" w:rsidRDefault="005223D0" w:rsidP="007B1DAB">
            <w:pPr>
              <w:widowControl/>
              <w:autoSpaceDE/>
              <w:autoSpaceDN/>
              <w:adjustRightInd/>
              <w:spacing w:line="216" w:lineRule="auto"/>
              <w:ind w:firstLine="0"/>
              <w:jc w:val="left"/>
              <w:rPr>
                <w:rFonts w:ascii="Times New Roman" w:hAnsi="Times New Roman" w:cs="Times New Roman"/>
              </w:rPr>
            </w:pPr>
            <w:r>
              <w:rPr>
                <w:rFonts w:ascii="Times New Roman" w:eastAsia="Calibri" w:hAnsi="Times New Roman" w:cs="Times New Roman"/>
              </w:rPr>
              <w:t>Темп роста отгруженных товаров  промышленного производства</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99,1</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103</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108</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5223D0" w:rsidRPr="00530AAA" w:rsidRDefault="005223D0"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110</w:t>
            </w:r>
          </w:p>
        </w:tc>
      </w:tr>
      <w:tr w:rsidR="00BE7DC7" w:rsidRPr="00530AAA" w:rsidTr="001C41AD">
        <w:trPr>
          <w:trHeight w:val="455"/>
        </w:trPr>
        <w:tc>
          <w:tcPr>
            <w:tcW w:w="1819"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15" w:type="dxa"/>
              <w:left w:w="15" w:type="dxa"/>
              <w:bottom w:w="0" w:type="dxa"/>
              <w:right w:w="15" w:type="dxa"/>
            </w:tcMar>
            <w:hideMark/>
          </w:tcPr>
          <w:p w:rsidR="00BE7DC7" w:rsidRPr="008E24E4" w:rsidRDefault="00BE7DC7" w:rsidP="007B1DAB">
            <w:pPr>
              <w:widowControl/>
              <w:autoSpaceDE/>
              <w:autoSpaceDN/>
              <w:adjustRightInd/>
              <w:spacing w:line="216" w:lineRule="auto"/>
              <w:ind w:firstLine="0"/>
              <w:jc w:val="left"/>
              <w:rPr>
                <w:rFonts w:ascii="Times New Roman" w:hAnsi="Times New Roman" w:cs="Times New Roman"/>
              </w:rPr>
            </w:pPr>
            <w:r>
              <w:rPr>
                <w:rFonts w:ascii="Times New Roman" w:hAnsi="Times New Roman" w:cs="Times New Roman"/>
              </w:rPr>
              <w:t>Доля граждан, систематически занимающихся физкультурой и спортом</w:t>
            </w:r>
          </w:p>
        </w:tc>
        <w:tc>
          <w:tcPr>
            <w:tcW w:w="687"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34" w:type="dxa"/>
              <w:bottom w:w="0" w:type="dxa"/>
              <w:right w:w="34" w:type="dxa"/>
            </w:tcMar>
            <w:vAlign w:val="center"/>
            <w:hideMark/>
          </w:tcPr>
          <w:p w:rsidR="00BE7DC7" w:rsidRDefault="00BE7DC7"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w:t>
            </w:r>
          </w:p>
        </w:tc>
        <w:tc>
          <w:tcPr>
            <w:tcW w:w="800"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44</w:t>
            </w:r>
          </w:p>
        </w:tc>
        <w:tc>
          <w:tcPr>
            <w:tcW w:w="6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56</w:t>
            </w:r>
          </w:p>
        </w:tc>
        <w:tc>
          <w:tcPr>
            <w:tcW w:w="652"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57</w:t>
            </w:r>
          </w:p>
        </w:tc>
        <w:tc>
          <w:tcPr>
            <w:tcW w:w="421" w:type="pct"/>
            <w:tcBorders>
              <w:top w:val="single" w:sz="8" w:space="0" w:color="777C84"/>
              <w:left w:val="single" w:sz="8" w:space="0" w:color="777C84"/>
              <w:bottom w:val="single" w:sz="8" w:space="0" w:color="777C84"/>
              <w:right w:val="single" w:sz="8" w:space="0" w:color="777C84"/>
            </w:tcBorders>
            <w:shd w:val="clear" w:color="auto" w:fill="FFFFFF" w:themeFill="background1"/>
            <w:tcMar>
              <w:top w:w="6" w:type="dxa"/>
              <w:left w:w="15" w:type="dxa"/>
              <w:bottom w:w="0" w:type="dxa"/>
              <w:right w:w="15" w:type="dxa"/>
            </w:tcMar>
            <w:vAlign w:val="center"/>
            <w:hideMark/>
          </w:tcPr>
          <w:p w:rsidR="00BE7DC7" w:rsidRDefault="007F476B" w:rsidP="007B1DAB">
            <w:pPr>
              <w:widowControl/>
              <w:autoSpaceDE/>
              <w:autoSpaceDN/>
              <w:adjustRightInd/>
              <w:spacing w:after="200" w:line="216" w:lineRule="auto"/>
              <w:ind w:firstLine="0"/>
              <w:jc w:val="center"/>
              <w:rPr>
                <w:rFonts w:ascii="Times New Roman" w:hAnsi="Times New Roman" w:cs="Times New Roman"/>
              </w:rPr>
            </w:pPr>
            <w:r>
              <w:rPr>
                <w:rFonts w:ascii="Times New Roman" w:hAnsi="Times New Roman" w:cs="Times New Roman"/>
              </w:rPr>
              <w:t>58</w:t>
            </w:r>
          </w:p>
        </w:tc>
      </w:tr>
    </w:tbl>
    <w:p w:rsidR="00530AAA" w:rsidRDefault="00F35ADD" w:rsidP="00F35ADD">
      <w:pPr>
        <w:widowControl/>
        <w:suppressAutoHyphens/>
        <w:autoSpaceDE/>
        <w:autoSpaceDN/>
        <w:adjustRightInd/>
        <w:spacing w:line="360" w:lineRule="auto"/>
        <w:ind w:firstLine="709"/>
        <w:rPr>
          <w:rFonts w:ascii="Times New Roman" w:eastAsia="Calibri" w:hAnsi="Times New Roman" w:cs="Times New Roman"/>
          <w:lang w:eastAsia="en-US"/>
        </w:rPr>
      </w:pPr>
      <w:r w:rsidRPr="00F35ADD">
        <w:rPr>
          <w:rFonts w:ascii="Times New Roman" w:eastAsia="Calibri" w:hAnsi="Times New Roman" w:cs="Times New Roman"/>
          <w:lang w:eastAsia="en-US"/>
        </w:rPr>
        <w:t xml:space="preserve">Как видно из представленного материала, целевой сценарий является наиболее эффективным, а траектория диагностируемых показателей – наиболее </w:t>
      </w:r>
      <w:proofErr w:type="gramStart"/>
      <w:r w:rsidRPr="00F35ADD">
        <w:rPr>
          <w:rFonts w:ascii="Times New Roman" w:eastAsia="Calibri" w:hAnsi="Times New Roman" w:cs="Times New Roman"/>
          <w:lang w:eastAsia="en-US"/>
        </w:rPr>
        <w:t>высокой</w:t>
      </w:r>
      <w:proofErr w:type="gramEnd"/>
      <w:r w:rsidRPr="00F35ADD">
        <w:rPr>
          <w:rFonts w:ascii="Times New Roman" w:eastAsia="Calibri" w:hAnsi="Times New Roman" w:cs="Times New Roman"/>
          <w:lang w:eastAsia="en-US"/>
        </w:rPr>
        <w:t xml:space="preserve"> однако следует учитывать разные условия реализации представленных сценариев.</w:t>
      </w:r>
    </w:p>
    <w:p w:rsidR="007B1DAB" w:rsidRDefault="007B1DAB" w:rsidP="00894D21">
      <w:pPr>
        <w:widowControl/>
        <w:suppressAutoHyphens/>
        <w:autoSpaceDE/>
        <w:autoSpaceDN/>
        <w:adjustRightInd/>
        <w:ind w:firstLine="709"/>
        <w:jc w:val="center"/>
        <w:rPr>
          <w:rFonts w:ascii="Times New Roman" w:eastAsia="Calibri" w:hAnsi="Times New Roman" w:cs="Times New Roman"/>
          <w:lang w:eastAsia="en-US"/>
        </w:rPr>
      </w:pPr>
    </w:p>
    <w:p w:rsidR="007B1DAB" w:rsidRDefault="007B1DAB" w:rsidP="00894D21">
      <w:pPr>
        <w:widowControl/>
        <w:suppressAutoHyphens/>
        <w:autoSpaceDE/>
        <w:autoSpaceDN/>
        <w:adjustRightInd/>
        <w:ind w:firstLine="709"/>
        <w:jc w:val="center"/>
        <w:rPr>
          <w:rFonts w:ascii="Times New Roman" w:eastAsia="Calibri" w:hAnsi="Times New Roman" w:cs="Times New Roman"/>
          <w:lang w:eastAsia="en-US"/>
        </w:rPr>
      </w:pPr>
    </w:p>
    <w:p w:rsidR="007B1DAB" w:rsidRDefault="007B1DAB" w:rsidP="00894D21">
      <w:pPr>
        <w:widowControl/>
        <w:suppressAutoHyphens/>
        <w:autoSpaceDE/>
        <w:autoSpaceDN/>
        <w:adjustRightInd/>
        <w:ind w:firstLine="709"/>
        <w:jc w:val="center"/>
        <w:rPr>
          <w:rFonts w:ascii="Times New Roman" w:eastAsia="Calibri" w:hAnsi="Times New Roman" w:cs="Times New Roman"/>
          <w:lang w:eastAsia="en-US"/>
        </w:rPr>
      </w:pPr>
    </w:p>
    <w:p w:rsidR="00894D21" w:rsidRDefault="00894D21" w:rsidP="00894D21">
      <w:pPr>
        <w:widowControl/>
        <w:suppressAutoHyphens/>
        <w:autoSpaceDE/>
        <w:autoSpaceDN/>
        <w:adjustRightInd/>
        <w:ind w:firstLine="709"/>
        <w:jc w:val="center"/>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Таблица 3.3. - Условия реализации сценариев </w:t>
      </w:r>
      <w:r w:rsidRPr="00894D21">
        <w:rPr>
          <w:rFonts w:ascii="Times New Roman" w:eastAsia="Calibri" w:hAnsi="Times New Roman" w:cs="Times New Roman"/>
          <w:lang w:eastAsia="en-US"/>
        </w:rPr>
        <w:t>стратегии социально-экономического развития Воробьевского района</w:t>
      </w:r>
    </w:p>
    <w:tbl>
      <w:tblPr>
        <w:tblStyle w:val="a9"/>
        <w:tblW w:w="5000" w:type="pct"/>
        <w:tblLook w:val="04A0" w:firstRow="1" w:lastRow="0" w:firstColumn="1" w:lastColumn="0" w:noHBand="0" w:noVBand="1"/>
      </w:tblPr>
      <w:tblGrid>
        <w:gridCol w:w="2498"/>
        <w:gridCol w:w="2385"/>
        <w:gridCol w:w="2345"/>
        <w:gridCol w:w="2343"/>
      </w:tblGrid>
      <w:tr w:rsidR="00F35ADD" w:rsidTr="002714DB">
        <w:trPr>
          <w:trHeight w:val="232"/>
          <w:tblHeader/>
        </w:trPr>
        <w:tc>
          <w:tcPr>
            <w:tcW w:w="1305" w:type="pct"/>
            <w:vAlign w:val="center"/>
          </w:tcPr>
          <w:p w:rsidR="00F35ADD" w:rsidRDefault="00894D21"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Характеристики</w:t>
            </w:r>
          </w:p>
        </w:tc>
        <w:tc>
          <w:tcPr>
            <w:tcW w:w="1246" w:type="pct"/>
            <w:vAlign w:val="center"/>
          </w:tcPr>
          <w:p w:rsidR="00F35ADD" w:rsidRDefault="00F35ADD"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Консервативный</w:t>
            </w:r>
          </w:p>
        </w:tc>
        <w:tc>
          <w:tcPr>
            <w:tcW w:w="1225" w:type="pct"/>
            <w:vAlign w:val="center"/>
          </w:tcPr>
          <w:p w:rsidR="00F35ADD" w:rsidRDefault="00F35ADD"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Базовый</w:t>
            </w:r>
          </w:p>
        </w:tc>
        <w:tc>
          <w:tcPr>
            <w:tcW w:w="1225" w:type="pct"/>
            <w:vAlign w:val="center"/>
          </w:tcPr>
          <w:p w:rsidR="00F35ADD" w:rsidRDefault="00F35ADD"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Целевой</w:t>
            </w:r>
          </w:p>
        </w:tc>
      </w:tr>
      <w:tr w:rsidR="00F35ADD" w:rsidTr="005C116D">
        <w:trPr>
          <w:trHeight w:val="432"/>
        </w:trPr>
        <w:tc>
          <w:tcPr>
            <w:tcW w:w="1305" w:type="pct"/>
            <w:vAlign w:val="center"/>
          </w:tcPr>
          <w:p w:rsidR="00F35ADD" w:rsidRDefault="00F35ADD" w:rsidP="002714DB">
            <w:pPr>
              <w:widowControl/>
              <w:suppressAutoHyphens/>
              <w:autoSpaceDE/>
              <w:autoSpaceDN/>
              <w:adjustRightInd/>
              <w:spacing w:line="204" w:lineRule="auto"/>
              <w:ind w:firstLine="0"/>
              <w:jc w:val="left"/>
              <w:rPr>
                <w:rFonts w:ascii="Times New Roman" w:eastAsia="Calibri" w:hAnsi="Times New Roman" w:cs="Times New Roman"/>
                <w:lang w:eastAsia="en-US"/>
              </w:rPr>
            </w:pPr>
            <w:r>
              <w:rPr>
                <w:rFonts w:ascii="Times New Roman" w:eastAsia="Calibri" w:hAnsi="Times New Roman" w:cs="Times New Roman"/>
                <w:lang w:eastAsia="en-US"/>
              </w:rPr>
              <w:t>Качество динамики показателей</w:t>
            </w:r>
          </w:p>
        </w:tc>
        <w:tc>
          <w:tcPr>
            <w:tcW w:w="1246" w:type="pct"/>
            <w:vAlign w:val="center"/>
          </w:tcPr>
          <w:p w:rsidR="00F35ADD" w:rsidRDefault="00910E9C"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 xml:space="preserve">Осторожный рост по ключевым показателям или </w:t>
            </w:r>
            <w:r w:rsidR="002714DB">
              <w:rPr>
                <w:rFonts w:ascii="Times New Roman" w:eastAsia="Calibri" w:hAnsi="Times New Roman" w:cs="Times New Roman"/>
                <w:lang w:eastAsia="en-US"/>
              </w:rPr>
              <w:t xml:space="preserve">их </w:t>
            </w:r>
            <w:r>
              <w:rPr>
                <w:rFonts w:ascii="Times New Roman" w:eastAsia="Calibri" w:hAnsi="Times New Roman" w:cs="Times New Roman"/>
                <w:lang w:eastAsia="en-US"/>
              </w:rPr>
              <w:t xml:space="preserve">стабильное значение, ориентация на сохранение достигнутых значений </w:t>
            </w:r>
            <w:r w:rsidR="002714DB">
              <w:rPr>
                <w:rFonts w:ascii="Times New Roman" w:eastAsia="Calibri" w:hAnsi="Times New Roman" w:cs="Times New Roman"/>
                <w:lang w:eastAsia="en-US"/>
              </w:rPr>
              <w:t>или минимальной отрицательной динамики</w:t>
            </w:r>
          </w:p>
        </w:tc>
        <w:tc>
          <w:tcPr>
            <w:tcW w:w="1225" w:type="pct"/>
            <w:vAlign w:val="center"/>
          </w:tcPr>
          <w:p w:rsidR="00F35ADD" w:rsidRDefault="00910E9C"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Рост, формирование повышательной тенденции</w:t>
            </w:r>
          </w:p>
        </w:tc>
        <w:tc>
          <w:tcPr>
            <w:tcW w:w="1225" w:type="pct"/>
            <w:vAlign w:val="center"/>
          </w:tcPr>
          <w:p w:rsidR="00F35ADD" w:rsidRDefault="00910E9C"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Закрепление повышательной тенденции, ориентация на постоянный динамичный рост</w:t>
            </w:r>
          </w:p>
        </w:tc>
      </w:tr>
      <w:tr w:rsidR="00F35ADD" w:rsidTr="005C116D">
        <w:trPr>
          <w:trHeight w:val="414"/>
        </w:trPr>
        <w:tc>
          <w:tcPr>
            <w:tcW w:w="1305" w:type="pct"/>
            <w:vAlign w:val="center"/>
          </w:tcPr>
          <w:p w:rsidR="00F35ADD" w:rsidRDefault="00F35ADD" w:rsidP="002714DB">
            <w:pPr>
              <w:widowControl/>
              <w:suppressAutoHyphens/>
              <w:autoSpaceDE/>
              <w:autoSpaceDN/>
              <w:adjustRightInd/>
              <w:spacing w:line="204" w:lineRule="auto"/>
              <w:ind w:firstLine="0"/>
              <w:jc w:val="left"/>
              <w:rPr>
                <w:rFonts w:ascii="Times New Roman" w:eastAsia="Calibri" w:hAnsi="Times New Roman" w:cs="Times New Roman"/>
                <w:lang w:eastAsia="en-US"/>
              </w:rPr>
            </w:pPr>
            <w:r>
              <w:rPr>
                <w:rFonts w:ascii="Times New Roman" w:eastAsia="Calibri" w:hAnsi="Times New Roman" w:cs="Times New Roman"/>
                <w:lang w:eastAsia="en-US"/>
              </w:rPr>
              <w:t>Реализация макроэкономических факторов</w:t>
            </w:r>
          </w:p>
        </w:tc>
        <w:tc>
          <w:tcPr>
            <w:tcW w:w="1246" w:type="pct"/>
            <w:vAlign w:val="center"/>
          </w:tcPr>
          <w:p w:rsidR="00F35ADD" w:rsidRDefault="00910E9C"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proofErr w:type="gramStart"/>
            <w:r>
              <w:rPr>
                <w:rFonts w:ascii="Times New Roman" w:eastAsia="Calibri" w:hAnsi="Times New Roman" w:cs="Times New Roman"/>
                <w:lang w:eastAsia="en-US"/>
              </w:rPr>
              <w:t>Нейтральная</w:t>
            </w:r>
            <w:proofErr w:type="gramEnd"/>
            <w:r>
              <w:rPr>
                <w:rFonts w:ascii="Times New Roman" w:eastAsia="Calibri" w:hAnsi="Times New Roman" w:cs="Times New Roman"/>
                <w:lang w:eastAsia="en-US"/>
              </w:rPr>
              <w:t xml:space="preserve"> и негативная, высокий уровень нереализованных положительных ожиданий и факторов</w:t>
            </w:r>
          </w:p>
        </w:tc>
        <w:tc>
          <w:tcPr>
            <w:tcW w:w="1225" w:type="pct"/>
            <w:vAlign w:val="center"/>
          </w:tcPr>
          <w:p w:rsidR="00F35ADD" w:rsidRDefault="00910E9C"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proofErr w:type="gramStart"/>
            <w:r>
              <w:rPr>
                <w:rFonts w:ascii="Times New Roman" w:eastAsia="Calibri" w:hAnsi="Times New Roman" w:cs="Times New Roman"/>
                <w:lang w:eastAsia="en-US"/>
              </w:rPr>
              <w:t>Нейтральная</w:t>
            </w:r>
            <w:proofErr w:type="gramEnd"/>
            <w:r>
              <w:rPr>
                <w:rFonts w:ascii="Times New Roman" w:eastAsia="Calibri" w:hAnsi="Times New Roman" w:cs="Times New Roman"/>
                <w:lang w:eastAsia="en-US"/>
              </w:rPr>
              <w:t>, средний, прогнозируемый уровень влияния негативных факторов</w:t>
            </w:r>
          </w:p>
        </w:tc>
        <w:tc>
          <w:tcPr>
            <w:tcW w:w="1225" w:type="pct"/>
            <w:vAlign w:val="center"/>
          </w:tcPr>
          <w:p w:rsidR="00F35ADD" w:rsidRPr="00910E9C" w:rsidRDefault="00910E9C" w:rsidP="002714DB">
            <w:pPr>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Благоприятная</w:t>
            </w:r>
          </w:p>
        </w:tc>
      </w:tr>
      <w:tr w:rsidR="00F35ADD" w:rsidTr="005C116D">
        <w:trPr>
          <w:trHeight w:val="414"/>
        </w:trPr>
        <w:tc>
          <w:tcPr>
            <w:tcW w:w="1305" w:type="pct"/>
            <w:vAlign w:val="center"/>
          </w:tcPr>
          <w:p w:rsidR="00F35ADD" w:rsidRDefault="00F35ADD" w:rsidP="002714DB">
            <w:pPr>
              <w:widowControl/>
              <w:suppressAutoHyphens/>
              <w:autoSpaceDE/>
              <w:autoSpaceDN/>
              <w:adjustRightInd/>
              <w:spacing w:line="204" w:lineRule="auto"/>
              <w:ind w:firstLine="0"/>
              <w:jc w:val="left"/>
              <w:rPr>
                <w:rFonts w:ascii="Times New Roman" w:eastAsia="Calibri" w:hAnsi="Times New Roman" w:cs="Times New Roman"/>
                <w:lang w:eastAsia="en-US"/>
              </w:rPr>
            </w:pPr>
            <w:r>
              <w:rPr>
                <w:rFonts w:ascii="Times New Roman" w:eastAsia="Calibri" w:hAnsi="Times New Roman" w:cs="Times New Roman"/>
                <w:lang w:eastAsia="en-US"/>
              </w:rPr>
              <w:t>Использование внутреннего потенциала</w:t>
            </w:r>
            <w:r w:rsidR="00910E9C">
              <w:rPr>
                <w:rFonts w:ascii="Times New Roman" w:eastAsia="Calibri" w:hAnsi="Times New Roman" w:cs="Times New Roman"/>
                <w:lang w:eastAsia="en-US"/>
              </w:rPr>
              <w:t xml:space="preserve"> и усилий властей муниципального уровня</w:t>
            </w:r>
          </w:p>
        </w:tc>
        <w:tc>
          <w:tcPr>
            <w:tcW w:w="1246" w:type="pct"/>
            <w:vAlign w:val="center"/>
          </w:tcPr>
          <w:p w:rsidR="00F35ADD" w:rsidRDefault="00910E9C"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proofErr w:type="gramStart"/>
            <w:r>
              <w:rPr>
                <w:rFonts w:ascii="Times New Roman" w:eastAsia="Calibri" w:hAnsi="Times New Roman" w:cs="Times New Roman"/>
                <w:lang w:eastAsia="en-US"/>
              </w:rPr>
              <w:t>Полное</w:t>
            </w:r>
            <w:proofErr w:type="gramEnd"/>
            <w:r>
              <w:rPr>
                <w:rFonts w:ascii="Times New Roman" w:eastAsia="Calibri" w:hAnsi="Times New Roman" w:cs="Times New Roman"/>
                <w:lang w:eastAsia="en-US"/>
              </w:rPr>
              <w:t>, ограничена возможность привлечения финансирования более высокого уровня</w:t>
            </w:r>
          </w:p>
        </w:tc>
        <w:tc>
          <w:tcPr>
            <w:tcW w:w="1225" w:type="pct"/>
            <w:vAlign w:val="center"/>
          </w:tcPr>
          <w:p w:rsidR="00F35ADD" w:rsidRDefault="00910E9C"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Полное</w:t>
            </w:r>
          </w:p>
        </w:tc>
        <w:tc>
          <w:tcPr>
            <w:tcW w:w="1225" w:type="pct"/>
            <w:vAlign w:val="center"/>
          </w:tcPr>
          <w:p w:rsidR="00F35ADD" w:rsidRDefault="00910E9C"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Полное, формирование новых конкурентных преимуществ и механизмов</w:t>
            </w:r>
          </w:p>
        </w:tc>
      </w:tr>
      <w:tr w:rsidR="00F35ADD" w:rsidTr="005C116D">
        <w:trPr>
          <w:trHeight w:val="432"/>
        </w:trPr>
        <w:tc>
          <w:tcPr>
            <w:tcW w:w="1305" w:type="pct"/>
            <w:vAlign w:val="center"/>
          </w:tcPr>
          <w:p w:rsidR="00F35ADD" w:rsidRDefault="00F35ADD" w:rsidP="002714DB">
            <w:pPr>
              <w:widowControl/>
              <w:suppressAutoHyphens/>
              <w:autoSpaceDE/>
              <w:autoSpaceDN/>
              <w:adjustRightInd/>
              <w:spacing w:line="204" w:lineRule="auto"/>
              <w:ind w:firstLine="0"/>
              <w:jc w:val="left"/>
              <w:rPr>
                <w:rFonts w:ascii="Times New Roman" w:eastAsia="Calibri" w:hAnsi="Times New Roman" w:cs="Times New Roman"/>
                <w:lang w:eastAsia="en-US"/>
              </w:rPr>
            </w:pPr>
            <w:r>
              <w:rPr>
                <w:rFonts w:ascii="Times New Roman" w:eastAsia="Calibri" w:hAnsi="Times New Roman" w:cs="Times New Roman"/>
                <w:lang w:eastAsia="en-US"/>
              </w:rPr>
              <w:t>Особенности</w:t>
            </w:r>
          </w:p>
        </w:tc>
        <w:tc>
          <w:tcPr>
            <w:tcW w:w="1246" w:type="pct"/>
            <w:vAlign w:val="center"/>
          </w:tcPr>
          <w:p w:rsidR="00F35ADD" w:rsidRDefault="00F35ADD"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Высокая реализация негативных факторов</w:t>
            </w:r>
          </w:p>
        </w:tc>
        <w:tc>
          <w:tcPr>
            <w:tcW w:w="1225" w:type="pct"/>
            <w:vAlign w:val="center"/>
          </w:tcPr>
          <w:p w:rsidR="00F35ADD" w:rsidRDefault="00894D21"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Реализация факторов соответствует реально сложившимся условиям на отчетную дату</w:t>
            </w:r>
          </w:p>
        </w:tc>
        <w:tc>
          <w:tcPr>
            <w:tcW w:w="1225" w:type="pct"/>
            <w:vAlign w:val="center"/>
          </w:tcPr>
          <w:p w:rsidR="00F35ADD" w:rsidRDefault="00910E9C" w:rsidP="002714DB">
            <w:pPr>
              <w:widowControl/>
              <w:suppressAutoHyphens/>
              <w:autoSpaceDE/>
              <w:autoSpaceDN/>
              <w:adjustRightInd/>
              <w:spacing w:line="204" w:lineRule="auto"/>
              <w:ind w:firstLine="0"/>
              <w:jc w:val="center"/>
              <w:rPr>
                <w:rFonts w:ascii="Times New Roman" w:eastAsia="Calibri" w:hAnsi="Times New Roman" w:cs="Times New Roman"/>
                <w:lang w:eastAsia="en-US"/>
              </w:rPr>
            </w:pPr>
            <w:r>
              <w:rPr>
                <w:rFonts w:ascii="Times New Roman" w:eastAsia="Calibri" w:hAnsi="Times New Roman" w:cs="Times New Roman"/>
                <w:lang w:eastAsia="en-US"/>
              </w:rPr>
              <w:t>Высокая реализация благоприятных факторов внутреннего и внешнего генезиса, их синергия</w:t>
            </w:r>
          </w:p>
        </w:tc>
      </w:tr>
    </w:tbl>
    <w:p w:rsidR="00F35ADD" w:rsidRDefault="00F35ADD" w:rsidP="00F35ADD">
      <w:pPr>
        <w:widowControl/>
        <w:suppressAutoHyphens/>
        <w:autoSpaceDE/>
        <w:autoSpaceDN/>
        <w:adjustRightInd/>
        <w:spacing w:line="360" w:lineRule="auto"/>
        <w:ind w:firstLine="709"/>
        <w:rPr>
          <w:rFonts w:ascii="Times New Roman" w:eastAsia="Calibri" w:hAnsi="Times New Roman" w:cs="Times New Roman"/>
          <w:lang w:eastAsia="en-US"/>
        </w:rPr>
      </w:pPr>
    </w:p>
    <w:p w:rsidR="00946790" w:rsidRDefault="005C116D" w:rsidP="00946790">
      <w:pPr>
        <w:widowControl/>
        <w:suppressAutoHyphens/>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 xml:space="preserve">Таким образом, залогом реализации целевого сценария являются благоприятная реализация внешних и внутренних факторов, устранение ключевых проблем, формирование новых и использование существующих конкурентных преимуществ, а также формирование синергетических эффектов взаимодействия </w:t>
      </w:r>
      <w:r w:rsidR="00FF26D5">
        <w:rPr>
          <w:rFonts w:ascii="Times New Roman" w:eastAsia="Calibri" w:hAnsi="Times New Roman" w:cs="Times New Roman"/>
          <w:lang w:eastAsia="en-US"/>
        </w:rPr>
        <w:t>управления</w:t>
      </w:r>
      <w:r>
        <w:rPr>
          <w:rFonts w:ascii="Times New Roman" w:eastAsia="Calibri" w:hAnsi="Times New Roman" w:cs="Times New Roman"/>
          <w:lang w:eastAsia="en-US"/>
        </w:rPr>
        <w:t xml:space="preserve"> различного уровня.</w:t>
      </w:r>
      <w:bookmarkStart w:id="32" w:name="_Toc518460616"/>
      <w:bookmarkStart w:id="33" w:name="sub_454"/>
    </w:p>
    <w:p w:rsidR="00946790" w:rsidRDefault="00946790" w:rsidP="00946790">
      <w:pPr>
        <w:widowControl/>
        <w:suppressAutoHyphens/>
        <w:autoSpaceDE/>
        <w:autoSpaceDN/>
        <w:adjustRightInd/>
        <w:spacing w:line="360" w:lineRule="auto"/>
        <w:ind w:firstLine="709"/>
        <w:rPr>
          <w:rFonts w:ascii="Times New Roman" w:eastAsia="Calibri" w:hAnsi="Times New Roman" w:cs="Times New Roman"/>
          <w:lang w:eastAsia="en-US"/>
        </w:rPr>
      </w:pPr>
    </w:p>
    <w:p w:rsidR="00DC2DB1" w:rsidRPr="005C116D" w:rsidRDefault="005C116D" w:rsidP="007B1DAB">
      <w:pPr>
        <w:pageBreakBefore/>
        <w:widowControl/>
        <w:suppressAutoHyphens/>
        <w:autoSpaceDE/>
        <w:autoSpaceDN/>
        <w:adjustRightInd/>
        <w:spacing w:line="360" w:lineRule="auto"/>
        <w:ind w:firstLine="709"/>
        <w:rPr>
          <w:rFonts w:ascii="Times New Roman" w:hAnsi="Times New Roman" w:cs="Times New Roman"/>
          <w:b/>
        </w:rPr>
      </w:pPr>
      <w:r w:rsidRPr="005C116D">
        <w:rPr>
          <w:rFonts w:ascii="Times New Roman" w:hAnsi="Times New Roman" w:cs="Times New Roman"/>
          <w:b/>
        </w:rPr>
        <w:lastRenderedPageBreak/>
        <w:t>4. НАПРАВЛЕНИЯ СОЦИАЛЬНО-ЭКОНОМИЧЕСКОЙ ПОЛИТИКИ  ВОРОБЬЕВСКОГО МУНИЦИПАЛЬНОГО РАЙОНА НА ДОЛГОСРОЧНЫЙ ПЕРИОД</w:t>
      </w:r>
      <w:r>
        <w:rPr>
          <w:rFonts w:ascii="Times New Roman" w:hAnsi="Times New Roman" w:cs="Times New Roman"/>
          <w:b/>
        </w:rPr>
        <w:t xml:space="preserve"> И СПОСОБЫ ДОСТИЖЕНИЯ ЦЕЛЕЙ СТРАТЕГИИ</w:t>
      </w:r>
      <w:r w:rsidRPr="005C116D">
        <w:rPr>
          <w:rFonts w:ascii="Times New Roman" w:hAnsi="Times New Roman" w:cs="Times New Roman"/>
          <w:b/>
        </w:rPr>
        <w:t>.</w:t>
      </w:r>
      <w:bookmarkEnd w:id="32"/>
    </w:p>
    <w:bookmarkEnd w:id="33"/>
    <w:p w:rsidR="009D3EC0" w:rsidRDefault="009D3EC0" w:rsidP="009D3EC0"/>
    <w:p w:rsidR="009D3EC0" w:rsidRDefault="009D3EC0" w:rsidP="000F5E16">
      <w:pPr>
        <w:widowControl/>
        <w:autoSpaceDE/>
        <w:autoSpaceDN/>
        <w:adjustRightInd/>
        <w:spacing w:line="360" w:lineRule="auto"/>
        <w:ind w:firstLine="709"/>
        <w:rPr>
          <w:rFonts w:ascii="Times New Roman" w:eastAsia="Times New Roman" w:hAnsi="Times New Roman" w:cs="Times New Roman"/>
          <w:color w:val="000000"/>
          <w:kern w:val="24"/>
        </w:rPr>
      </w:pPr>
      <w:r w:rsidRPr="009D3EC0">
        <w:rPr>
          <w:rFonts w:ascii="Times New Roman" w:hAnsi="Times New Roman" w:cs="Times New Roman"/>
        </w:rPr>
        <w:t xml:space="preserve">Социально-экономическая политика </w:t>
      </w:r>
      <w:r>
        <w:rPr>
          <w:rFonts w:ascii="Times New Roman" w:hAnsi="Times New Roman" w:cs="Times New Roman"/>
        </w:rPr>
        <w:t>Воробьевского</w:t>
      </w:r>
      <w:r w:rsidRPr="009D3EC0">
        <w:rPr>
          <w:rFonts w:ascii="Times New Roman" w:hAnsi="Times New Roman" w:cs="Times New Roman"/>
        </w:rPr>
        <w:t xml:space="preserve"> муниципального района</w:t>
      </w:r>
      <w:r w:rsidR="00850F3F">
        <w:rPr>
          <w:rFonts w:ascii="Times New Roman" w:hAnsi="Times New Roman" w:cs="Times New Roman"/>
        </w:rPr>
        <w:t xml:space="preserve"> (ВМО)</w:t>
      </w:r>
      <w:r w:rsidRPr="009D3EC0">
        <w:rPr>
          <w:rFonts w:ascii="Times New Roman" w:hAnsi="Times New Roman" w:cs="Times New Roman"/>
        </w:rPr>
        <w:t xml:space="preserve"> должна быть направлена на </w:t>
      </w:r>
      <w:r w:rsidR="000F5E16">
        <w:rPr>
          <w:rFonts w:ascii="Times New Roman" w:hAnsi="Times New Roman" w:cs="Times New Roman"/>
        </w:rPr>
        <w:t>формировани</w:t>
      </w:r>
      <w:r w:rsidR="00002FBE">
        <w:rPr>
          <w:rFonts w:ascii="Times New Roman" w:hAnsi="Times New Roman" w:cs="Times New Roman"/>
        </w:rPr>
        <w:t>е</w:t>
      </w:r>
      <w:r w:rsidR="000F5E16">
        <w:rPr>
          <w:rFonts w:ascii="Times New Roman" w:hAnsi="Times New Roman" w:cs="Times New Roman"/>
        </w:rPr>
        <w:t xml:space="preserve"> условий реализации целевого сценария социально-экономического развития, решение его ключевых проблем, обеспечение нивелирования угроз и максимальной реализации конкурентных преимуществ</w:t>
      </w:r>
      <w:r w:rsidRPr="009D3EC0">
        <w:rPr>
          <w:rFonts w:ascii="Times New Roman" w:hAnsi="Times New Roman" w:cs="Times New Roman"/>
        </w:rPr>
        <w:t xml:space="preserve">. </w:t>
      </w:r>
    </w:p>
    <w:p w:rsidR="005C116D" w:rsidRPr="005C116D" w:rsidRDefault="005C116D" w:rsidP="005C116D">
      <w:pPr>
        <w:widowControl/>
        <w:suppressAutoHyphens/>
        <w:autoSpaceDE/>
        <w:autoSpaceDN/>
        <w:adjustRightInd/>
        <w:spacing w:line="360" w:lineRule="auto"/>
        <w:ind w:firstLine="709"/>
        <w:rPr>
          <w:rFonts w:ascii="Times New Roman" w:eastAsia="Times New Roman" w:hAnsi="Times New Roman" w:cs="Times New Roman"/>
          <w:color w:val="000000"/>
          <w:kern w:val="24"/>
        </w:rPr>
      </w:pPr>
      <w:r w:rsidRPr="005C116D">
        <w:rPr>
          <w:rFonts w:ascii="Times New Roman" w:eastAsia="Times New Roman" w:hAnsi="Times New Roman" w:cs="Times New Roman"/>
          <w:color w:val="000000"/>
          <w:kern w:val="24"/>
        </w:rPr>
        <w:t xml:space="preserve">Следует отметить, что результаты  целеполагания в рамках разработки стратегии социально-экономического развития </w:t>
      </w:r>
      <w:r w:rsidR="009D3EC0">
        <w:rPr>
          <w:rFonts w:ascii="Times New Roman" w:eastAsia="Times New Roman" w:hAnsi="Times New Roman" w:cs="Times New Roman"/>
          <w:color w:val="000000"/>
          <w:kern w:val="24"/>
        </w:rPr>
        <w:t>Воробьевского</w:t>
      </w:r>
      <w:r w:rsidRPr="005C116D">
        <w:rPr>
          <w:rFonts w:ascii="Times New Roman" w:eastAsia="Times New Roman" w:hAnsi="Times New Roman" w:cs="Times New Roman"/>
          <w:color w:val="000000"/>
          <w:kern w:val="24"/>
        </w:rPr>
        <w:t xml:space="preserve"> муниципального района Воронежской области до 2035 года синхронизир</w:t>
      </w:r>
      <w:r w:rsidR="00F13A7D">
        <w:rPr>
          <w:rFonts w:ascii="Times New Roman" w:eastAsia="Times New Roman" w:hAnsi="Times New Roman" w:cs="Times New Roman"/>
          <w:color w:val="000000"/>
          <w:kern w:val="24"/>
        </w:rPr>
        <w:t>ов</w:t>
      </w:r>
      <w:r w:rsidRPr="005C116D">
        <w:rPr>
          <w:rFonts w:ascii="Times New Roman" w:eastAsia="Times New Roman" w:hAnsi="Times New Roman" w:cs="Times New Roman"/>
          <w:color w:val="000000"/>
          <w:kern w:val="24"/>
        </w:rPr>
        <w:t xml:space="preserve">аны и согласованы с </w:t>
      </w:r>
      <w:r w:rsidRPr="005C116D">
        <w:rPr>
          <w:rFonts w:ascii="Times New Roman" w:eastAsia="Times New Roman" w:hAnsi="Times New Roman" w:cs="Times New Roman"/>
          <w:i/>
          <w:color w:val="000000"/>
          <w:kern w:val="24"/>
        </w:rPr>
        <w:t>целями развития субъекта РФ</w:t>
      </w:r>
      <w:r w:rsidR="00F13A7D">
        <w:rPr>
          <w:rFonts w:ascii="Times New Roman" w:eastAsia="Times New Roman" w:hAnsi="Times New Roman" w:cs="Times New Roman"/>
          <w:i/>
          <w:color w:val="000000"/>
          <w:kern w:val="24"/>
        </w:rPr>
        <w:t xml:space="preserve"> (приложение А)</w:t>
      </w:r>
      <w:r w:rsidRPr="005C116D">
        <w:rPr>
          <w:rFonts w:ascii="Times New Roman" w:eastAsia="Times New Roman" w:hAnsi="Times New Roman" w:cs="Times New Roman"/>
          <w:color w:val="000000"/>
          <w:kern w:val="24"/>
        </w:rPr>
        <w:t>:</w:t>
      </w:r>
    </w:p>
    <w:p w:rsidR="005C116D" w:rsidRPr="005C116D" w:rsidRDefault="005C116D" w:rsidP="005C116D">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5C116D">
        <w:rPr>
          <w:rFonts w:ascii="Times New Roman" w:eastAsia="Times New Roman" w:hAnsi="Times New Roman" w:cs="Times New Roman"/>
          <w:iCs/>
          <w:color w:val="000000"/>
          <w:kern w:val="24"/>
        </w:rPr>
        <w:t>1. Достижение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неравенства;</w:t>
      </w:r>
    </w:p>
    <w:p w:rsidR="005C116D" w:rsidRDefault="005C116D" w:rsidP="005C116D">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5C116D">
        <w:rPr>
          <w:rFonts w:ascii="Times New Roman" w:eastAsia="Times New Roman" w:hAnsi="Times New Roman" w:cs="Times New Roman"/>
          <w:iCs/>
          <w:color w:val="000000"/>
          <w:kern w:val="24"/>
        </w:rPr>
        <w:t>2. Поддержание устойчивого развития экономики, укрепление позиций Воронежской области в национальном и мировом экономическом пространстве.</w:t>
      </w:r>
    </w:p>
    <w:p w:rsidR="00585DEA" w:rsidRPr="00585DEA" w:rsidRDefault="00585DEA" w:rsidP="005C116D">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3. </w:t>
      </w:r>
      <w:r w:rsidRPr="00585DEA">
        <w:rPr>
          <w:rFonts w:ascii="Times New Roman" w:eastAsia="Times New Roman" w:hAnsi="Times New Roman" w:cs="Times New Roman"/>
          <w:iCs/>
          <w:color w:val="000000"/>
          <w:kern w:val="24"/>
        </w:rPr>
        <w:t>Обеспечение полицентрического развития Воронежской област</w:t>
      </w:r>
      <w:r>
        <w:rPr>
          <w:rFonts w:ascii="Times New Roman" w:eastAsia="Times New Roman" w:hAnsi="Times New Roman" w:cs="Times New Roman"/>
          <w:iCs/>
          <w:color w:val="000000"/>
          <w:kern w:val="24"/>
        </w:rPr>
        <w:t>и.</w:t>
      </w:r>
    </w:p>
    <w:p w:rsidR="005C116D" w:rsidRPr="005C116D" w:rsidRDefault="00850F3F" w:rsidP="007B1DAB">
      <w:pPr>
        <w:widowControl/>
        <w:suppressAutoHyphens/>
        <w:autoSpaceDE/>
        <w:autoSpaceDN/>
        <w:adjustRightInd/>
        <w:spacing w:line="360" w:lineRule="auto"/>
        <w:ind w:firstLine="709"/>
        <w:rPr>
          <w:rFonts w:ascii="Times New Roman" w:eastAsia="Times New Roman" w:hAnsi="Times New Roman" w:cs="Times New Roman"/>
          <w:color w:val="000000"/>
          <w:kern w:val="24"/>
        </w:rPr>
      </w:pPr>
      <w:r w:rsidRPr="005C116D">
        <w:rPr>
          <w:rFonts w:ascii="Times New Roman" w:eastAsia="Times New Roman" w:hAnsi="Times New Roman" w:cs="Times New Roman"/>
          <w:color w:val="000000"/>
          <w:kern w:val="24"/>
        </w:rPr>
        <w:t xml:space="preserve">Реализация </w:t>
      </w:r>
      <w:r>
        <w:rPr>
          <w:rFonts w:ascii="Times New Roman" w:eastAsia="Times New Roman" w:hAnsi="Times New Roman" w:cs="Times New Roman"/>
          <w:color w:val="000000"/>
          <w:kern w:val="24"/>
        </w:rPr>
        <w:t xml:space="preserve">первой </w:t>
      </w:r>
      <w:r w:rsidRPr="005C116D">
        <w:rPr>
          <w:rFonts w:ascii="Times New Roman" w:eastAsia="Times New Roman" w:hAnsi="Times New Roman" w:cs="Times New Roman"/>
          <w:color w:val="000000"/>
          <w:kern w:val="24"/>
        </w:rPr>
        <w:t xml:space="preserve">цели </w:t>
      </w:r>
      <w:r>
        <w:rPr>
          <w:rFonts w:ascii="Times New Roman" w:eastAsia="Times New Roman" w:hAnsi="Times New Roman" w:cs="Times New Roman"/>
          <w:color w:val="000000"/>
          <w:kern w:val="24"/>
        </w:rPr>
        <w:t>В</w:t>
      </w:r>
      <w:r w:rsidRPr="005C116D">
        <w:rPr>
          <w:rFonts w:ascii="Times New Roman" w:eastAsia="Times New Roman" w:hAnsi="Times New Roman" w:cs="Times New Roman"/>
          <w:color w:val="000000"/>
          <w:kern w:val="24"/>
        </w:rPr>
        <w:t xml:space="preserve">оронежской области для муниципалитета находит отражение в </w:t>
      </w:r>
      <w:r>
        <w:rPr>
          <w:rFonts w:ascii="Times New Roman" w:eastAsia="Times New Roman" w:hAnsi="Times New Roman" w:cs="Times New Roman"/>
          <w:color w:val="000000"/>
          <w:kern w:val="24"/>
        </w:rPr>
        <w:t xml:space="preserve"> с</w:t>
      </w:r>
      <w:r w:rsidRPr="009D3EC0">
        <w:rPr>
          <w:rFonts w:ascii="Times New Roman" w:eastAsia="Times New Roman" w:hAnsi="Times New Roman" w:cs="Times New Roman"/>
          <w:color w:val="000000"/>
          <w:kern w:val="24"/>
        </w:rPr>
        <w:t>оздани</w:t>
      </w:r>
      <w:r>
        <w:rPr>
          <w:rFonts w:ascii="Times New Roman" w:eastAsia="Times New Roman" w:hAnsi="Times New Roman" w:cs="Times New Roman"/>
          <w:color w:val="000000"/>
          <w:kern w:val="24"/>
        </w:rPr>
        <w:t>и</w:t>
      </w:r>
      <w:r w:rsidRPr="009D3EC0">
        <w:rPr>
          <w:rFonts w:ascii="Times New Roman" w:eastAsia="Times New Roman" w:hAnsi="Times New Roman" w:cs="Times New Roman"/>
          <w:color w:val="000000"/>
          <w:kern w:val="24"/>
        </w:rPr>
        <w:t xml:space="preserve">  комфортной  социальной  среды</w:t>
      </w:r>
      <w:r>
        <w:rPr>
          <w:rFonts w:ascii="Times New Roman" w:eastAsia="Times New Roman" w:hAnsi="Times New Roman" w:cs="Times New Roman"/>
          <w:color w:val="000000"/>
          <w:kern w:val="24"/>
        </w:rPr>
        <w:t xml:space="preserve">. </w:t>
      </w:r>
    </w:p>
    <w:p w:rsidR="009D3EC0" w:rsidRDefault="005C116D" w:rsidP="00850F3F">
      <w:pPr>
        <w:widowControl/>
        <w:suppressAutoHyphens/>
        <w:autoSpaceDE/>
        <w:autoSpaceDN/>
        <w:adjustRightInd/>
        <w:spacing w:line="360" w:lineRule="auto"/>
        <w:ind w:firstLine="709"/>
        <w:rPr>
          <w:rFonts w:ascii="Times New Roman" w:eastAsia="Times New Roman" w:hAnsi="Times New Roman" w:cs="Times New Roman"/>
          <w:color w:val="000000"/>
          <w:kern w:val="24"/>
        </w:rPr>
      </w:pPr>
      <w:r w:rsidRPr="005C116D">
        <w:rPr>
          <w:rFonts w:ascii="Times New Roman" w:eastAsia="Times New Roman" w:hAnsi="Times New Roman" w:cs="Times New Roman"/>
          <w:color w:val="000000"/>
          <w:kern w:val="24"/>
        </w:rPr>
        <w:t xml:space="preserve">Реализация второй цели </w:t>
      </w:r>
      <w:r w:rsidR="00850F3F" w:rsidRPr="00850F3F">
        <w:rPr>
          <w:rFonts w:ascii="Times New Roman" w:eastAsia="Times New Roman" w:hAnsi="Times New Roman" w:cs="Times New Roman"/>
          <w:color w:val="000000"/>
          <w:kern w:val="24"/>
        </w:rPr>
        <w:t>Воронежской области для муниципалитета находит отражение</w:t>
      </w:r>
      <w:r w:rsidR="00850F3F">
        <w:rPr>
          <w:rFonts w:ascii="Times New Roman" w:eastAsia="Times New Roman" w:hAnsi="Times New Roman" w:cs="Times New Roman"/>
          <w:color w:val="000000"/>
          <w:kern w:val="24"/>
        </w:rPr>
        <w:t xml:space="preserve"> в </w:t>
      </w:r>
      <w:r w:rsidR="009D3EC0">
        <w:rPr>
          <w:rFonts w:ascii="Times New Roman" w:eastAsia="Times New Roman" w:hAnsi="Times New Roman" w:cs="Times New Roman"/>
          <w:color w:val="000000"/>
          <w:kern w:val="24"/>
        </w:rPr>
        <w:t>с</w:t>
      </w:r>
      <w:r w:rsidR="009D3EC0" w:rsidRPr="009D3EC0">
        <w:rPr>
          <w:rFonts w:ascii="Times New Roman" w:eastAsia="Times New Roman" w:hAnsi="Times New Roman" w:cs="Times New Roman"/>
          <w:color w:val="000000"/>
          <w:kern w:val="24"/>
        </w:rPr>
        <w:t>оздани</w:t>
      </w:r>
      <w:r w:rsidR="00850F3F">
        <w:rPr>
          <w:rFonts w:ascii="Times New Roman" w:eastAsia="Times New Roman" w:hAnsi="Times New Roman" w:cs="Times New Roman"/>
          <w:color w:val="000000"/>
          <w:kern w:val="24"/>
        </w:rPr>
        <w:t>и</w:t>
      </w:r>
      <w:r w:rsidR="009D3EC0" w:rsidRPr="009D3EC0">
        <w:rPr>
          <w:rFonts w:ascii="Times New Roman" w:eastAsia="Times New Roman" w:hAnsi="Times New Roman" w:cs="Times New Roman"/>
          <w:color w:val="000000"/>
          <w:kern w:val="24"/>
        </w:rPr>
        <w:t xml:space="preserve"> условий повышения экономической активности населения и организаций</w:t>
      </w:r>
      <w:r w:rsidRPr="005C116D">
        <w:rPr>
          <w:rFonts w:ascii="Times New Roman" w:eastAsia="Times New Roman" w:hAnsi="Times New Roman" w:cs="Times New Roman"/>
          <w:color w:val="000000"/>
          <w:kern w:val="24"/>
        </w:rPr>
        <w:t>;</w:t>
      </w:r>
      <w:r w:rsidR="00850F3F">
        <w:rPr>
          <w:rFonts w:ascii="Times New Roman" w:eastAsia="Times New Roman" w:hAnsi="Times New Roman" w:cs="Times New Roman"/>
          <w:color w:val="000000"/>
          <w:kern w:val="24"/>
        </w:rPr>
        <w:t xml:space="preserve"> </w:t>
      </w:r>
      <w:r w:rsidR="009D3EC0">
        <w:rPr>
          <w:rFonts w:ascii="Times New Roman" w:eastAsia="Times New Roman" w:hAnsi="Times New Roman" w:cs="Times New Roman"/>
          <w:color w:val="000000"/>
          <w:kern w:val="24"/>
        </w:rPr>
        <w:t>р</w:t>
      </w:r>
      <w:r w:rsidR="009D3EC0" w:rsidRPr="009D3EC0">
        <w:rPr>
          <w:rFonts w:ascii="Times New Roman" w:eastAsia="Times New Roman" w:hAnsi="Times New Roman" w:cs="Times New Roman"/>
          <w:color w:val="000000"/>
          <w:kern w:val="24"/>
        </w:rPr>
        <w:t>азвити</w:t>
      </w:r>
      <w:r w:rsidR="00850F3F">
        <w:rPr>
          <w:rFonts w:ascii="Times New Roman" w:eastAsia="Times New Roman" w:hAnsi="Times New Roman" w:cs="Times New Roman"/>
          <w:color w:val="000000"/>
          <w:kern w:val="24"/>
        </w:rPr>
        <w:t>и</w:t>
      </w:r>
      <w:r w:rsidR="009D3EC0" w:rsidRPr="009D3EC0">
        <w:rPr>
          <w:rFonts w:ascii="Times New Roman" w:eastAsia="Times New Roman" w:hAnsi="Times New Roman" w:cs="Times New Roman"/>
          <w:color w:val="000000"/>
          <w:kern w:val="24"/>
        </w:rPr>
        <w:t xml:space="preserve"> мясного животноводства, </w:t>
      </w:r>
      <w:proofErr w:type="spellStart"/>
      <w:r w:rsidR="009D3EC0" w:rsidRPr="009D3EC0">
        <w:rPr>
          <w:rFonts w:ascii="Times New Roman" w:eastAsia="Times New Roman" w:hAnsi="Times New Roman" w:cs="Times New Roman"/>
          <w:color w:val="000000"/>
          <w:kern w:val="24"/>
        </w:rPr>
        <w:t>экспортоориентированного</w:t>
      </w:r>
      <w:proofErr w:type="spellEnd"/>
      <w:r w:rsidR="009D3EC0" w:rsidRPr="009D3EC0">
        <w:rPr>
          <w:rFonts w:ascii="Times New Roman" w:eastAsia="Times New Roman" w:hAnsi="Times New Roman" w:cs="Times New Roman"/>
          <w:color w:val="000000"/>
          <w:kern w:val="24"/>
        </w:rPr>
        <w:t xml:space="preserve"> </w:t>
      </w:r>
      <w:proofErr w:type="gramStart"/>
      <w:r w:rsidR="009D3EC0" w:rsidRPr="009D3EC0">
        <w:rPr>
          <w:rFonts w:ascii="Times New Roman" w:eastAsia="Times New Roman" w:hAnsi="Times New Roman" w:cs="Times New Roman"/>
          <w:color w:val="000000"/>
          <w:kern w:val="24"/>
        </w:rPr>
        <w:t>сельско-хозяйственного</w:t>
      </w:r>
      <w:proofErr w:type="gramEnd"/>
      <w:r w:rsidR="009D3EC0" w:rsidRPr="009D3EC0">
        <w:rPr>
          <w:rFonts w:ascii="Times New Roman" w:eastAsia="Times New Roman" w:hAnsi="Times New Roman" w:cs="Times New Roman"/>
          <w:color w:val="000000"/>
          <w:kern w:val="24"/>
        </w:rPr>
        <w:t xml:space="preserve"> производства</w:t>
      </w:r>
      <w:r w:rsidR="009D3EC0">
        <w:rPr>
          <w:rFonts w:ascii="Times New Roman" w:eastAsia="Times New Roman" w:hAnsi="Times New Roman" w:cs="Times New Roman"/>
          <w:color w:val="000000"/>
          <w:kern w:val="24"/>
        </w:rPr>
        <w:t>;</w:t>
      </w:r>
      <w:r w:rsidR="00850F3F">
        <w:rPr>
          <w:rFonts w:ascii="Times New Roman" w:eastAsia="Times New Roman" w:hAnsi="Times New Roman" w:cs="Times New Roman"/>
          <w:color w:val="000000"/>
          <w:kern w:val="24"/>
        </w:rPr>
        <w:t xml:space="preserve"> </w:t>
      </w:r>
      <w:r w:rsidR="009D3EC0">
        <w:rPr>
          <w:rFonts w:ascii="Times New Roman" w:eastAsia="Times New Roman" w:hAnsi="Times New Roman" w:cs="Times New Roman"/>
          <w:color w:val="000000"/>
          <w:kern w:val="24"/>
        </w:rPr>
        <w:t>р</w:t>
      </w:r>
      <w:r w:rsidR="009D3EC0" w:rsidRPr="009D3EC0">
        <w:rPr>
          <w:rFonts w:ascii="Times New Roman" w:eastAsia="Times New Roman" w:hAnsi="Times New Roman" w:cs="Times New Roman"/>
          <w:color w:val="000000"/>
          <w:kern w:val="24"/>
        </w:rPr>
        <w:t>азвити</w:t>
      </w:r>
      <w:r w:rsidR="00850F3F">
        <w:rPr>
          <w:rFonts w:ascii="Times New Roman" w:eastAsia="Times New Roman" w:hAnsi="Times New Roman" w:cs="Times New Roman"/>
          <w:color w:val="000000"/>
          <w:kern w:val="24"/>
        </w:rPr>
        <w:t>и</w:t>
      </w:r>
      <w:r w:rsidR="009D3EC0" w:rsidRPr="009D3EC0">
        <w:rPr>
          <w:rFonts w:ascii="Times New Roman" w:eastAsia="Times New Roman" w:hAnsi="Times New Roman" w:cs="Times New Roman"/>
          <w:color w:val="000000"/>
          <w:kern w:val="24"/>
        </w:rPr>
        <w:t>, продвижение, туристических зон и сохранение культурного  наследия района</w:t>
      </w:r>
      <w:r w:rsidR="009D3EC0">
        <w:rPr>
          <w:rFonts w:ascii="Times New Roman" w:eastAsia="Times New Roman" w:hAnsi="Times New Roman" w:cs="Times New Roman"/>
          <w:color w:val="000000"/>
          <w:kern w:val="24"/>
        </w:rPr>
        <w:t>.</w:t>
      </w:r>
    </w:p>
    <w:p w:rsidR="009D3EC0" w:rsidRPr="007B1DAB" w:rsidRDefault="009D3EC0" w:rsidP="009D3EC0">
      <w:pPr>
        <w:widowControl/>
        <w:suppressAutoHyphens/>
        <w:autoSpaceDE/>
        <w:autoSpaceDN/>
        <w:adjustRightInd/>
        <w:spacing w:line="360" w:lineRule="auto"/>
        <w:ind w:firstLine="709"/>
        <w:rPr>
          <w:rFonts w:ascii="Times New Roman" w:eastAsia="Times New Roman" w:hAnsi="Times New Roman" w:cs="Times New Roman"/>
          <w:color w:val="000000"/>
          <w:spacing w:val="-4"/>
          <w:kern w:val="24"/>
        </w:rPr>
      </w:pPr>
      <w:r w:rsidRPr="007B1DAB">
        <w:rPr>
          <w:rFonts w:ascii="Times New Roman" w:eastAsia="Times New Roman" w:hAnsi="Times New Roman" w:cs="Times New Roman"/>
          <w:color w:val="000000"/>
          <w:spacing w:val="-4"/>
          <w:kern w:val="24"/>
        </w:rPr>
        <w:t xml:space="preserve">Иерархия согласования Стратегических целей социально-экономического развития Воронежской области и Воробьёвского муниципального района представлена на рисунке </w:t>
      </w:r>
      <w:r w:rsidR="00A42376" w:rsidRPr="007B1DAB">
        <w:rPr>
          <w:rFonts w:ascii="Times New Roman" w:eastAsia="Times New Roman" w:hAnsi="Times New Roman" w:cs="Times New Roman"/>
          <w:color w:val="000000"/>
          <w:spacing w:val="-4"/>
          <w:kern w:val="24"/>
        </w:rPr>
        <w:t>4.1</w:t>
      </w:r>
      <w:r w:rsidRPr="007B1DAB">
        <w:rPr>
          <w:rFonts w:ascii="Times New Roman" w:eastAsia="Times New Roman" w:hAnsi="Times New Roman" w:cs="Times New Roman"/>
          <w:color w:val="000000"/>
          <w:spacing w:val="-4"/>
          <w:kern w:val="24"/>
        </w:rPr>
        <w:t>.</w:t>
      </w:r>
    </w:p>
    <w:p w:rsidR="007B1DAB" w:rsidRDefault="007B1DAB" w:rsidP="007B1DAB">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В соответствии с поставленными целями и задачами выделяются следующие направления социально-экономической политики Воробьевского муниципального района:</w:t>
      </w:r>
    </w:p>
    <w:p w:rsidR="007B1DAB" w:rsidRPr="00493082" w:rsidRDefault="007B1DAB" w:rsidP="007B1DAB">
      <w:pPr>
        <w:widowControl/>
        <w:suppressAutoHyphens/>
        <w:autoSpaceDE/>
        <w:autoSpaceDN/>
        <w:adjustRightInd/>
        <w:spacing w:line="360" w:lineRule="auto"/>
        <w:ind w:firstLine="709"/>
        <w:rPr>
          <w:rFonts w:ascii="Times New Roman" w:eastAsia="Times New Roman" w:hAnsi="Times New Roman" w:cs="Times New Roman"/>
          <w:b/>
          <w:iCs/>
          <w:color w:val="000000"/>
          <w:kern w:val="24"/>
        </w:rPr>
      </w:pPr>
      <w:r w:rsidRPr="00493082">
        <w:rPr>
          <w:rFonts w:ascii="Times New Roman" w:eastAsia="Times New Roman" w:hAnsi="Times New Roman" w:cs="Times New Roman"/>
          <w:b/>
          <w:iCs/>
          <w:color w:val="000000"/>
          <w:kern w:val="24"/>
        </w:rPr>
        <w:t xml:space="preserve">1. Социальная поддержка населения. </w:t>
      </w:r>
    </w:p>
    <w:p w:rsidR="007B1DAB" w:rsidRDefault="007B1DAB" w:rsidP="007B1DAB">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Цель: Снижение социального неравенства, формирование комфортной морально-материальной базы.</w:t>
      </w:r>
    </w:p>
    <w:p w:rsidR="007B1DAB" w:rsidRDefault="007B1DAB" w:rsidP="007B1DAB">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Ключевые задачи: </w:t>
      </w:r>
    </w:p>
    <w:p w:rsidR="007B1DAB" w:rsidRDefault="007B1DAB" w:rsidP="007B1DAB">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-сокращение социально-экономического неравенства населения;</w:t>
      </w:r>
    </w:p>
    <w:p w:rsidR="007B1DAB" w:rsidRPr="001751DE" w:rsidRDefault="007B1DAB" w:rsidP="007B1DAB">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lastRenderedPageBreak/>
        <w:t>-формирование базовой материальной защищенности неблагополучных групп населения.</w:t>
      </w:r>
    </w:p>
    <w:p w:rsidR="007B1DAB" w:rsidRPr="005C116D" w:rsidRDefault="007B1DAB" w:rsidP="009D3EC0">
      <w:pPr>
        <w:widowControl/>
        <w:suppressAutoHyphens/>
        <w:autoSpaceDE/>
        <w:autoSpaceDN/>
        <w:adjustRightInd/>
        <w:spacing w:line="360" w:lineRule="auto"/>
        <w:ind w:firstLine="709"/>
        <w:rPr>
          <w:rFonts w:ascii="Times New Roman" w:eastAsia="Times New Roman" w:hAnsi="Times New Roman" w:cs="Times New Roman"/>
          <w:color w:val="000000"/>
          <w:kern w:val="24"/>
        </w:rPr>
      </w:pPr>
    </w:p>
    <w:p w:rsidR="005C116D" w:rsidRDefault="009D3EC0" w:rsidP="009D3EC0">
      <w:pPr>
        <w:ind w:firstLine="0"/>
      </w:pPr>
      <w:r>
        <w:rPr>
          <w:noProof/>
        </w:rPr>
        <w:drawing>
          <wp:inline distT="0" distB="0" distL="0" distR="0">
            <wp:extent cx="5610225" cy="3429000"/>
            <wp:effectExtent l="0" t="0" r="0" b="0"/>
            <wp:docPr id="31863" name="Рисунок 3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4035" cy="3431329"/>
                    </a:xfrm>
                    <a:prstGeom prst="rect">
                      <a:avLst/>
                    </a:prstGeom>
                    <a:noFill/>
                    <a:ln>
                      <a:noFill/>
                    </a:ln>
                  </pic:spPr>
                </pic:pic>
              </a:graphicData>
            </a:graphic>
          </wp:inline>
        </w:drawing>
      </w:r>
    </w:p>
    <w:p w:rsidR="005C116D" w:rsidRPr="00A42376" w:rsidRDefault="009D3EC0" w:rsidP="00DC2DB1">
      <w:pPr>
        <w:rPr>
          <w:rFonts w:ascii="Times New Roman" w:hAnsi="Times New Roman" w:cs="Times New Roman"/>
        </w:rPr>
      </w:pPr>
      <w:r w:rsidRPr="00A42376">
        <w:rPr>
          <w:rFonts w:ascii="Times New Roman" w:hAnsi="Times New Roman" w:cs="Times New Roman"/>
        </w:rPr>
        <w:t xml:space="preserve">Рисунок </w:t>
      </w:r>
      <w:r w:rsidR="00A42376" w:rsidRPr="00A42376">
        <w:rPr>
          <w:rFonts w:ascii="Times New Roman" w:hAnsi="Times New Roman" w:cs="Times New Roman"/>
        </w:rPr>
        <w:t>4.1</w:t>
      </w:r>
      <w:r w:rsidRPr="00A42376">
        <w:rPr>
          <w:rFonts w:ascii="Times New Roman" w:hAnsi="Times New Roman" w:cs="Times New Roman"/>
        </w:rPr>
        <w:t xml:space="preserve">. Согласование Стратегических целей социально-экономического развития Воронежской области и Воробьёвского муниципального района </w:t>
      </w:r>
    </w:p>
    <w:p w:rsidR="009D3EC0" w:rsidRPr="00A42376" w:rsidRDefault="009D3EC0" w:rsidP="00DC2DB1"/>
    <w:p w:rsidR="00C57F0D" w:rsidRDefault="00C57F0D"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Ожидаемые результаты: снижение напряженности;</w:t>
      </w:r>
      <w:r w:rsidR="007B1DAB">
        <w:rPr>
          <w:rFonts w:ascii="Times New Roman" w:eastAsia="Times New Roman" w:hAnsi="Times New Roman" w:cs="Times New Roman"/>
          <w:iCs/>
          <w:color w:val="000000"/>
          <w:kern w:val="24"/>
        </w:rPr>
        <w:t xml:space="preserve"> </w:t>
      </w:r>
      <w:proofErr w:type="gramStart"/>
      <w:r>
        <w:rPr>
          <w:rFonts w:ascii="Times New Roman" w:eastAsia="Times New Roman" w:hAnsi="Times New Roman" w:cs="Times New Roman"/>
          <w:iCs/>
          <w:color w:val="000000"/>
          <w:kern w:val="24"/>
        </w:rPr>
        <w:t>-п</w:t>
      </w:r>
      <w:proofErr w:type="gramEnd"/>
      <w:r>
        <w:rPr>
          <w:rFonts w:ascii="Times New Roman" w:eastAsia="Times New Roman" w:hAnsi="Times New Roman" w:cs="Times New Roman"/>
          <w:iCs/>
          <w:color w:val="000000"/>
          <w:kern w:val="24"/>
        </w:rPr>
        <w:t>овышение удовлетворенности качеством жизни населения;</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-рост потребления услуг в результате роста платежеспособного спроса населения района.</w:t>
      </w:r>
    </w:p>
    <w:p w:rsidR="00C57F0D" w:rsidRDefault="00481AC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Целевой</w:t>
      </w:r>
      <w:r w:rsidR="00C57F0D">
        <w:rPr>
          <w:rFonts w:ascii="Times New Roman" w:eastAsia="Times New Roman" w:hAnsi="Times New Roman" w:cs="Times New Roman"/>
          <w:iCs/>
          <w:color w:val="000000"/>
          <w:kern w:val="24"/>
        </w:rPr>
        <w:t xml:space="preserve"> показатель</w:t>
      </w:r>
      <w:proofErr w:type="gramStart"/>
      <w:r w:rsidR="00C57F0D">
        <w:rPr>
          <w:rFonts w:ascii="Times New Roman" w:eastAsia="Times New Roman" w:hAnsi="Times New Roman" w:cs="Times New Roman"/>
          <w:iCs/>
          <w:color w:val="000000"/>
          <w:kern w:val="24"/>
        </w:rPr>
        <w:t xml:space="preserve"> :</w:t>
      </w:r>
      <w:proofErr w:type="gramEnd"/>
      <w:r w:rsidR="00C57F0D">
        <w:rPr>
          <w:rFonts w:ascii="Times New Roman" w:eastAsia="Times New Roman" w:hAnsi="Times New Roman" w:cs="Times New Roman"/>
          <w:iCs/>
          <w:color w:val="000000"/>
          <w:kern w:val="24"/>
        </w:rPr>
        <w:t xml:space="preserve"> к</w:t>
      </w:r>
      <w:r w:rsidR="00C57F0D" w:rsidRPr="00C57F0D">
        <w:rPr>
          <w:rFonts w:ascii="Times New Roman" w:eastAsia="Times New Roman" w:hAnsi="Times New Roman" w:cs="Times New Roman"/>
          <w:iCs/>
          <w:color w:val="000000"/>
          <w:kern w:val="24"/>
        </w:rPr>
        <w:t>оэффициент напряжённости на регистрируемом рынке труда</w:t>
      </w:r>
      <w:r w:rsidR="00493082">
        <w:rPr>
          <w:rFonts w:ascii="Times New Roman" w:eastAsia="Times New Roman" w:hAnsi="Times New Roman" w:cs="Times New Roman"/>
          <w:iCs/>
          <w:color w:val="000000"/>
          <w:kern w:val="24"/>
        </w:rPr>
        <w:t>, д</w:t>
      </w:r>
      <w:r w:rsidR="00493082" w:rsidRPr="00493082">
        <w:rPr>
          <w:rFonts w:ascii="Times New Roman" w:eastAsia="Times New Roman" w:hAnsi="Times New Roman" w:cs="Times New Roman"/>
          <w:iCs/>
          <w:color w:val="000000"/>
          <w:kern w:val="24"/>
        </w:rPr>
        <w:t>инамика денежных доходов на душу населения (в абсолютном выражении)</w:t>
      </w:r>
      <w:r w:rsidR="00D82706">
        <w:rPr>
          <w:rFonts w:ascii="Times New Roman" w:eastAsia="Times New Roman" w:hAnsi="Times New Roman" w:cs="Times New Roman"/>
          <w:iCs/>
          <w:color w:val="000000"/>
          <w:kern w:val="24"/>
        </w:rPr>
        <w:t>; р</w:t>
      </w:r>
      <w:r w:rsidR="00D82706" w:rsidRPr="00D82706">
        <w:rPr>
          <w:rFonts w:ascii="Times New Roman" w:eastAsia="Times New Roman" w:hAnsi="Times New Roman" w:cs="Times New Roman"/>
          <w:iCs/>
          <w:color w:val="000000"/>
          <w:kern w:val="24"/>
        </w:rPr>
        <w:t>асходы консолидированного бюджета муниципального района в расчете на одного жителя</w:t>
      </w:r>
      <w:r w:rsidR="00D82706">
        <w:rPr>
          <w:rFonts w:ascii="Times New Roman" w:eastAsia="Times New Roman" w:hAnsi="Times New Roman" w:cs="Times New Roman"/>
          <w:iCs/>
          <w:color w:val="000000"/>
          <w:kern w:val="24"/>
        </w:rPr>
        <w:t>, т</w:t>
      </w:r>
      <w:r w:rsidR="00D82706" w:rsidRPr="00D82706">
        <w:rPr>
          <w:rFonts w:ascii="Times New Roman" w:eastAsia="Times New Roman" w:hAnsi="Times New Roman" w:cs="Times New Roman"/>
          <w:iCs/>
          <w:color w:val="000000"/>
          <w:kern w:val="24"/>
        </w:rPr>
        <w:t>ыс. руб.</w:t>
      </w:r>
    </w:p>
    <w:p w:rsidR="00493082" w:rsidRPr="001751DE" w:rsidRDefault="00493082"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Способы и направления деятельности органов власти </w:t>
      </w:r>
      <w:r>
        <w:rPr>
          <w:rFonts w:ascii="Times New Roman" w:eastAsia="Times New Roman" w:hAnsi="Times New Roman" w:cs="Times New Roman"/>
          <w:iCs/>
          <w:color w:val="000000"/>
          <w:kern w:val="24"/>
        </w:rPr>
        <w:t>Воробьевского муниципального района</w:t>
      </w:r>
      <w:r w:rsidRPr="001751DE">
        <w:rPr>
          <w:rFonts w:ascii="Times New Roman" w:eastAsia="Times New Roman" w:hAnsi="Times New Roman" w:cs="Times New Roman"/>
          <w:iCs/>
          <w:color w:val="000000"/>
          <w:kern w:val="24"/>
        </w:rPr>
        <w:t xml:space="preserve">: </w:t>
      </w:r>
    </w:p>
    <w:p w:rsidR="00493082" w:rsidRDefault="004B3AEA"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активизация работы общественных организаций с целевыми группами населения;</w:t>
      </w:r>
    </w:p>
    <w:p w:rsidR="004B3AEA" w:rsidRDefault="004B3AEA"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 оказание консультационной и финансовой помощи населению, </w:t>
      </w:r>
      <w:r w:rsidR="00EE16FE">
        <w:rPr>
          <w:rFonts w:ascii="Times New Roman" w:eastAsia="Times New Roman" w:hAnsi="Times New Roman" w:cs="Times New Roman"/>
          <w:iCs/>
          <w:color w:val="000000"/>
          <w:kern w:val="24"/>
        </w:rPr>
        <w:t>оказавшемуся</w:t>
      </w:r>
      <w:r>
        <w:rPr>
          <w:rFonts w:ascii="Times New Roman" w:eastAsia="Times New Roman" w:hAnsi="Times New Roman" w:cs="Times New Roman"/>
          <w:iCs/>
          <w:color w:val="000000"/>
          <w:kern w:val="24"/>
        </w:rPr>
        <w:t xml:space="preserve"> в тяжелых ситуациях различного генезиса.</w:t>
      </w:r>
    </w:p>
    <w:p w:rsidR="00493082" w:rsidRDefault="00C57F0D"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493082">
        <w:rPr>
          <w:rFonts w:ascii="Times New Roman" w:eastAsia="Times New Roman" w:hAnsi="Times New Roman" w:cs="Times New Roman"/>
          <w:b/>
          <w:iCs/>
          <w:color w:val="000000"/>
          <w:kern w:val="24"/>
        </w:rPr>
        <w:t xml:space="preserve">2. Развитие человеческого капитала района. </w:t>
      </w:r>
    </w:p>
    <w:p w:rsidR="001751DE" w:rsidRPr="001751DE" w:rsidRDefault="00C57F0D"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Цель: </w:t>
      </w:r>
      <w:r w:rsidR="001751DE" w:rsidRPr="001751DE">
        <w:rPr>
          <w:rFonts w:ascii="Times New Roman" w:eastAsia="Times New Roman" w:hAnsi="Times New Roman" w:cs="Times New Roman"/>
          <w:iCs/>
          <w:color w:val="000000"/>
          <w:kern w:val="24"/>
        </w:rPr>
        <w:t>Рост ожидаемой продолжительности жизни</w:t>
      </w:r>
      <w:r w:rsidR="00585DEA">
        <w:rPr>
          <w:rFonts w:ascii="Times New Roman" w:eastAsia="Times New Roman" w:hAnsi="Times New Roman" w:cs="Times New Roman"/>
          <w:iCs/>
          <w:color w:val="000000"/>
          <w:kern w:val="24"/>
        </w:rPr>
        <w:t xml:space="preserve"> и снижение смертности </w:t>
      </w:r>
      <w:r w:rsidR="00481ACE">
        <w:rPr>
          <w:rFonts w:ascii="Times New Roman" w:eastAsia="Times New Roman" w:hAnsi="Times New Roman" w:cs="Times New Roman"/>
          <w:iCs/>
          <w:color w:val="000000"/>
          <w:kern w:val="24"/>
        </w:rPr>
        <w:t>трудоспособного</w:t>
      </w:r>
      <w:r w:rsidR="00585DEA">
        <w:rPr>
          <w:rFonts w:ascii="Times New Roman" w:eastAsia="Times New Roman" w:hAnsi="Times New Roman" w:cs="Times New Roman"/>
          <w:iCs/>
          <w:color w:val="000000"/>
          <w:kern w:val="24"/>
        </w:rPr>
        <w:t xml:space="preserve"> населения</w:t>
      </w:r>
      <w:r w:rsidR="001751DE" w:rsidRPr="001751DE">
        <w:rPr>
          <w:rFonts w:ascii="Times New Roman" w:eastAsia="Times New Roman" w:hAnsi="Times New Roman" w:cs="Times New Roman"/>
          <w:iCs/>
          <w:color w:val="000000"/>
          <w:kern w:val="24"/>
        </w:rPr>
        <w:t xml:space="preserve">. </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Ключевые задачи:</w:t>
      </w:r>
    </w:p>
    <w:p w:rsidR="00481ACE" w:rsidRPr="00481ACE" w:rsidRDefault="001751DE" w:rsidP="00481AC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 </w:t>
      </w:r>
      <w:r w:rsidR="00481ACE">
        <w:rPr>
          <w:rFonts w:ascii="Times New Roman" w:eastAsia="Times New Roman" w:hAnsi="Times New Roman" w:cs="Times New Roman"/>
          <w:iCs/>
          <w:color w:val="000000"/>
          <w:kern w:val="24"/>
        </w:rPr>
        <w:t>с</w:t>
      </w:r>
      <w:r w:rsidR="00481ACE" w:rsidRPr="00481ACE">
        <w:rPr>
          <w:rFonts w:ascii="Times New Roman" w:eastAsia="Times New Roman" w:hAnsi="Times New Roman" w:cs="Times New Roman"/>
          <w:iCs/>
          <w:color w:val="000000"/>
          <w:kern w:val="24"/>
        </w:rPr>
        <w:t>охранение и укрепление здоровья детей</w:t>
      </w:r>
      <w:r w:rsidR="00481ACE">
        <w:rPr>
          <w:rFonts w:ascii="Times New Roman" w:eastAsia="Times New Roman" w:hAnsi="Times New Roman" w:cs="Times New Roman"/>
          <w:iCs/>
          <w:color w:val="000000"/>
          <w:kern w:val="24"/>
        </w:rPr>
        <w:t>;</w:t>
      </w:r>
    </w:p>
    <w:p w:rsidR="00481ACE" w:rsidRPr="00481ACE" w:rsidRDefault="00481ACE" w:rsidP="00481AC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lastRenderedPageBreak/>
        <w:t>- п</w:t>
      </w:r>
      <w:r w:rsidRPr="00481ACE">
        <w:rPr>
          <w:rFonts w:ascii="Times New Roman" w:eastAsia="Times New Roman" w:hAnsi="Times New Roman" w:cs="Times New Roman"/>
          <w:iCs/>
          <w:color w:val="000000"/>
          <w:kern w:val="24"/>
        </w:rPr>
        <w:t>овышение уровня обеспеченности детей дошкольными учреждениями</w:t>
      </w:r>
      <w:r>
        <w:rPr>
          <w:rFonts w:ascii="Times New Roman" w:eastAsia="Times New Roman" w:hAnsi="Times New Roman" w:cs="Times New Roman"/>
          <w:iCs/>
          <w:color w:val="000000"/>
          <w:kern w:val="24"/>
        </w:rPr>
        <w:t>;</w:t>
      </w:r>
    </w:p>
    <w:p w:rsidR="001751DE" w:rsidRDefault="00481ACE" w:rsidP="00481AC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-с</w:t>
      </w:r>
      <w:r w:rsidRPr="00481ACE">
        <w:rPr>
          <w:rFonts w:ascii="Times New Roman" w:eastAsia="Times New Roman" w:hAnsi="Times New Roman" w:cs="Times New Roman"/>
          <w:iCs/>
          <w:color w:val="000000"/>
          <w:kern w:val="24"/>
        </w:rPr>
        <w:t>одействие  повышению ТБ на предприятиях</w:t>
      </w:r>
      <w:r>
        <w:rPr>
          <w:rFonts w:ascii="Times New Roman" w:eastAsia="Times New Roman" w:hAnsi="Times New Roman" w:cs="Times New Roman"/>
          <w:iCs/>
          <w:color w:val="000000"/>
          <w:kern w:val="24"/>
        </w:rPr>
        <w:t>;</w:t>
      </w:r>
    </w:p>
    <w:p w:rsidR="00481ACE" w:rsidRPr="001751DE" w:rsidRDefault="00481ACE" w:rsidP="00481AC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-формирование активной позиции населения в сохранении здоровья и обеспечении активного долголетия.</w:t>
      </w:r>
    </w:p>
    <w:p w:rsidR="00481AC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Ожидаемые основные результаты:  рост продолжительности жизни населения;</w:t>
      </w:r>
      <w:r w:rsidR="007B1DAB">
        <w:rPr>
          <w:rFonts w:ascii="Times New Roman" w:eastAsia="Times New Roman" w:hAnsi="Times New Roman" w:cs="Times New Roman"/>
          <w:iCs/>
          <w:color w:val="000000"/>
          <w:kern w:val="24"/>
        </w:rPr>
        <w:t xml:space="preserve"> </w:t>
      </w:r>
      <w:r w:rsidR="00481ACE">
        <w:rPr>
          <w:rFonts w:ascii="Times New Roman" w:eastAsia="Times New Roman" w:hAnsi="Times New Roman" w:cs="Times New Roman"/>
          <w:iCs/>
          <w:color w:val="000000"/>
          <w:kern w:val="24"/>
        </w:rPr>
        <w:t>рост качества медицинской помощи</w:t>
      </w:r>
      <w:r w:rsidRPr="001751DE">
        <w:rPr>
          <w:rFonts w:ascii="Times New Roman" w:eastAsia="Times New Roman" w:hAnsi="Times New Roman" w:cs="Times New Roman"/>
          <w:iCs/>
          <w:color w:val="000000"/>
          <w:kern w:val="24"/>
        </w:rPr>
        <w:t xml:space="preserve">; </w:t>
      </w:r>
      <w:r w:rsidR="007B1DAB">
        <w:rPr>
          <w:rFonts w:ascii="Times New Roman" w:eastAsia="Times New Roman" w:hAnsi="Times New Roman" w:cs="Times New Roman"/>
          <w:iCs/>
          <w:color w:val="000000"/>
          <w:kern w:val="24"/>
        </w:rPr>
        <w:t xml:space="preserve"> </w:t>
      </w:r>
      <w:r w:rsidR="00481ACE">
        <w:rPr>
          <w:rFonts w:ascii="Times New Roman" w:eastAsia="Times New Roman" w:hAnsi="Times New Roman" w:cs="Times New Roman"/>
          <w:iCs/>
          <w:color w:val="000000"/>
          <w:kern w:val="24"/>
        </w:rPr>
        <w:t>снижение смертности трудоспособного населения</w:t>
      </w:r>
      <w:r w:rsidRPr="001751DE">
        <w:rPr>
          <w:rFonts w:ascii="Times New Roman" w:eastAsia="Times New Roman" w:hAnsi="Times New Roman" w:cs="Times New Roman"/>
          <w:iCs/>
          <w:color w:val="000000"/>
          <w:kern w:val="24"/>
        </w:rPr>
        <w:t xml:space="preserve">; </w:t>
      </w:r>
      <w:r w:rsidR="00481ACE">
        <w:rPr>
          <w:rFonts w:ascii="Times New Roman" w:eastAsia="Times New Roman" w:hAnsi="Times New Roman" w:cs="Times New Roman"/>
          <w:iCs/>
          <w:color w:val="000000"/>
          <w:kern w:val="24"/>
        </w:rPr>
        <w:t xml:space="preserve"> более массовый охват диспансеризацией, оздоровительными мероприятиями детей и иных групп населения; привитие привычек по поддержанию здоровья и активности.</w:t>
      </w:r>
    </w:p>
    <w:p w:rsidR="001751DE" w:rsidRDefault="00481ACE" w:rsidP="00481AC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Ц</w:t>
      </w:r>
      <w:r w:rsidR="001751DE" w:rsidRPr="001751DE">
        <w:rPr>
          <w:rFonts w:ascii="Times New Roman" w:eastAsia="Times New Roman" w:hAnsi="Times New Roman" w:cs="Times New Roman"/>
          <w:iCs/>
          <w:color w:val="000000"/>
          <w:kern w:val="24"/>
        </w:rPr>
        <w:t>елев</w:t>
      </w:r>
      <w:r>
        <w:rPr>
          <w:rFonts w:ascii="Times New Roman" w:eastAsia="Times New Roman" w:hAnsi="Times New Roman" w:cs="Times New Roman"/>
          <w:iCs/>
          <w:color w:val="000000"/>
          <w:kern w:val="24"/>
        </w:rPr>
        <w:t>ые</w:t>
      </w:r>
      <w:r w:rsidR="001751DE" w:rsidRPr="001751DE">
        <w:rPr>
          <w:rFonts w:ascii="Times New Roman" w:eastAsia="Times New Roman" w:hAnsi="Times New Roman" w:cs="Times New Roman"/>
          <w:iCs/>
          <w:color w:val="000000"/>
          <w:kern w:val="24"/>
        </w:rPr>
        <w:t xml:space="preserve"> показател</w:t>
      </w:r>
      <w:r>
        <w:rPr>
          <w:rFonts w:ascii="Times New Roman" w:eastAsia="Times New Roman" w:hAnsi="Times New Roman" w:cs="Times New Roman"/>
          <w:iCs/>
          <w:color w:val="000000"/>
          <w:kern w:val="24"/>
        </w:rPr>
        <w:t xml:space="preserve">и: </w:t>
      </w:r>
      <w:r w:rsidR="004E3DDC">
        <w:rPr>
          <w:rFonts w:ascii="Times New Roman" w:eastAsia="Times New Roman" w:hAnsi="Times New Roman" w:cs="Times New Roman"/>
          <w:iCs/>
          <w:color w:val="000000"/>
          <w:kern w:val="24"/>
        </w:rPr>
        <w:t>о</w:t>
      </w:r>
      <w:r w:rsidR="004E3DDC" w:rsidRPr="004E3DDC">
        <w:rPr>
          <w:rFonts w:ascii="Times New Roman" w:eastAsia="Times New Roman" w:hAnsi="Times New Roman" w:cs="Times New Roman"/>
          <w:iCs/>
          <w:color w:val="000000"/>
          <w:kern w:val="24"/>
        </w:rPr>
        <w:t>беспечение детей дошкольного возраста местами в дошкольных образовательных организациях (количество мест на 100 детей)</w:t>
      </w:r>
      <w:r w:rsidR="00D82706">
        <w:rPr>
          <w:rFonts w:ascii="Times New Roman" w:eastAsia="Times New Roman" w:hAnsi="Times New Roman" w:cs="Times New Roman"/>
          <w:iCs/>
          <w:color w:val="000000"/>
          <w:kern w:val="24"/>
        </w:rPr>
        <w:t>,</w:t>
      </w:r>
      <w:r w:rsidR="00D82706" w:rsidRPr="00D82706">
        <w:t xml:space="preserve"> </w:t>
      </w:r>
      <w:r w:rsidR="00D82706">
        <w:rPr>
          <w:rFonts w:ascii="Times New Roman" w:eastAsia="Times New Roman" w:hAnsi="Times New Roman" w:cs="Times New Roman"/>
          <w:iCs/>
          <w:color w:val="000000"/>
          <w:kern w:val="24"/>
        </w:rPr>
        <w:t>о</w:t>
      </w:r>
      <w:r w:rsidR="00D82706" w:rsidRPr="00D82706">
        <w:rPr>
          <w:rFonts w:ascii="Times New Roman" w:eastAsia="Times New Roman" w:hAnsi="Times New Roman" w:cs="Times New Roman"/>
          <w:iCs/>
          <w:color w:val="000000"/>
          <w:kern w:val="24"/>
        </w:rPr>
        <w:t>беспеченность дошкольными образовательными учреждениями от нормативной потребности</w:t>
      </w:r>
      <w:proofErr w:type="gramStart"/>
      <w:r w:rsidR="007B1DAB">
        <w:rPr>
          <w:rFonts w:ascii="Times New Roman" w:eastAsia="Times New Roman" w:hAnsi="Times New Roman" w:cs="Times New Roman"/>
          <w:iCs/>
          <w:color w:val="000000"/>
          <w:kern w:val="24"/>
        </w:rPr>
        <w:t>,</w:t>
      </w:r>
      <w:r w:rsidR="00D82706">
        <w:rPr>
          <w:rFonts w:ascii="Times New Roman" w:eastAsia="Times New Roman" w:hAnsi="Times New Roman" w:cs="Times New Roman"/>
          <w:iCs/>
          <w:color w:val="000000"/>
          <w:kern w:val="24"/>
        </w:rPr>
        <w:t>%;</w:t>
      </w:r>
      <w:r>
        <w:rPr>
          <w:rFonts w:ascii="Times New Roman" w:eastAsia="Times New Roman" w:hAnsi="Times New Roman" w:cs="Times New Roman"/>
          <w:iCs/>
          <w:color w:val="000000"/>
          <w:kern w:val="24"/>
        </w:rPr>
        <w:t xml:space="preserve"> </w:t>
      </w:r>
      <w:proofErr w:type="gramEnd"/>
      <w:r>
        <w:rPr>
          <w:rFonts w:ascii="Times New Roman" w:eastAsia="Times New Roman" w:hAnsi="Times New Roman" w:cs="Times New Roman"/>
          <w:iCs/>
          <w:color w:val="000000"/>
          <w:kern w:val="24"/>
        </w:rPr>
        <w:t>с</w:t>
      </w:r>
      <w:r w:rsidRPr="00481ACE">
        <w:rPr>
          <w:rFonts w:ascii="Times New Roman" w:eastAsia="Times New Roman" w:hAnsi="Times New Roman" w:cs="Times New Roman"/>
          <w:iCs/>
          <w:color w:val="000000"/>
          <w:kern w:val="24"/>
        </w:rPr>
        <w:t>мертность трудоспособного населения на 10 000 чел</w:t>
      </w:r>
      <w:r>
        <w:rPr>
          <w:rFonts w:ascii="Times New Roman" w:eastAsia="Times New Roman" w:hAnsi="Times New Roman" w:cs="Times New Roman"/>
          <w:iCs/>
          <w:color w:val="000000"/>
          <w:kern w:val="24"/>
        </w:rPr>
        <w:t>, д</w:t>
      </w:r>
      <w:r w:rsidRPr="00481ACE">
        <w:rPr>
          <w:rFonts w:ascii="Times New Roman" w:eastAsia="Times New Roman" w:hAnsi="Times New Roman" w:cs="Times New Roman"/>
          <w:iCs/>
          <w:color w:val="000000"/>
          <w:kern w:val="24"/>
        </w:rPr>
        <w:t>оля оздоровленных детей к общей численности детей школьного возраста в муниципальном образовании</w:t>
      </w:r>
      <w:r>
        <w:rPr>
          <w:rFonts w:ascii="Times New Roman" w:eastAsia="Times New Roman" w:hAnsi="Times New Roman" w:cs="Times New Roman"/>
          <w:iCs/>
          <w:color w:val="000000"/>
          <w:kern w:val="24"/>
        </w:rPr>
        <w:t>.</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Способы и направления деятельности органов власти </w:t>
      </w:r>
      <w:r w:rsidR="001702F2">
        <w:rPr>
          <w:rFonts w:ascii="Times New Roman" w:eastAsia="Times New Roman" w:hAnsi="Times New Roman" w:cs="Times New Roman"/>
          <w:iCs/>
          <w:color w:val="000000"/>
          <w:kern w:val="24"/>
        </w:rPr>
        <w:t xml:space="preserve">Воробьевского </w:t>
      </w:r>
      <w:r w:rsidR="00493082">
        <w:rPr>
          <w:rFonts w:ascii="Times New Roman" w:eastAsia="Times New Roman" w:hAnsi="Times New Roman" w:cs="Times New Roman"/>
          <w:iCs/>
          <w:color w:val="000000"/>
          <w:kern w:val="24"/>
        </w:rPr>
        <w:t>муниципального</w:t>
      </w:r>
      <w:r w:rsidR="001702F2">
        <w:rPr>
          <w:rFonts w:ascii="Times New Roman" w:eastAsia="Times New Roman" w:hAnsi="Times New Roman" w:cs="Times New Roman"/>
          <w:iCs/>
          <w:color w:val="000000"/>
          <w:kern w:val="24"/>
        </w:rPr>
        <w:t xml:space="preserve"> района</w:t>
      </w:r>
      <w:r w:rsidRPr="001751DE">
        <w:rPr>
          <w:rFonts w:ascii="Times New Roman" w:eastAsia="Times New Roman" w:hAnsi="Times New Roman" w:cs="Times New Roman"/>
          <w:iCs/>
          <w:color w:val="000000"/>
          <w:kern w:val="24"/>
        </w:rPr>
        <w:t xml:space="preserve">: </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1. </w:t>
      </w:r>
      <w:r w:rsidR="001702F2">
        <w:rPr>
          <w:rFonts w:ascii="Times New Roman" w:eastAsia="Times New Roman" w:hAnsi="Times New Roman" w:cs="Times New Roman"/>
          <w:iCs/>
          <w:color w:val="000000"/>
          <w:kern w:val="24"/>
        </w:rPr>
        <w:t xml:space="preserve">Активизация </w:t>
      </w:r>
      <w:r w:rsidRPr="001751DE">
        <w:rPr>
          <w:rFonts w:ascii="Times New Roman" w:eastAsia="Times New Roman" w:hAnsi="Times New Roman" w:cs="Times New Roman"/>
          <w:iCs/>
          <w:color w:val="000000"/>
          <w:kern w:val="24"/>
        </w:rPr>
        <w:t xml:space="preserve">ответственного отношения </w:t>
      </w:r>
      <w:r w:rsidR="001702F2">
        <w:rPr>
          <w:rFonts w:ascii="Times New Roman" w:eastAsia="Times New Roman" w:hAnsi="Times New Roman" w:cs="Times New Roman"/>
          <w:iCs/>
          <w:color w:val="000000"/>
          <w:kern w:val="24"/>
        </w:rPr>
        <w:t xml:space="preserve">населения </w:t>
      </w:r>
      <w:r w:rsidRPr="001751DE">
        <w:rPr>
          <w:rFonts w:ascii="Times New Roman" w:eastAsia="Times New Roman" w:hAnsi="Times New Roman" w:cs="Times New Roman"/>
          <w:iCs/>
          <w:color w:val="000000"/>
          <w:kern w:val="24"/>
        </w:rPr>
        <w:t>к собственному здоровью:</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обеспечение пациентам доступа к персональной информации</w:t>
      </w:r>
      <w:r w:rsidR="001702F2">
        <w:rPr>
          <w:rFonts w:ascii="Times New Roman" w:eastAsia="Times New Roman" w:hAnsi="Times New Roman" w:cs="Times New Roman"/>
          <w:iCs/>
          <w:color w:val="000000"/>
          <w:kern w:val="24"/>
        </w:rPr>
        <w:t xml:space="preserve"> и программам диагностирования здоровья</w:t>
      </w:r>
      <w:r w:rsidRPr="001751DE">
        <w:rPr>
          <w:rFonts w:ascii="Times New Roman" w:eastAsia="Times New Roman" w:hAnsi="Times New Roman" w:cs="Times New Roman"/>
          <w:iCs/>
          <w:color w:val="000000"/>
          <w:kern w:val="24"/>
        </w:rPr>
        <w:t xml:space="preserve">; </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 </w:t>
      </w:r>
      <w:r w:rsidR="001702F2">
        <w:rPr>
          <w:rFonts w:ascii="Times New Roman" w:eastAsia="Times New Roman" w:hAnsi="Times New Roman" w:cs="Times New Roman"/>
          <w:iCs/>
          <w:color w:val="000000"/>
          <w:kern w:val="24"/>
        </w:rPr>
        <w:t>повышение информированности населения и работников организаций о травматизме и способах его избегания</w:t>
      </w:r>
      <w:r w:rsidRPr="001751DE">
        <w:rPr>
          <w:rFonts w:ascii="Times New Roman" w:eastAsia="Times New Roman" w:hAnsi="Times New Roman" w:cs="Times New Roman"/>
          <w:iCs/>
          <w:color w:val="000000"/>
          <w:kern w:val="24"/>
        </w:rPr>
        <w:t xml:space="preserve">; </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w:t>
      </w:r>
      <w:r w:rsidR="001702F2">
        <w:rPr>
          <w:rFonts w:ascii="Times New Roman" w:eastAsia="Times New Roman" w:hAnsi="Times New Roman" w:cs="Times New Roman"/>
          <w:iCs/>
          <w:color w:val="000000"/>
          <w:kern w:val="24"/>
        </w:rPr>
        <w:t xml:space="preserve"> проведение районных мероприятий по </w:t>
      </w:r>
      <w:r w:rsidRPr="001751DE">
        <w:rPr>
          <w:rFonts w:ascii="Times New Roman" w:eastAsia="Times New Roman" w:hAnsi="Times New Roman" w:cs="Times New Roman"/>
          <w:iCs/>
          <w:color w:val="000000"/>
          <w:kern w:val="24"/>
        </w:rPr>
        <w:t xml:space="preserve"> </w:t>
      </w:r>
      <w:r w:rsidR="001702F2">
        <w:rPr>
          <w:rFonts w:ascii="Times New Roman" w:eastAsia="Times New Roman" w:hAnsi="Times New Roman" w:cs="Times New Roman"/>
          <w:iCs/>
          <w:color w:val="000000"/>
          <w:kern w:val="24"/>
        </w:rPr>
        <w:t>диспансеризации и оздоровлению детей</w:t>
      </w:r>
      <w:r w:rsidRPr="001751DE">
        <w:rPr>
          <w:rFonts w:ascii="Times New Roman" w:eastAsia="Times New Roman" w:hAnsi="Times New Roman" w:cs="Times New Roman"/>
          <w:iCs/>
          <w:color w:val="000000"/>
          <w:kern w:val="24"/>
        </w:rPr>
        <w:t xml:space="preserve">; </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2. Повышение качества медицинской помощи:</w:t>
      </w:r>
    </w:p>
    <w:p w:rsidR="001702F2"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w:t>
      </w:r>
      <w:r w:rsidR="001702F2">
        <w:rPr>
          <w:rFonts w:ascii="Times New Roman" w:eastAsia="Times New Roman" w:hAnsi="Times New Roman" w:cs="Times New Roman"/>
          <w:iCs/>
          <w:color w:val="000000"/>
          <w:kern w:val="24"/>
        </w:rPr>
        <w:t xml:space="preserve"> привлечение медицинских кадров в учреждения здравоохранения района и создание условий повышение их квалификации</w:t>
      </w:r>
      <w:proofErr w:type="gramStart"/>
      <w:r w:rsidR="001702F2">
        <w:rPr>
          <w:rFonts w:ascii="Times New Roman" w:eastAsia="Times New Roman" w:hAnsi="Times New Roman" w:cs="Times New Roman"/>
          <w:iCs/>
          <w:color w:val="000000"/>
          <w:kern w:val="24"/>
        </w:rPr>
        <w:t xml:space="preserve"> ;</w:t>
      </w:r>
      <w:proofErr w:type="gramEnd"/>
    </w:p>
    <w:p w:rsidR="001751DE" w:rsidRPr="001751DE" w:rsidRDefault="001702F2"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 </w:t>
      </w:r>
      <w:r w:rsidR="001751DE" w:rsidRPr="001751DE">
        <w:rPr>
          <w:rFonts w:ascii="Times New Roman" w:eastAsia="Times New Roman" w:hAnsi="Times New Roman" w:cs="Times New Roman"/>
          <w:iCs/>
          <w:color w:val="000000"/>
          <w:kern w:val="24"/>
        </w:rPr>
        <w:t xml:space="preserve"> развитие материально-технической базы, организационной, мотивационной, информационной и другой инфраструктуры медицинских организаций; </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 повышение доступности медицинской помощи сельским жителям, проживающим в малочисленных и отдаленных поселениях за счет внедрения мобильных медицинских комплексов (передвижные амбулатории, фельдшерско-акушерские пункты, флюорографические, стоматологические кабинеты и др.); </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3. Организация мероприятий по санитарно-эпидемиологической безопасности среды обитания:</w:t>
      </w:r>
    </w:p>
    <w:p w:rsidR="001751DE" w:rsidRPr="001751DE" w:rsidRDefault="001751DE" w:rsidP="001751D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разработка и проведение мероприятий по экологическому воспитанию, образованию и формированию экологической культуры</w:t>
      </w:r>
      <w:r w:rsidR="001702F2">
        <w:rPr>
          <w:rFonts w:ascii="Times New Roman" w:eastAsia="Times New Roman" w:hAnsi="Times New Roman" w:cs="Times New Roman"/>
          <w:iCs/>
          <w:color w:val="000000"/>
          <w:kern w:val="24"/>
        </w:rPr>
        <w:t>.</w:t>
      </w:r>
    </w:p>
    <w:p w:rsidR="00C31035" w:rsidRDefault="00493082" w:rsidP="00493082">
      <w:pPr>
        <w:widowControl/>
        <w:suppressAutoHyphens/>
        <w:autoSpaceDE/>
        <w:autoSpaceDN/>
        <w:adjustRightInd/>
        <w:spacing w:line="360" w:lineRule="auto"/>
        <w:ind w:firstLine="709"/>
        <w:rPr>
          <w:rFonts w:ascii="Times New Roman" w:eastAsia="Times New Roman" w:hAnsi="Times New Roman" w:cs="Times New Roman"/>
          <w:b/>
          <w:iCs/>
          <w:color w:val="000000"/>
          <w:kern w:val="24"/>
        </w:rPr>
      </w:pPr>
      <w:r w:rsidRPr="00493082">
        <w:rPr>
          <w:rFonts w:ascii="Times New Roman" w:eastAsia="Times New Roman" w:hAnsi="Times New Roman" w:cs="Times New Roman"/>
          <w:b/>
          <w:iCs/>
          <w:color w:val="000000"/>
          <w:kern w:val="24"/>
        </w:rPr>
        <w:lastRenderedPageBreak/>
        <w:t xml:space="preserve">3. </w:t>
      </w:r>
      <w:r>
        <w:rPr>
          <w:rFonts w:ascii="Times New Roman" w:eastAsia="Times New Roman" w:hAnsi="Times New Roman" w:cs="Times New Roman"/>
          <w:b/>
          <w:iCs/>
          <w:color w:val="000000"/>
          <w:kern w:val="24"/>
        </w:rPr>
        <w:t>Повышение комфортности жизни</w:t>
      </w:r>
      <w:r w:rsidRPr="00493082">
        <w:rPr>
          <w:rFonts w:ascii="Times New Roman" w:eastAsia="Times New Roman" w:hAnsi="Times New Roman" w:cs="Times New Roman"/>
          <w:b/>
          <w:iCs/>
          <w:color w:val="000000"/>
          <w:kern w:val="24"/>
        </w:rPr>
        <w:t xml:space="preserve"> населения</w:t>
      </w:r>
      <w:r w:rsidR="00C31035">
        <w:rPr>
          <w:rFonts w:ascii="Times New Roman" w:eastAsia="Times New Roman" w:hAnsi="Times New Roman" w:cs="Times New Roman"/>
          <w:b/>
          <w:iCs/>
          <w:color w:val="000000"/>
          <w:kern w:val="24"/>
        </w:rPr>
        <w:t xml:space="preserve"> и обеспечение экологической безопасности на территории Воробьевского района</w:t>
      </w:r>
      <w:r w:rsidRPr="00493082">
        <w:rPr>
          <w:rFonts w:ascii="Times New Roman" w:eastAsia="Times New Roman" w:hAnsi="Times New Roman" w:cs="Times New Roman"/>
          <w:b/>
          <w:iCs/>
          <w:color w:val="000000"/>
          <w:kern w:val="24"/>
        </w:rPr>
        <w:t>.</w:t>
      </w:r>
    </w:p>
    <w:p w:rsidR="001702F2" w:rsidRPr="00493082" w:rsidRDefault="00493082"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b/>
          <w:iCs/>
          <w:color w:val="000000"/>
          <w:kern w:val="24"/>
        </w:rPr>
        <w:t xml:space="preserve"> </w:t>
      </w:r>
      <w:r w:rsidRPr="00493082">
        <w:rPr>
          <w:rFonts w:ascii="Times New Roman" w:eastAsia="Times New Roman" w:hAnsi="Times New Roman" w:cs="Times New Roman"/>
          <w:iCs/>
          <w:color w:val="000000"/>
          <w:kern w:val="24"/>
        </w:rPr>
        <w:t>Цель: повышение привлекательности района для проживания граждан</w:t>
      </w:r>
    </w:p>
    <w:p w:rsidR="00493082" w:rsidRPr="00493082" w:rsidRDefault="00493082"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493082">
        <w:rPr>
          <w:rFonts w:ascii="Times New Roman" w:eastAsia="Times New Roman" w:hAnsi="Times New Roman" w:cs="Times New Roman"/>
          <w:iCs/>
          <w:color w:val="000000"/>
          <w:kern w:val="24"/>
        </w:rPr>
        <w:t>Ключевые задачи</w:t>
      </w:r>
      <w:proofErr w:type="gramStart"/>
      <w:r w:rsidRPr="00493082">
        <w:rPr>
          <w:rFonts w:ascii="Times New Roman" w:eastAsia="Times New Roman" w:hAnsi="Times New Roman" w:cs="Times New Roman"/>
          <w:iCs/>
          <w:color w:val="000000"/>
          <w:kern w:val="24"/>
        </w:rPr>
        <w:t xml:space="preserve"> :</w:t>
      </w:r>
      <w:proofErr w:type="gramEnd"/>
      <w:r w:rsidRPr="00493082">
        <w:rPr>
          <w:rFonts w:ascii="Times New Roman" w:eastAsia="Times New Roman" w:hAnsi="Times New Roman" w:cs="Times New Roman"/>
          <w:iCs/>
          <w:color w:val="000000"/>
          <w:kern w:val="24"/>
        </w:rPr>
        <w:t xml:space="preserve"> </w:t>
      </w:r>
    </w:p>
    <w:p w:rsidR="00493082" w:rsidRPr="00493082" w:rsidRDefault="00493082"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493082">
        <w:rPr>
          <w:rFonts w:ascii="Times New Roman" w:eastAsia="Times New Roman" w:hAnsi="Times New Roman" w:cs="Times New Roman"/>
          <w:iCs/>
          <w:color w:val="000000"/>
          <w:kern w:val="24"/>
        </w:rPr>
        <w:t>- снижение аварийности и повышение безопасности МО;</w:t>
      </w:r>
    </w:p>
    <w:p w:rsidR="00493082" w:rsidRPr="00493082" w:rsidRDefault="00493082"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493082">
        <w:rPr>
          <w:rFonts w:ascii="Times New Roman" w:eastAsia="Times New Roman" w:hAnsi="Times New Roman" w:cs="Times New Roman"/>
          <w:iCs/>
          <w:color w:val="000000"/>
          <w:kern w:val="24"/>
        </w:rPr>
        <w:t>- повышение качества дорог и транспортной доступности;</w:t>
      </w:r>
    </w:p>
    <w:p w:rsidR="00493082" w:rsidRPr="00493082" w:rsidRDefault="00493082"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493082">
        <w:rPr>
          <w:rFonts w:ascii="Times New Roman" w:eastAsia="Times New Roman" w:hAnsi="Times New Roman" w:cs="Times New Roman"/>
          <w:iCs/>
          <w:color w:val="000000"/>
          <w:kern w:val="24"/>
        </w:rPr>
        <w:t>- содействие улучшению качества  водоснабжения МО;</w:t>
      </w:r>
    </w:p>
    <w:p w:rsidR="00493082" w:rsidRDefault="00493082"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493082">
        <w:rPr>
          <w:rFonts w:ascii="Times New Roman" w:eastAsia="Times New Roman" w:hAnsi="Times New Roman" w:cs="Times New Roman"/>
          <w:iCs/>
          <w:color w:val="000000"/>
          <w:kern w:val="24"/>
        </w:rPr>
        <w:t>- благоустройство территорий и парков</w:t>
      </w:r>
      <w:r w:rsidR="004B3AEA">
        <w:rPr>
          <w:rFonts w:ascii="Times New Roman" w:eastAsia="Times New Roman" w:hAnsi="Times New Roman" w:cs="Times New Roman"/>
          <w:iCs/>
          <w:color w:val="000000"/>
          <w:kern w:val="24"/>
        </w:rPr>
        <w:t>;</w:t>
      </w:r>
    </w:p>
    <w:p w:rsidR="004B3AEA" w:rsidRDefault="004B3AEA"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повышение качества связи, в том числе в сфе</w:t>
      </w:r>
      <w:r w:rsidR="00C31035">
        <w:rPr>
          <w:rFonts w:ascii="Times New Roman" w:eastAsia="Times New Roman" w:hAnsi="Times New Roman" w:cs="Times New Roman"/>
          <w:iCs/>
          <w:color w:val="000000"/>
          <w:kern w:val="24"/>
        </w:rPr>
        <w:t xml:space="preserve">ре предоставления </w:t>
      </w:r>
      <w:proofErr w:type="spellStart"/>
      <w:r w:rsidR="00C31035">
        <w:rPr>
          <w:rFonts w:ascii="Times New Roman" w:eastAsia="Times New Roman" w:hAnsi="Times New Roman" w:cs="Times New Roman"/>
          <w:iCs/>
          <w:color w:val="000000"/>
          <w:kern w:val="24"/>
        </w:rPr>
        <w:t>итернет</w:t>
      </w:r>
      <w:proofErr w:type="spellEnd"/>
      <w:r w:rsidR="00C31035">
        <w:rPr>
          <w:rFonts w:ascii="Times New Roman" w:eastAsia="Times New Roman" w:hAnsi="Times New Roman" w:cs="Times New Roman"/>
          <w:iCs/>
          <w:color w:val="000000"/>
          <w:kern w:val="24"/>
        </w:rPr>
        <w:t>-услуг;</w:t>
      </w:r>
    </w:p>
    <w:p w:rsidR="00C31035" w:rsidRDefault="00C31035"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создание системы обращения с отходами на территории муниципального района;</w:t>
      </w:r>
    </w:p>
    <w:p w:rsidR="00C31035" w:rsidRDefault="00C31035"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охрана и экологическая реабилитация водных объектов;</w:t>
      </w:r>
    </w:p>
    <w:p w:rsidR="00C31035" w:rsidRPr="00493082" w:rsidRDefault="00C31035"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создание не менее 5 особо охраняемых природных территорий местного значения.</w:t>
      </w:r>
    </w:p>
    <w:p w:rsidR="00493082" w:rsidRDefault="00493082"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Ожидаемы основные результаты:  повышение безопасности в районе, снижение аварийного травматизма и смертности;</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улучшение транспортной доступности инфраструктурных объектов района;</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 xml:space="preserve"> повышение обеспеченности </w:t>
      </w:r>
      <w:r w:rsidR="00C828E3">
        <w:rPr>
          <w:rFonts w:ascii="Times New Roman" w:eastAsia="Times New Roman" w:hAnsi="Times New Roman" w:cs="Times New Roman"/>
          <w:iCs/>
          <w:color w:val="000000"/>
          <w:kern w:val="24"/>
        </w:rPr>
        <w:t>сетями в</w:t>
      </w:r>
      <w:r>
        <w:rPr>
          <w:rFonts w:ascii="Times New Roman" w:eastAsia="Times New Roman" w:hAnsi="Times New Roman" w:cs="Times New Roman"/>
          <w:iCs/>
          <w:color w:val="000000"/>
          <w:kern w:val="24"/>
        </w:rPr>
        <w:t>одоснабжени</w:t>
      </w:r>
      <w:r w:rsidR="00C828E3">
        <w:rPr>
          <w:rFonts w:ascii="Times New Roman" w:eastAsia="Times New Roman" w:hAnsi="Times New Roman" w:cs="Times New Roman"/>
          <w:iCs/>
          <w:color w:val="000000"/>
          <w:kern w:val="24"/>
        </w:rPr>
        <w:t>я;</w:t>
      </w:r>
    </w:p>
    <w:p w:rsidR="00C828E3" w:rsidRDefault="00C828E3"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увеличение числа мест отдыха и рекреации населения;</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повышение удовлетворенности условиями жизнедеятельности организаций и населения;</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 xml:space="preserve"> повышение показателей района в рейтинге  привлекательных районов области.</w:t>
      </w:r>
    </w:p>
    <w:p w:rsidR="00D82706" w:rsidRPr="008477B4" w:rsidRDefault="00D82706" w:rsidP="008477B4">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8477B4">
        <w:rPr>
          <w:rFonts w:ascii="Times New Roman" w:eastAsia="Times New Roman" w:hAnsi="Times New Roman" w:cs="Times New Roman"/>
          <w:iCs/>
          <w:color w:val="000000"/>
          <w:kern w:val="24"/>
        </w:rPr>
        <w:t xml:space="preserve">Целевые показатели: </w:t>
      </w:r>
      <w:r w:rsidR="008477B4" w:rsidRPr="008477B4">
        <w:rPr>
          <w:rFonts w:ascii="Times New Roman" w:eastAsia="Times New Roman" w:hAnsi="Times New Roman" w:cs="Times New Roman"/>
          <w:iCs/>
          <w:color w:val="000000"/>
          <w:kern w:val="24"/>
        </w:rPr>
        <w:t xml:space="preserve">количество ДТП, шт.; протяженность автодорог местного значения с твердым покрытием, </w:t>
      </w:r>
      <w:proofErr w:type="gramStart"/>
      <w:r w:rsidR="008477B4" w:rsidRPr="008477B4">
        <w:rPr>
          <w:rFonts w:ascii="Times New Roman" w:eastAsia="Times New Roman" w:hAnsi="Times New Roman" w:cs="Times New Roman"/>
          <w:iCs/>
          <w:color w:val="000000"/>
          <w:kern w:val="24"/>
        </w:rPr>
        <w:t>км</w:t>
      </w:r>
      <w:proofErr w:type="gramEnd"/>
      <w:r w:rsidR="008477B4" w:rsidRPr="008477B4">
        <w:rPr>
          <w:rFonts w:ascii="Times New Roman" w:eastAsia="Times New Roman" w:hAnsi="Times New Roman" w:cs="Times New Roman"/>
          <w:iCs/>
          <w:color w:val="000000"/>
          <w:kern w:val="24"/>
        </w:rPr>
        <w:t>; протяженность сетей водоснабжения (вновь введенные или реконструированные), км, количество благоустроенных мест массового отдыха населения,</w:t>
      </w:r>
      <w:r w:rsidR="008477B4">
        <w:rPr>
          <w:rFonts w:ascii="Times New Roman" w:eastAsia="Times New Roman" w:hAnsi="Times New Roman" w:cs="Times New Roman"/>
          <w:iCs/>
          <w:color w:val="000000"/>
          <w:kern w:val="24"/>
        </w:rPr>
        <w:t xml:space="preserve"> </w:t>
      </w:r>
      <w:r w:rsidR="008477B4" w:rsidRPr="008477B4">
        <w:rPr>
          <w:rFonts w:ascii="Times New Roman" w:eastAsia="Times New Roman" w:hAnsi="Times New Roman" w:cs="Times New Roman"/>
          <w:iCs/>
          <w:color w:val="000000"/>
          <w:kern w:val="24"/>
        </w:rPr>
        <w:t>ед.</w:t>
      </w:r>
    </w:p>
    <w:p w:rsidR="00493082" w:rsidRDefault="00493082"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Способы и направления деятельности органов власти </w:t>
      </w:r>
      <w:r>
        <w:rPr>
          <w:rFonts w:ascii="Times New Roman" w:eastAsia="Times New Roman" w:hAnsi="Times New Roman" w:cs="Times New Roman"/>
          <w:iCs/>
          <w:color w:val="000000"/>
          <w:kern w:val="24"/>
        </w:rPr>
        <w:t>Воробьевского муниципального района</w:t>
      </w:r>
      <w:r w:rsidRPr="001751DE">
        <w:rPr>
          <w:rFonts w:ascii="Times New Roman" w:eastAsia="Times New Roman" w:hAnsi="Times New Roman" w:cs="Times New Roman"/>
          <w:iCs/>
          <w:color w:val="000000"/>
          <w:kern w:val="24"/>
        </w:rPr>
        <w:t xml:space="preserve">: </w:t>
      </w:r>
    </w:p>
    <w:p w:rsidR="00DB514E" w:rsidRDefault="00DB514E"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содействие формированию проектов благоустройства, развития сетей ЖКХ и их модернизации;</w:t>
      </w:r>
    </w:p>
    <w:p w:rsidR="00DB514E" w:rsidRDefault="00DB514E"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-административная поддержка и организация мероприятий благоустройства;</w:t>
      </w:r>
    </w:p>
    <w:p w:rsidR="00DB514E" w:rsidRDefault="00DB514E"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-формирование и подача конкурсной документации для участия в программах федерального и регионального уровня.</w:t>
      </w:r>
    </w:p>
    <w:p w:rsidR="000447E4" w:rsidRPr="000447E4" w:rsidRDefault="00C828E3" w:rsidP="00493082">
      <w:pPr>
        <w:widowControl/>
        <w:suppressAutoHyphens/>
        <w:autoSpaceDE/>
        <w:autoSpaceDN/>
        <w:adjustRightInd/>
        <w:spacing w:line="360" w:lineRule="auto"/>
        <w:ind w:firstLine="709"/>
        <w:rPr>
          <w:rFonts w:ascii="Times New Roman" w:eastAsia="Times New Roman" w:hAnsi="Times New Roman" w:cs="Times New Roman"/>
          <w:b/>
          <w:iCs/>
          <w:color w:val="000000"/>
          <w:kern w:val="24"/>
        </w:rPr>
      </w:pPr>
      <w:r w:rsidRPr="000447E4">
        <w:rPr>
          <w:rFonts w:ascii="Times New Roman" w:eastAsia="Times New Roman" w:hAnsi="Times New Roman" w:cs="Times New Roman"/>
          <w:b/>
          <w:iCs/>
          <w:color w:val="000000"/>
          <w:kern w:val="24"/>
        </w:rPr>
        <w:t>4. Стимулирование развития малого и среднего бизнеса, а также иных объектов предпринимательства.</w:t>
      </w:r>
    </w:p>
    <w:p w:rsidR="00C828E3" w:rsidRDefault="00C828E3"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 Цель: рост налоговых доходов муниципалитета и предпринимательской активности населения.</w:t>
      </w:r>
    </w:p>
    <w:p w:rsidR="00C828E3" w:rsidRPr="001751DE" w:rsidRDefault="00C828E3" w:rsidP="00493082">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Ключевые задачи: </w:t>
      </w:r>
    </w:p>
    <w:p w:rsidR="00C828E3" w:rsidRPr="00C828E3" w:rsidRDefault="00C828E3" w:rsidP="00C828E3">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с</w:t>
      </w:r>
      <w:r w:rsidRPr="00C828E3">
        <w:rPr>
          <w:rFonts w:ascii="Times New Roman" w:eastAsia="Times New Roman" w:hAnsi="Times New Roman" w:cs="Times New Roman"/>
          <w:iCs/>
          <w:color w:val="000000"/>
          <w:kern w:val="24"/>
        </w:rPr>
        <w:t>оздание благоприятного предпринимательского климата</w:t>
      </w:r>
      <w:r>
        <w:rPr>
          <w:rFonts w:ascii="Times New Roman" w:eastAsia="Times New Roman" w:hAnsi="Times New Roman" w:cs="Times New Roman"/>
          <w:iCs/>
          <w:color w:val="000000"/>
          <w:kern w:val="24"/>
        </w:rPr>
        <w:t>;</w:t>
      </w:r>
    </w:p>
    <w:p w:rsidR="00493082" w:rsidRDefault="00C828E3" w:rsidP="00C828E3">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lastRenderedPageBreak/>
        <w:t>- с</w:t>
      </w:r>
      <w:r w:rsidRPr="00C828E3">
        <w:rPr>
          <w:rFonts w:ascii="Times New Roman" w:eastAsia="Times New Roman" w:hAnsi="Times New Roman" w:cs="Times New Roman"/>
          <w:iCs/>
          <w:color w:val="000000"/>
          <w:kern w:val="24"/>
        </w:rPr>
        <w:t>тимулирование роста объемов деятельности малых и средних предприятий и субъектов предпринимательства</w:t>
      </w:r>
      <w:r>
        <w:rPr>
          <w:rFonts w:ascii="Times New Roman" w:eastAsia="Times New Roman" w:hAnsi="Times New Roman" w:cs="Times New Roman"/>
          <w:iCs/>
          <w:color w:val="000000"/>
          <w:kern w:val="24"/>
        </w:rPr>
        <w:t>.</w:t>
      </w:r>
    </w:p>
    <w:p w:rsidR="008404B1" w:rsidRDefault="00C828E3" w:rsidP="00C828E3">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Основные ожидаемые результаты:</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 xml:space="preserve"> рост  количества рабочих мест;</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 xml:space="preserve"> привлечение частного капитала и инвестиций;</w:t>
      </w:r>
      <w:r w:rsidR="007B1DAB">
        <w:rPr>
          <w:rFonts w:ascii="Times New Roman" w:eastAsia="Times New Roman" w:hAnsi="Times New Roman" w:cs="Times New Roman"/>
          <w:iCs/>
          <w:color w:val="000000"/>
          <w:kern w:val="24"/>
        </w:rPr>
        <w:t xml:space="preserve"> </w:t>
      </w:r>
      <w:r w:rsidR="008404B1">
        <w:rPr>
          <w:rFonts w:ascii="Times New Roman" w:eastAsia="Times New Roman" w:hAnsi="Times New Roman" w:cs="Times New Roman"/>
          <w:iCs/>
          <w:color w:val="000000"/>
          <w:kern w:val="24"/>
        </w:rPr>
        <w:t xml:space="preserve"> рост показателей деятельности объектов малого и среднего бизнеса;</w:t>
      </w:r>
      <w:r w:rsidR="007B1DAB">
        <w:rPr>
          <w:rFonts w:ascii="Times New Roman" w:eastAsia="Times New Roman" w:hAnsi="Times New Roman" w:cs="Times New Roman"/>
          <w:iCs/>
          <w:color w:val="000000"/>
          <w:kern w:val="24"/>
        </w:rPr>
        <w:t xml:space="preserve"> </w:t>
      </w:r>
      <w:r w:rsidR="008404B1">
        <w:rPr>
          <w:rFonts w:ascii="Times New Roman" w:eastAsia="Times New Roman" w:hAnsi="Times New Roman" w:cs="Times New Roman"/>
          <w:iCs/>
          <w:color w:val="000000"/>
          <w:kern w:val="24"/>
        </w:rPr>
        <w:t xml:space="preserve"> развитие сферы услуг района.</w:t>
      </w:r>
    </w:p>
    <w:p w:rsidR="008404B1" w:rsidRPr="008477B4" w:rsidRDefault="008404B1" w:rsidP="008477B4">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8477B4">
        <w:rPr>
          <w:rFonts w:ascii="Times New Roman" w:eastAsia="Times New Roman" w:hAnsi="Times New Roman" w:cs="Times New Roman"/>
          <w:iCs/>
          <w:color w:val="000000"/>
          <w:kern w:val="24"/>
        </w:rPr>
        <w:t xml:space="preserve">Целевые показатели: </w:t>
      </w:r>
      <w:r w:rsidR="008477B4" w:rsidRPr="008477B4">
        <w:rPr>
          <w:rFonts w:ascii="Times New Roman" w:eastAsia="Times New Roman" w:hAnsi="Times New Roman" w:cs="Times New Roman"/>
          <w:iCs/>
          <w:color w:val="000000"/>
          <w:kern w:val="24"/>
        </w:rPr>
        <w:t>оборот малых и средних предприятий и субъектов предпринимательства на душу населения, темп роста оборота на одного работника в секторе малого и среднего предпринимательства, увеличение доли занятых на субъектах СМП в общей численности занятых в экономике, отношение среднесписочной численности работников малых и средних предприятий к общей численности населения.</w:t>
      </w:r>
    </w:p>
    <w:p w:rsidR="008404B1" w:rsidRDefault="008404B1" w:rsidP="008404B1">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Способы и направления деятельности органов власти </w:t>
      </w:r>
      <w:r>
        <w:rPr>
          <w:rFonts w:ascii="Times New Roman" w:eastAsia="Times New Roman" w:hAnsi="Times New Roman" w:cs="Times New Roman"/>
          <w:iCs/>
          <w:color w:val="000000"/>
          <w:kern w:val="24"/>
        </w:rPr>
        <w:t>Воробьевского муниципального района</w:t>
      </w:r>
      <w:r w:rsidRPr="001751DE">
        <w:rPr>
          <w:rFonts w:ascii="Times New Roman" w:eastAsia="Times New Roman" w:hAnsi="Times New Roman" w:cs="Times New Roman"/>
          <w:iCs/>
          <w:color w:val="000000"/>
          <w:kern w:val="24"/>
        </w:rPr>
        <w:t xml:space="preserve">: </w:t>
      </w:r>
    </w:p>
    <w:p w:rsidR="008404B1" w:rsidRDefault="008404B1" w:rsidP="00DB514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 создание механизмов содействия и поддержки предпринимательства на уровне </w:t>
      </w:r>
      <w:proofErr w:type="spellStart"/>
      <w:r>
        <w:rPr>
          <w:rFonts w:ascii="Times New Roman" w:eastAsia="Times New Roman" w:hAnsi="Times New Roman" w:cs="Times New Roman"/>
          <w:iCs/>
          <w:color w:val="000000"/>
          <w:kern w:val="24"/>
        </w:rPr>
        <w:t>Воорбьевского</w:t>
      </w:r>
      <w:proofErr w:type="spellEnd"/>
      <w:r>
        <w:rPr>
          <w:rFonts w:ascii="Times New Roman" w:eastAsia="Times New Roman" w:hAnsi="Times New Roman" w:cs="Times New Roman"/>
          <w:iCs/>
          <w:color w:val="000000"/>
          <w:kern w:val="24"/>
        </w:rPr>
        <w:t xml:space="preserve"> муниципального района;</w:t>
      </w:r>
    </w:p>
    <w:p w:rsidR="008404B1" w:rsidRDefault="008404B1" w:rsidP="00DB514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формирование льготных условий деятельности для особых форм предпринимательской деятельности и начинающих предпринимателей;</w:t>
      </w:r>
    </w:p>
    <w:p w:rsidR="008404B1" w:rsidRDefault="008404B1" w:rsidP="00DB514E">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участие в региональных</w:t>
      </w:r>
      <w:r w:rsidR="00DB514E">
        <w:rPr>
          <w:rFonts w:ascii="Times New Roman" w:eastAsia="Times New Roman" w:hAnsi="Times New Roman" w:cs="Times New Roman"/>
          <w:iCs/>
          <w:color w:val="000000"/>
          <w:kern w:val="24"/>
        </w:rPr>
        <w:t xml:space="preserve"> и федеральных</w:t>
      </w:r>
      <w:r>
        <w:rPr>
          <w:rFonts w:ascii="Times New Roman" w:eastAsia="Times New Roman" w:hAnsi="Times New Roman" w:cs="Times New Roman"/>
          <w:iCs/>
          <w:color w:val="000000"/>
          <w:kern w:val="24"/>
        </w:rPr>
        <w:t xml:space="preserve"> программах развития </w:t>
      </w:r>
      <w:r w:rsidR="00DB514E">
        <w:rPr>
          <w:rFonts w:ascii="Times New Roman" w:eastAsia="Times New Roman" w:hAnsi="Times New Roman" w:cs="Times New Roman"/>
          <w:iCs/>
          <w:color w:val="000000"/>
          <w:kern w:val="24"/>
        </w:rPr>
        <w:t xml:space="preserve">малого, среднего бизнеса и </w:t>
      </w:r>
      <w:r>
        <w:rPr>
          <w:rFonts w:ascii="Times New Roman" w:eastAsia="Times New Roman" w:hAnsi="Times New Roman" w:cs="Times New Roman"/>
          <w:iCs/>
          <w:color w:val="000000"/>
          <w:kern w:val="24"/>
        </w:rPr>
        <w:t>предпринимательства.</w:t>
      </w:r>
    </w:p>
    <w:p w:rsidR="000447E4" w:rsidRDefault="008404B1" w:rsidP="008404B1">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0447E4">
        <w:rPr>
          <w:rFonts w:ascii="Times New Roman" w:eastAsia="Times New Roman" w:hAnsi="Times New Roman" w:cs="Times New Roman"/>
          <w:b/>
          <w:iCs/>
          <w:color w:val="000000"/>
          <w:kern w:val="24"/>
        </w:rPr>
        <w:t>5. Активизация ТОС.</w:t>
      </w:r>
      <w:r>
        <w:rPr>
          <w:rFonts w:ascii="Times New Roman" w:eastAsia="Times New Roman" w:hAnsi="Times New Roman" w:cs="Times New Roman"/>
          <w:iCs/>
          <w:color w:val="000000"/>
          <w:kern w:val="24"/>
        </w:rPr>
        <w:t xml:space="preserve"> </w:t>
      </w:r>
    </w:p>
    <w:p w:rsidR="008404B1" w:rsidRDefault="008404B1" w:rsidP="008404B1">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Цель: повышение участия населения в социально-экономическом развитии территории муниципального района.</w:t>
      </w:r>
    </w:p>
    <w:p w:rsidR="008404B1" w:rsidRDefault="008404B1" w:rsidP="008404B1">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Ключевые задачи: </w:t>
      </w:r>
    </w:p>
    <w:p w:rsidR="008404B1" w:rsidRPr="008404B1" w:rsidRDefault="008404B1" w:rsidP="008404B1">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-у</w:t>
      </w:r>
      <w:r w:rsidRPr="008404B1">
        <w:rPr>
          <w:rFonts w:ascii="Times New Roman" w:eastAsia="Times New Roman" w:hAnsi="Times New Roman" w:cs="Times New Roman"/>
          <w:iCs/>
          <w:color w:val="000000"/>
          <w:kern w:val="24"/>
        </w:rPr>
        <w:t>величение  финансирования   мероприятий ТОС  на душу населения</w:t>
      </w:r>
      <w:r>
        <w:rPr>
          <w:rFonts w:ascii="Times New Roman" w:eastAsia="Times New Roman" w:hAnsi="Times New Roman" w:cs="Times New Roman"/>
          <w:iCs/>
          <w:color w:val="000000"/>
          <w:kern w:val="24"/>
        </w:rPr>
        <w:t>;</w:t>
      </w:r>
    </w:p>
    <w:p w:rsidR="008404B1" w:rsidRDefault="008404B1" w:rsidP="008404B1">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повышение вовлеченности населения в повышение комфортности среды жизнедеятельности.</w:t>
      </w:r>
    </w:p>
    <w:p w:rsidR="005C0ECB" w:rsidRDefault="008404B1" w:rsidP="008404B1">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Основные ожидаемые результаты:</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 xml:space="preserve"> формирование активной гражданской позиции</w:t>
      </w:r>
      <w:r w:rsidR="005C0ECB">
        <w:rPr>
          <w:rFonts w:ascii="Times New Roman" w:eastAsia="Times New Roman" w:hAnsi="Times New Roman" w:cs="Times New Roman"/>
          <w:iCs/>
          <w:color w:val="000000"/>
          <w:kern w:val="24"/>
        </w:rPr>
        <w:t>;</w:t>
      </w:r>
      <w:r w:rsidR="007B1DAB">
        <w:rPr>
          <w:rFonts w:ascii="Times New Roman" w:eastAsia="Times New Roman" w:hAnsi="Times New Roman" w:cs="Times New Roman"/>
          <w:iCs/>
          <w:color w:val="000000"/>
          <w:kern w:val="24"/>
        </w:rPr>
        <w:t xml:space="preserve"> </w:t>
      </w:r>
      <w:r w:rsidR="005C0ECB">
        <w:rPr>
          <w:rFonts w:ascii="Times New Roman" w:eastAsia="Times New Roman" w:hAnsi="Times New Roman" w:cs="Times New Roman"/>
          <w:iCs/>
          <w:color w:val="000000"/>
          <w:kern w:val="24"/>
        </w:rPr>
        <w:t>- рост эффективности и целевой составляющей расходов бюджета;</w:t>
      </w:r>
      <w:r w:rsidR="007B1DAB">
        <w:rPr>
          <w:rFonts w:ascii="Times New Roman" w:eastAsia="Times New Roman" w:hAnsi="Times New Roman" w:cs="Times New Roman"/>
          <w:iCs/>
          <w:color w:val="000000"/>
          <w:kern w:val="24"/>
        </w:rPr>
        <w:t xml:space="preserve"> </w:t>
      </w:r>
      <w:r w:rsidR="005C0ECB">
        <w:rPr>
          <w:rFonts w:ascii="Times New Roman" w:eastAsia="Times New Roman" w:hAnsi="Times New Roman" w:cs="Times New Roman"/>
          <w:iCs/>
          <w:color w:val="000000"/>
          <w:kern w:val="24"/>
        </w:rPr>
        <w:t xml:space="preserve"> увеличение мест досуга и отдыха.</w:t>
      </w:r>
    </w:p>
    <w:p w:rsidR="000447E4" w:rsidRPr="008477B4" w:rsidRDefault="000447E4" w:rsidP="008477B4">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8477B4">
        <w:rPr>
          <w:rFonts w:ascii="Times New Roman" w:eastAsia="Times New Roman" w:hAnsi="Times New Roman" w:cs="Times New Roman"/>
          <w:iCs/>
          <w:color w:val="000000"/>
          <w:kern w:val="24"/>
        </w:rPr>
        <w:t>Целевой показатель: объем финансирования реализации мероприятий  территориальных общественных самоуправлений (</w:t>
      </w:r>
      <w:proofErr w:type="spellStart"/>
      <w:r w:rsidRPr="008477B4">
        <w:rPr>
          <w:rFonts w:ascii="Times New Roman" w:eastAsia="Times New Roman" w:hAnsi="Times New Roman" w:cs="Times New Roman"/>
          <w:iCs/>
          <w:color w:val="000000"/>
          <w:kern w:val="24"/>
        </w:rPr>
        <w:t>ТОСов</w:t>
      </w:r>
      <w:proofErr w:type="spellEnd"/>
      <w:r w:rsidRPr="008477B4">
        <w:rPr>
          <w:rFonts w:ascii="Times New Roman" w:eastAsia="Times New Roman" w:hAnsi="Times New Roman" w:cs="Times New Roman"/>
          <w:iCs/>
          <w:color w:val="000000"/>
          <w:kern w:val="24"/>
        </w:rPr>
        <w:t>)  на душу населения.</w:t>
      </w:r>
    </w:p>
    <w:p w:rsidR="005C0ECB" w:rsidRDefault="005C0ECB" w:rsidP="005C0ECB">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Способы и направления деятельности органов власти </w:t>
      </w:r>
      <w:r>
        <w:rPr>
          <w:rFonts w:ascii="Times New Roman" w:eastAsia="Times New Roman" w:hAnsi="Times New Roman" w:cs="Times New Roman"/>
          <w:iCs/>
          <w:color w:val="000000"/>
          <w:kern w:val="24"/>
        </w:rPr>
        <w:t>Воробьевского муниципального района</w:t>
      </w:r>
      <w:r w:rsidRPr="001751DE">
        <w:rPr>
          <w:rFonts w:ascii="Times New Roman" w:eastAsia="Times New Roman" w:hAnsi="Times New Roman" w:cs="Times New Roman"/>
          <w:iCs/>
          <w:color w:val="000000"/>
          <w:kern w:val="24"/>
        </w:rPr>
        <w:t xml:space="preserve">: </w:t>
      </w:r>
    </w:p>
    <w:p w:rsidR="005C0ECB" w:rsidRDefault="0080647B" w:rsidP="005C0ECB">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 участие в </w:t>
      </w:r>
      <w:proofErr w:type="spellStart"/>
      <w:r>
        <w:rPr>
          <w:rFonts w:ascii="Times New Roman" w:eastAsia="Times New Roman" w:hAnsi="Times New Roman" w:cs="Times New Roman"/>
          <w:iCs/>
          <w:color w:val="000000"/>
          <w:kern w:val="24"/>
        </w:rPr>
        <w:t>софинансировании</w:t>
      </w:r>
      <w:proofErr w:type="spellEnd"/>
      <w:r>
        <w:rPr>
          <w:rFonts w:ascii="Times New Roman" w:eastAsia="Times New Roman" w:hAnsi="Times New Roman" w:cs="Times New Roman"/>
          <w:iCs/>
          <w:color w:val="000000"/>
          <w:kern w:val="24"/>
        </w:rPr>
        <w:t xml:space="preserve"> мероприя</w:t>
      </w:r>
      <w:r w:rsidR="000447E4">
        <w:rPr>
          <w:rFonts w:ascii="Times New Roman" w:eastAsia="Times New Roman" w:hAnsi="Times New Roman" w:cs="Times New Roman"/>
          <w:iCs/>
          <w:color w:val="000000"/>
          <w:kern w:val="24"/>
        </w:rPr>
        <w:t>т</w:t>
      </w:r>
      <w:r>
        <w:rPr>
          <w:rFonts w:ascii="Times New Roman" w:eastAsia="Times New Roman" w:hAnsi="Times New Roman" w:cs="Times New Roman"/>
          <w:iCs/>
          <w:color w:val="000000"/>
          <w:kern w:val="24"/>
        </w:rPr>
        <w:t>ий благоустройства</w:t>
      </w:r>
      <w:r w:rsidR="000447E4">
        <w:rPr>
          <w:rFonts w:ascii="Times New Roman" w:eastAsia="Times New Roman" w:hAnsi="Times New Roman" w:cs="Times New Roman"/>
          <w:iCs/>
          <w:color w:val="000000"/>
          <w:kern w:val="24"/>
        </w:rPr>
        <w:t xml:space="preserve"> территорий района;</w:t>
      </w:r>
    </w:p>
    <w:p w:rsidR="000447E4" w:rsidRDefault="000447E4" w:rsidP="005C0ECB">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-организация работ по благоустройству.</w:t>
      </w:r>
    </w:p>
    <w:p w:rsidR="000447E4" w:rsidRDefault="000447E4" w:rsidP="000447E4">
      <w:pPr>
        <w:widowControl/>
        <w:suppressAutoHyphens/>
        <w:autoSpaceDE/>
        <w:autoSpaceDN/>
        <w:adjustRightInd/>
        <w:spacing w:line="360" w:lineRule="auto"/>
        <w:ind w:firstLine="709"/>
        <w:rPr>
          <w:rFonts w:ascii="Times New Roman" w:eastAsia="Times New Roman" w:hAnsi="Times New Roman" w:cs="Times New Roman"/>
          <w:b/>
          <w:bCs/>
          <w:color w:val="000000"/>
          <w:sz w:val="27"/>
          <w:szCs w:val="27"/>
          <w:shd w:val="clear" w:color="auto" w:fill="FFFFFF"/>
        </w:rPr>
      </w:pPr>
      <w:r>
        <w:rPr>
          <w:rFonts w:ascii="Times New Roman" w:eastAsia="Times New Roman" w:hAnsi="Times New Roman" w:cs="Times New Roman"/>
          <w:b/>
          <w:bCs/>
          <w:color w:val="000000"/>
          <w:sz w:val="27"/>
          <w:szCs w:val="27"/>
          <w:shd w:val="clear" w:color="auto" w:fill="FFFFFF"/>
        </w:rPr>
        <w:lastRenderedPageBreak/>
        <w:t xml:space="preserve">6. </w:t>
      </w:r>
      <w:r w:rsidRPr="001751DE">
        <w:rPr>
          <w:rFonts w:ascii="Times New Roman" w:eastAsia="Times New Roman" w:hAnsi="Times New Roman" w:cs="Times New Roman"/>
          <w:b/>
          <w:bCs/>
          <w:color w:val="000000"/>
          <w:sz w:val="27"/>
          <w:szCs w:val="27"/>
          <w:shd w:val="clear" w:color="auto" w:fill="FFFFFF"/>
        </w:rPr>
        <w:t>Развитие аграрного сектора экономики </w:t>
      </w:r>
      <w:r>
        <w:rPr>
          <w:rFonts w:ascii="Times New Roman" w:eastAsia="Times New Roman" w:hAnsi="Times New Roman" w:cs="Times New Roman"/>
          <w:b/>
          <w:bCs/>
          <w:color w:val="000000"/>
          <w:sz w:val="27"/>
          <w:szCs w:val="27"/>
          <w:shd w:val="clear" w:color="auto" w:fill="FFFFFF"/>
        </w:rPr>
        <w:t xml:space="preserve"> с полным циклом производства и переработки продукции растениеводства и животноводства. </w:t>
      </w:r>
    </w:p>
    <w:p w:rsidR="000447E4" w:rsidRDefault="000447E4" w:rsidP="000447E4">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4E3DDC">
        <w:rPr>
          <w:rFonts w:ascii="Times New Roman" w:eastAsia="Times New Roman" w:hAnsi="Times New Roman" w:cs="Times New Roman"/>
          <w:iCs/>
          <w:color w:val="000000"/>
          <w:kern w:val="24"/>
        </w:rPr>
        <w:t>Цель: повышение эффективности</w:t>
      </w:r>
      <w:r w:rsidRPr="000447E4">
        <w:rPr>
          <w:rFonts w:ascii="Times New Roman" w:eastAsia="Times New Roman" w:hAnsi="Times New Roman" w:cs="Times New Roman"/>
          <w:iCs/>
          <w:color w:val="000000"/>
          <w:kern w:val="24"/>
        </w:rPr>
        <w:t xml:space="preserve"> сельского хозяйства</w:t>
      </w:r>
      <w:r>
        <w:rPr>
          <w:rFonts w:ascii="Times New Roman" w:eastAsia="Times New Roman" w:hAnsi="Times New Roman" w:cs="Times New Roman"/>
          <w:iCs/>
          <w:color w:val="000000"/>
          <w:kern w:val="24"/>
        </w:rPr>
        <w:t xml:space="preserve"> и создание условий роста количества перерабатывающих предприятий АПК в районе.</w:t>
      </w:r>
    </w:p>
    <w:p w:rsidR="000447E4" w:rsidRDefault="000447E4" w:rsidP="000447E4">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Ключевые задачи: </w:t>
      </w:r>
    </w:p>
    <w:p w:rsidR="003F6D07"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п</w:t>
      </w:r>
      <w:r w:rsidRPr="003F6D07">
        <w:rPr>
          <w:rFonts w:ascii="Times New Roman" w:eastAsia="Times New Roman" w:hAnsi="Times New Roman" w:cs="Times New Roman"/>
          <w:iCs/>
          <w:color w:val="000000"/>
          <w:kern w:val="24"/>
        </w:rPr>
        <w:t>оддержка интенсивного роста объемов производства растениеводческой и животноводческой продукции</w:t>
      </w:r>
    </w:p>
    <w:p w:rsidR="003F6D07"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п</w:t>
      </w:r>
      <w:r w:rsidRPr="003F6D07">
        <w:rPr>
          <w:rFonts w:ascii="Times New Roman" w:eastAsia="Times New Roman" w:hAnsi="Times New Roman" w:cs="Times New Roman"/>
          <w:iCs/>
          <w:color w:val="000000"/>
          <w:kern w:val="24"/>
        </w:rPr>
        <w:t>ривлечение новых инвесторов на инвестиционные площадки</w:t>
      </w:r>
    </w:p>
    <w:p w:rsidR="003F6D07"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с</w:t>
      </w:r>
      <w:r w:rsidRPr="003F6D07">
        <w:rPr>
          <w:rFonts w:ascii="Times New Roman" w:eastAsia="Times New Roman" w:hAnsi="Times New Roman" w:cs="Times New Roman"/>
          <w:iCs/>
          <w:color w:val="000000"/>
          <w:kern w:val="24"/>
        </w:rPr>
        <w:t>тимулирование  и содействие инвестиционным проектам на уровне района</w:t>
      </w:r>
    </w:p>
    <w:p w:rsidR="000447E4" w:rsidRPr="000447E4"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с</w:t>
      </w:r>
      <w:r w:rsidRPr="003F6D07">
        <w:rPr>
          <w:rFonts w:ascii="Times New Roman" w:eastAsia="Times New Roman" w:hAnsi="Times New Roman" w:cs="Times New Roman"/>
          <w:iCs/>
          <w:color w:val="000000"/>
          <w:kern w:val="24"/>
        </w:rPr>
        <w:t>оздание предприятий по переработке сельскохозяйственной продукци</w:t>
      </w:r>
      <w:proofErr w:type="gramStart"/>
      <w:r w:rsidRPr="003F6D07">
        <w:rPr>
          <w:rFonts w:ascii="Times New Roman" w:eastAsia="Times New Roman" w:hAnsi="Times New Roman" w:cs="Times New Roman"/>
          <w:iCs/>
          <w:color w:val="000000"/>
          <w:kern w:val="24"/>
        </w:rPr>
        <w:t>и</w:t>
      </w:r>
      <w:r>
        <w:rPr>
          <w:rFonts w:ascii="Times New Roman" w:eastAsia="Times New Roman" w:hAnsi="Times New Roman" w:cs="Times New Roman"/>
          <w:iCs/>
          <w:color w:val="000000"/>
          <w:kern w:val="24"/>
        </w:rPr>
        <w:t>-</w:t>
      </w:r>
      <w:proofErr w:type="gramEnd"/>
      <w:r>
        <w:rPr>
          <w:rFonts w:ascii="Times New Roman" w:eastAsia="Times New Roman" w:hAnsi="Times New Roman" w:cs="Times New Roman"/>
          <w:iCs/>
          <w:color w:val="000000"/>
          <w:kern w:val="24"/>
        </w:rPr>
        <w:t xml:space="preserve"> обеспечение </w:t>
      </w:r>
      <w:r w:rsidR="000447E4" w:rsidRPr="000447E4">
        <w:rPr>
          <w:rFonts w:ascii="Times New Roman" w:eastAsia="Times New Roman" w:hAnsi="Times New Roman" w:cs="Times New Roman"/>
          <w:iCs/>
          <w:color w:val="000000"/>
          <w:kern w:val="24"/>
        </w:rPr>
        <w:t xml:space="preserve"> роста объемов производства растениеводческой и животноводческой продукции</w:t>
      </w:r>
      <w:r>
        <w:rPr>
          <w:rFonts w:ascii="Times New Roman" w:eastAsia="Times New Roman" w:hAnsi="Times New Roman" w:cs="Times New Roman"/>
          <w:iCs/>
          <w:color w:val="000000"/>
          <w:kern w:val="24"/>
        </w:rPr>
        <w:t>.</w:t>
      </w:r>
    </w:p>
    <w:p w:rsidR="001A02C0" w:rsidRDefault="001A02C0" w:rsidP="001A02C0">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proofErr w:type="gramStart"/>
      <w:r>
        <w:rPr>
          <w:rFonts w:ascii="Times New Roman" w:eastAsia="Times New Roman" w:hAnsi="Times New Roman" w:cs="Times New Roman"/>
          <w:iCs/>
          <w:color w:val="000000"/>
          <w:kern w:val="24"/>
        </w:rPr>
        <w:t>Основные ожидаемые результаты:</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формирование полного цикла переработки производимой в районе продукции;</w:t>
      </w:r>
      <w:r w:rsidR="007B1DAB">
        <w:rPr>
          <w:rFonts w:ascii="Times New Roman" w:eastAsia="Times New Roman" w:hAnsi="Times New Roman" w:cs="Times New Roman"/>
          <w:iCs/>
          <w:color w:val="000000"/>
          <w:kern w:val="24"/>
        </w:rPr>
        <w:t xml:space="preserve"> </w:t>
      </w:r>
      <w:r w:rsidR="003F6D07">
        <w:rPr>
          <w:rFonts w:ascii="Times New Roman" w:eastAsia="Times New Roman" w:hAnsi="Times New Roman" w:cs="Times New Roman"/>
          <w:iCs/>
          <w:color w:val="000000"/>
          <w:kern w:val="24"/>
        </w:rPr>
        <w:t xml:space="preserve"> формирование межрайонных кластеров свеклосахарного производства;</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 xml:space="preserve"> рост эффективности сельскохозяйственного производства и налоговых поступлений района;</w:t>
      </w:r>
      <w:r w:rsidR="007B1DAB">
        <w:rPr>
          <w:rFonts w:ascii="Times New Roman" w:eastAsia="Times New Roman" w:hAnsi="Times New Roman" w:cs="Times New Roman"/>
          <w:iCs/>
          <w:color w:val="000000"/>
          <w:kern w:val="24"/>
        </w:rPr>
        <w:t xml:space="preserve"> </w:t>
      </w:r>
      <w:r w:rsidR="00285136" w:rsidRPr="00285136">
        <w:rPr>
          <w:rFonts w:ascii="Times New Roman" w:eastAsia="Times New Roman" w:hAnsi="Times New Roman" w:cs="Times New Roman"/>
          <w:iCs/>
          <w:color w:val="000000"/>
          <w:kern w:val="24"/>
        </w:rPr>
        <w:t>техническ</w:t>
      </w:r>
      <w:r w:rsidR="00285136">
        <w:rPr>
          <w:rFonts w:ascii="Times New Roman" w:eastAsia="Times New Roman" w:hAnsi="Times New Roman" w:cs="Times New Roman"/>
          <w:iCs/>
          <w:color w:val="000000"/>
          <w:kern w:val="24"/>
        </w:rPr>
        <w:t>ая</w:t>
      </w:r>
      <w:r w:rsidR="00285136" w:rsidRPr="00285136">
        <w:rPr>
          <w:rFonts w:ascii="Times New Roman" w:eastAsia="Times New Roman" w:hAnsi="Times New Roman" w:cs="Times New Roman"/>
          <w:iCs/>
          <w:color w:val="000000"/>
          <w:kern w:val="24"/>
        </w:rPr>
        <w:t xml:space="preserve"> и технологическ</w:t>
      </w:r>
      <w:r w:rsidR="00285136">
        <w:rPr>
          <w:rFonts w:ascii="Times New Roman" w:eastAsia="Times New Roman" w:hAnsi="Times New Roman" w:cs="Times New Roman"/>
          <w:iCs/>
          <w:color w:val="000000"/>
          <w:kern w:val="24"/>
        </w:rPr>
        <w:t>ая</w:t>
      </w:r>
      <w:r w:rsidR="00285136" w:rsidRPr="00285136">
        <w:rPr>
          <w:rFonts w:ascii="Times New Roman" w:eastAsia="Times New Roman" w:hAnsi="Times New Roman" w:cs="Times New Roman"/>
          <w:iCs/>
          <w:color w:val="000000"/>
          <w:kern w:val="24"/>
        </w:rPr>
        <w:t xml:space="preserve"> модернизации производственных процессов</w:t>
      </w:r>
      <w:r w:rsidR="00285136">
        <w:rPr>
          <w:rFonts w:ascii="Times New Roman" w:eastAsia="Times New Roman" w:hAnsi="Times New Roman" w:cs="Times New Roman"/>
          <w:iCs/>
          <w:color w:val="000000"/>
          <w:kern w:val="24"/>
        </w:rPr>
        <w:t xml:space="preserve"> в АПК;</w:t>
      </w:r>
      <w:r w:rsidR="007B1DAB">
        <w:rPr>
          <w:rFonts w:ascii="Times New Roman" w:eastAsia="Times New Roman" w:hAnsi="Times New Roman" w:cs="Times New Roman"/>
          <w:iCs/>
          <w:color w:val="000000"/>
          <w:kern w:val="24"/>
        </w:rPr>
        <w:t xml:space="preserve"> </w:t>
      </w:r>
      <w:r w:rsidR="003F6D07">
        <w:rPr>
          <w:rFonts w:ascii="Times New Roman" w:eastAsia="Times New Roman" w:hAnsi="Times New Roman" w:cs="Times New Roman"/>
          <w:iCs/>
          <w:color w:val="000000"/>
          <w:kern w:val="24"/>
        </w:rPr>
        <w:t xml:space="preserve"> формирование флагманской позиции в производстве «зеленой» экологически чистой продукции</w:t>
      </w:r>
      <w:r w:rsidR="00285136">
        <w:rPr>
          <w:rFonts w:ascii="Times New Roman" w:eastAsia="Times New Roman" w:hAnsi="Times New Roman" w:cs="Times New Roman"/>
          <w:iCs/>
          <w:color w:val="000000"/>
          <w:kern w:val="24"/>
        </w:rPr>
        <w:t>;</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рост инвестиций в предприятия и инфраструктуру;</w:t>
      </w:r>
      <w:r w:rsidR="007B1DAB">
        <w:rPr>
          <w:rFonts w:ascii="Times New Roman" w:eastAsia="Times New Roman" w:hAnsi="Times New Roman" w:cs="Times New Roman"/>
          <w:iCs/>
          <w:color w:val="000000"/>
          <w:kern w:val="24"/>
        </w:rPr>
        <w:t xml:space="preserve"> </w:t>
      </w:r>
      <w:r>
        <w:rPr>
          <w:rFonts w:ascii="Times New Roman" w:eastAsia="Times New Roman" w:hAnsi="Times New Roman" w:cs="Times New Roman"/>
          <w:iCs/>
          <w:color w:val="000000"/>
          <w:kern w:val="24"/>
        </w:rPr>
        <w:t xml:space="preserve"> создание новых рабочих мест.</w:t>
      </w:r>
      <w:proofErr w:type="gramEnd"/>
    </w:p>
    <w:p w:rsidR="00285136" w:rsidRDefault="003F6D07" w:rsidP="00285136">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proofErr w:type="gramStart"/>
      <w:r w:rsidRPr="003F6D07">
        <w:rPr>
          <w:rFonts w:ascii="Times New Roman" w:eastAsia="Times New Roman" w:hAnsi="Times New Roman" w:cs="Times New Roman"/>
          <w:iCs/>
          <w:color w:val="000000"/>
          <w:kern w:val="24"/>
        </w:rPr>
        <w:t>Целев</w:t>
      </w:r>
      <w:r>
        <w:rPr>
          <w:rFonts w:ascii="Times New Roman" w:eastAsia="Times New Roman" w:hAnsi="Times New Roman" w:cs="Times New Roman"/>
          <w:iCs/>
          <w:color w:val="000000"/>
          <w:kern w:val="24"/>
        </w:rPr>
        <w:t>ые</w:t>
      </w:r>
      <w:r w:rsidRPr="003F6D07">
        <w:rPr>
          <w:rFonts w:ascii="Times New Roman" w:eastAsia="Times New Roman" w:hAnsi="Times New Roman" w:cs="Times New Roman"/>
          <w:iCs/>
          <w:color w:val="000000"/>
          <w:kern w:val="24"/>
        </w:rPr>
        <w:t xml:space="preserve"> показател</w:t>
      </w:r>
      <w:r>
        <w:rPr>
          <w:rFonts w:ascii="Times New Roman" w:eastAsia="Times New Roman" w:hAnsi="Times New Roman" w:cs="Times New Roman"/>
          <w:iCs/>
          <w:color w:val="000000"/>
          <w:kern w:val="24"/>
        </w:rPr>
        <w:t xml:space="preserve">и: </w:t>
      </w:r>
      <w:r w:rsidR="00285136">
        <w:rPr>
          <w:rFonts w:ascii="Times New Roman" w:eastAsia="Times New Roman" w:hAnsi="Times New Roman" w:cs="Times New Roman"/>
          <w:iCs/>
          <w:color w:val="000000"/>
          <w:kern w:val="24"/>
        </w:rPr>
        <w:t>и</w:t>
      </w:r>
      <w:r w:rsidR="00285136" w:rsidRPr="00285136">
        <w:rPr>
          <w:rFonts w:ascii="Times New Roman" w:eastAsia="Times New Roman" w:hAnsi="Times New Roman" w:cs="Times New Roman"/>
          <w:iCs/>
          <w:color w:val="000000"/>
          <w:kern w:val="24"/>
        </w:rPr>
        <w:t>ндекс производства продукции сельского хозяйства в с/х. предприятиях КФХ в % к базовому году</w:t>
      </w:r>
      <w:r w:rsidR="00285136">
        <w:rPr>
          <w:rFonts w:ascii="Times New Roman" w:eastAsia="Times New Roman" w:hAnsi="Times New Roman" w:cs="Times New Roman"/>
          <w:iCs/>
          <w:color w:val="000000"/>
          <w:kern w:val="24"/>
        </w:rPr>
        <w:t>, р</w:t>
      </w:r>
      <w:r w:rsidR="00285136" w:rsidRPr="00285136">
        <w:rPr>
          <w:rFonts w:ascii="Times New Roman" w:eastAsia="Times New Roman" w:hAnsi="Times New Roman" w:cs="Times New Roman"/>
          <w:iCs/>
          <w:color w:val="000000"/>
          <w:kern w:val="24"/>
        </w:rPr>
        <w:t>ост объемов  производства сельскохозяйственной продукции (молока, мяса скота на убой в живом весе) в с/х. предприятиях и КФХ</w:t>
      </w:r>
      <w:r w:rsidR="00285136">
        <w:rPr>
          <w:rFonts w:ascii="Times New Roman" w:eastAsia="Times New Roman" w:hAnsi="Times New Roman" w:cs="Times New Roman"/>
          <w:iCs/>
          <w:color w:val="000000"/>
          <w:kern w:val="24"/>
        </w:rPr>
        <w:t>, о</w:t>
      </w:r>
      <w:r w:rsidR="00285136" w:rsidRPr="00285136">
        <w:rPr>
          <w:rFonts w:ascii="Times New Roman" w:eastAsia="Times New Roman" w:hAnsi="Times New Roman" w:cs="Times New Roman"/>
          <w:iCs/>
          <w:color w:val="000000"/>
          <w:kern w:val="24"/>
        </w:rPr>
        <w:t>бъем инвестиций по полному кругу предприятий в основной капитал  на душу населения</w:t>
      </w:r>
      <w:r w:rsidR="008477B4">
        <w:rPr>
          <w:rFonts w:ascii="Times New Roman" w:eastAsia="Times New Roman" w:hAnsi="Times New Roman" w:cs="Times New Roman"/>
          <w:iCs/>
          <w:color w:val="000000"/>
          <w:kern w:val="24"/>
        </w:rPr>
        <w:t>, темп роста отгруженных товаров</w:t>
      </w:r>
      <w:r w:rsidR="008477B4" w:rsidRPr="008477B4">
        <w:rPr>
          <w:rFonts w:ascii="Times New Roman" w:eastAsia="Times New Roman" w:hAnsi="Times New Roman" w:cs="Times New Roman"/>
          <w:iCs/>
          <w:color w:val="000000"/>
          <w:kern w:val="24"/>
        </w:rPr>
        <w:t xml:space="preserve"> промышленного производства</w:t>
      </w:r>
      <w:r w:rsidR="00285136">
        <w:rPr>
          <w:rFonts w:ascii="Times New Roman" w:eastAsia="Times New Roman" w:hAnsi="Times New Roman" w:cs="Times New Roman"/>
          <w:iCs/>
          <w:color w:val="000000"/>
          <w:kern w:val="24"/>
        </w:rPr>
        <w:t>.</w:t>
      </w:r>
      <w:proofErr w:type="gramEnd"/>
    </w:p>
    <w:p w:rsidR="001A02C0" w:rsidRDefault="001A02C0" w:rsidP="001A02C0">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Способы и направления деятельности органов власти </w:t>
      </w:r>
      <w:r>
        <w:rPr>
          <w:rFonts w:ascii="Times New Roman" w:eastAsia="Times New Roman" w:hAnsi="Times New Roman" w:cs="Times New Roman"/>
          <w:iCs/>
          <w:color w:val="000000"/>
          <w:kern w:val="24"/>
        </w:rPr>
        <w:t>Воробьевского муниципального района</w:t>
      </w:r>
      <w:r w:rsidRPr="001751DE">
        <w:rPr>
          <w:rFonts w:ascii="Times New Roman" w:eastAsia="Times New Roman" w:hAnsi="Times New Roman" w:cs="Times New Roman"/>
          <w:iCs/>
          <w:color w:val="000000"/>
          <w:kern w:val="24"/>
        </w:rPr>
        <w:t xml:space="preserve">: </w:t>
      </w:r>
    </w:p>
    <w:p w:rsidR="003F6D07"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3F6D07">
        <w:rPr>
          <w:rFonts w:ascii="Times New Roman" w:eastAsia="Times New Roman" w:hAnsi="Times New Roman" w:cs="Times New Roman"/>
          <w:iCs/>
          <w:color w:val="000000"/>
          <w:kern w:val="24"/>
        </w:rPr>
        <w:t>- формирование площадок под инвестиционные проекты в рамках обозначенного направления;</w:t>
      </w:r>
    </w:p>
    <w:p w:rsidR="003F6D07"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3F6D07">
        <w:rPr>
          <w:rFonts w:ascii="Times New Roman" w:eastAsia="Times New Roman" w:hAnsi="Times New Roman" w:cs="Times New Roman"/>
          <w:iCs/>
          <w:color w:val="000000"/>
          <w:kern w:val="24"/>
        </w:rPr>
        <w:t>- стимулирование  и содействие инвестиционным проектам на уровне района;</w:t>
      </w:r>
    </w:p>
    <w:p w:rsidR="003F6D07"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3F6D07">
        <w:rPr>
          <w:rFonts w:ascii="Times New Roman" w:eastAsia="Times New Roman" w:hAnsi="Times New Roman" w:cs="Times New Roman"/>
          <w:iCs/>
          <w:color w:val="000000"/>
          <w:kern w:val="24"/>
        </w:rPr>
        <w:t>- консультационное участие в создании предприятий по переработке сельскохозяйственной продукции;</w:t>
      </w:r>
    </w:p>
    <w:p w:rsidR="003F6D07"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3F6D07">
        <w:rPr>
          <w:rFonts w:ascii="Times New Roman" w:eastAsia="Times New Roman" w:hAnsi="Times New Roman" w:cs="Times New Roman"/>
          <w:iCs/>
          <w:color w:val="000000"/>
          <w:kern w:val="24"/>
        </w:rPr>
        <w:t>- ориентация произво</w:t>
      </w:r>
      <w:proofErr w:type="gramStart"/>
      <w:r w:rsidRPr="003F6D07">
        <w:rPr>
          <w:rFonts w:ascii="Times New Roman" w:eastAsia="Times New Roman" w:hAnsi="Times New Roman" w:cs="Times New Roman"/>
          <w:iCs/>
          <w:color w:val="000000"/>
          <w:kern w:val="24"/>
        </w:rPr>
        <w:t>дств пр</w:t>
      </w:r>
      <w:proofErr w:type="gramEnd"/>
      <w:r w:rsidRPr="003F6D07">
        <w:rPr>
          <w:rFonts w:ascii="Times New Roman" w:eastAsia="Times New Roman" w:hAnsi="Times New Roman" w:cs="Times New Roman"/>
          <w:iCs/>
          <w:color w:val="000000"/>
          <w:kern w:val="24"/>
        </w:rPr>
        <w:t>одукции АПК на экспортное направление;</w:t>
      </w:r>
    </w:p>
    <w:p w:rsidR="001751DE"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lastRenderedPageBreak/>
        <w:t xml:space="preserve"> - </w:t>
      </w:r>
      <w:r w:rsidR="001751DE" w:rsidRPr="003F6D07">
        <w:rPr>
          <w:rFonts w:ascii="Times New Roman" w:eastAsia="Times New Roman" w:hAnsi="Times New Roman" w:cs="Times New Roman"/>
          <w:iCs/>
          <w:color w:val="000000"/>
          <w:kern w:val="24"/>
        </w:rPr>
        <w:t>разви</w:t>
      </w:r>
      <w:r w:rsidR="001A02C0" w:rsidRPr="003F6D07">
        <w:rPr>
          <w:rFonts w:ascii="Times New Roman" w:eastAsia="Times New Roman" w:hAnsi="Times New Roman" w:cs="Times New Roman"/>
          <w:iCs/>
          <w:color w:val="000000"/>
          <w:kern w:val="24"/>
        </w:rPr>
        <w:t xml:space="preserve">тие </w:t>
      </w:r>
      <w:r w:rsidR="001751DE" w:rsidRPr="003F6D07">
        <w:rPr>
          <w:rFonts w:ascii="Times New Roman" w:eastAsia="Times New Roman" w:hAnsi="Times New Roman" w:cs="Times New Roman"/>
          <w:iCs/>
          <w:color w:val="000000"/>
          <w:kern w:val="24"/>
        </w:rPr>
        <w:t>рыночн</w:t>
      </w:r>
      <w:r w:rsidR="001A02C0" w:rsidRPr="003F6D07">
        <w:rPr>
          <w:rFonts w:ascii="Times New Roman" w:eastAsia="Times New Roman" w:hAnsi="Times New Roman" w:cs="Times New Roman"/>
          <w:iCs/>
          <w:color w:val="000000"/>
          <w:kern w:val="24"/>
        </w:rPr>
        <w:t>ой</w:t>
      </w:r>
      <w:r w:rsidR="001751DE" w:rsidRPr="003F6D07">
        <w:rPr>
          <w:rFonts w:ascii="Times New Roman" w:eastAsia="Times New Roman" w:hAnsi="Times New Roman" w:cs="Times New Roman"/>
          <w:iCs/>
          <w:color w:val="000000"/>
          <w:kern w:val="24"/>
        </w:rPr>
        <w:t xml:space="preserve"> инфраструктур</w:t>
      </w:r>
      <w:r w:rsidR="001A02C0" w:rsidRPr="003F6D07">
        <w:rPr>
          <w:rFonts w:ascii="Times New Roman" w:eastAsia="Times New Roman" w:hAnsi="Times New Roman" w:cs="Times New Roman"/>
          <w:iCs/>
          <w:color w:val="000000"/>
          <w:kern w:val="24"/>
        </w:rPr>
        <w:t>ы</w:t>
      </w:r>
      <w:r w:rsidR="001751DE" w:rsidRPr="003F6D07">
        <w:rPr>
          <w:rFonts w:ascii="Times New Roman" w:eastAsia="Times New Roman" w:hAnsi="Times New Roman" w:cs="Times New Roman"/>
          <w:iCs/>
          <w:color w:val="000000"/>
          <w:kern w:val="24"/>
        </w:rPr>
        <w:t>; </w:t>
      </w:r>
    </w:p>
    <w:p w:rsidR="001751DE"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 - </w:t>
      </w:r>
      <w:r w:rsidR="001A02C0" w:rsidRPr="003F6D07">
        <w:rPr>
          <w:rFonts w:ascii="Times New Roman" w:eastAsia="Times New Roman" w:hAnsi="Times New Roman" w:cs="Times New Roman"/>
          <w:iCs/>
          <w:color w:val="000000"/>
          <w:kern w:val="24"/>
        </w:rPr>
        <w:t xml:space="preserve">предоставление </w:t>
      </w:r>
      <w:r w:rsidR="001751DE" w:rsidRPr="003F6D07">
        <w:rPr>
          <w:rFonts w:ascii="Times New Roman" w:eastAsia="Times New Roman" w:hAnsi="Times New Roman" w:cs="Times New Roman"/>
          <w:iCs/>
          <w:color w:val="000000"/>
          <w:kern w:val="24"/>
        </w:rPr>
        <w:t xml:space="preserve"> информационно-консультационн</w:t>
      </w:r>
      <w:r w:rsidR="001A02C0" w:rsidRPr="003F6D07">
        <w:rPr>
          <w:rFonts w:ascii="Times New Roman" w:eastAsia="Times New Roman" w:hAnsi="Times New Roman" w:cs="Times New Roman"/>
          <w:iCs/>
          <w:color w:val="000000"/>
          <w:kern w:val="24"/>
        </w:rPr>
        <w:t>ых услуг</w:t>
      </w:r>
      <w:r w:rsidR="001751DE" w:rsidRPr="003F6D07">
        <w:rPr>
          <w:rFonts w:ascii="Times New Roman" w:eastAsia="Times New Roman" w:hAnsi="Times New Roman" w:cs="Times New Roman"/>
          <w:iCs/>
          <w:color w:val="000000"/>
          <w:kern w:val="24"/>
        </w:rPr>
        <w:t>; </w:t>
      </w:r>
    </w:p>
    <w:p w:rsidR="001A02C0"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 - </w:t>
      </w:r>
      <w:r w:rsidR="001A02C0" w:rsidRPr="003F6D07">
        <w:rPr>
          <w:rFonts w:ascii="Times New Roman" w:eastAsia="Times New Roman" w:hAnsi="Times New Roman" w:cs="Times New Roman"/>
          <w:iCs/>
          <w:color w:val="000000"/>
          <w:kern w:val="24"/>
        </w:rPr>
        <w:t>формирование коммуникационной инфраструктуры инвестиционных площадок</w:t>
      </w:r>
      <w:r w:rsidRPr="003F6D07">
        <w:rPr>
          <w:rFonts w:ascii="Times New Roman" w:eastAsia="Times New Roman" w:hAnsi="Times New Roman" w:cs="Times New Roman"/>
          <w:iCs/>
          <w:color w:val="000000"/>
          <w:kern w:val="24"/>
        </w:rPr>
        <w:t>;</w:t>
      </w:r>
    </w:p>
    <w:p w:rsidR="001751DE" w:rsidRPr="003F6D07" w:rsidRDefault="003F6D07" w:rsidP="003F6D07">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Pr>
          <w:rFonts w:ascii="Times New Roman" w:eastAsia="Times New Roman" w:hAnsi="Times New Roman" w:cs="Times New Roman"/>
          <w:iCs/>
          <w:color w:val="000000"/>
          <w:kern w:val="24"/>
        </w:rPr>
        <w:t xml:space="preserve"> - </w:t>
      </w:r>
      <w:r w:rsidRPr="003F6D07">
        <w:rPr>
          <w:rFonts w:ascii="Times New Roman" w:eastAsia="Times New Roman" w:hAnsi="Times New Roman" w:cs="Times New Roman"/>
          <w:iCs/>
          <w:color w:val="000000"/>
          <w:kern w:val="24"/>
        </w:rPr>
        <w:t>мониторинг финансово</w:t>
      </w:r>
      <w:r>
        <w:rPr>
          <w:rFonts w:ascii="Times New Roman" w:eastAsia="Times New Roman" w:hAnsi="Times New Roman" w:cs="Times New Roman"/>
          <w:iCs/>
          <w:color w:val="000000"/>
          <w:kern w:val="24"/>
        </w:rPr>
        <w:t>го</w:t>
      </w:r>
      <w:r w:rsidRPr="003F6D07">
        <w:rPr>
          <w:rFonts w:ascii="Times New Roman" w:eastAsia="Times New Roman" w:hAnsi="Times New Roman" w:cs="Times New Roman"/>
          <w:iCs/>
          <w:color w:val="000000"/>
          <w:kern w:val="24"/>
        </w:rPr>
        <w:t xml:space="preserve"> состояни</w:t>
      </w:r>
      <w:r>
        <w:rPr>
          <w:rFonts w:ascii="Times New Roman" w:eastAsia="Times New Roman" w:hAnsi="Times New Roman" w:cs="Times New Roman"/>
          <w:iCs/>
          <w:color w:val="000000"/>
          <w:kern w:val="24"/>
        </w:rPr>
        <w:t>я</w:t>
      </w:r>
      <w:r w:rsidR="001751DE" w:rsidRPr="003F6D07">
        <w:rPr>
          <w:rFonts w:ascii="Times New Roman" w:eastAsia="Times New Roman" w:hAnsi="Times New Roman" w:cs="Times New Roman"/>
          <w:iCs/>
          <w:color w:val="000000"/>
          <w:kern w:val="24"/>
        </w:rPr>
        <w:t xml:space="preserve"> </w:t>
      </w:r>
      <w:proofErr w:type="spellStart"/>
      <w:r w:rsidR="001751DE" w:rsidRPr="003F6D07">
        <w:rPr>
          <w:rFonts w:ascii="Times New Roman" w:eastAsia="Times New Roman" w:hAnsi="Times New Roman" w:cs="Times New Roman"/>
          <w:iCs/>
          <w:color w:val="000000"/>
          <w:kern w:val="24"/>
        </w:rPr>
        <w:t>сельхозтоваропроизводителей</w:t>
      </w:r>
      <w:proofErr w:type="spellEnd"/>
      <w:r w:rsidRPr="003F6D07">
        <w:rPr>
          <w:rFonts w:ascii="Times New Roman" w:eastAsia="Times New Roman" w:hAnsi="Times New Roman" w:cs="Times New Roman"/>
          <w:iCs/>
          <w:color w:val="000000"/>
          <w:kern w:val="24"/>
        </w:rPr>
        <w:t xml:space="preserve">, </w:t>
      </w:r>
      <w:r w:rsidR="001751DE" w:rsidRPr="003F6D07">
        <w:rPr>
          <w:rFonts w:ascii="Times New Roman" w:eastAsia="Times New Roman" w:hAnsi="Times New Roman" w:cs="Times New Roman"/>
          <w:iCs/>
          <w:color w:val="000000"/>
          <w:kern w:val="24"/>
        </w:rPr>
        <w:t>интеграционны</w:t>
      </w:r>
      <w:r>
        <w:rPr>
          <w:rFonts w:ascii="Times New Roman" w:eastAsia="Times New Roman" w:hAnsi="Times New Roman" w:cs="Times New Roman"/>
          <w:iCs/>
          <w:color w:val="000000"/>
          <w:kern w:val="24"/>
        </w:rPr>
        <w:t>х</w:t>
      </w:r>
      <w:r w:rsidR="001751DE" w:rsidRPr="003F6D07">
        <w:rPr>
          <w:rFonts w:ascii="Times New Roman" w:eastAsia="Times New Roman" w:hAnsi="Times New Roman" w:cs="Times New Roman"/>
          <w:iCs/>
          <w:color w:val="000000"/>
          <w:kern w:val="24"/>
        </w:rPr>
        <w:t xml:space="preserve"> и кооперационны</w:t>
      </w:r>
      <w:r>
        <w:rPr>
          <w:rFonts w:ascii="Times New Roman" w:eastAsia="Times New Roman" w:hAnsi="Times New Roman" w:cs="Times New Roman"/>
          <w:iCs/>
          <w:color w:val="000000"/>
          <w:kern w:val="24"/>
        </w:rPr>
        <w:t>х</w:t>
      </w:r>
      <w:r w:rsidR="001751DE" w:rsidRPr="003F6D07">
        <w:rPr>
          <w:rFonts w:ascii="Times New Roman" w:eastAsia="Times New Roman" w:hAnsi="Times New Roman" w:cs="Times New Roman"/>
          <w:iCs/>
          <w:color w:val="000000"/>
          <w:kern w:val="24"/>
        </w:rPr>
        <w:t xml:space="preserve"> процесс</w:t>
      </w:r>
      <w:r>
        <w:rPr>
          <w:rFonts w:ascii="Times New Roman" w:eastAsia="Times New Roman" w:hAnsi="Times New Roman" w:cs="Times New Roman"/>
          <w:iCs/>
          <w:color w:val="000000"/>
          <w:kern w:val="24"/>
        </w:rPr>
        <w:t>ов</w:t>
      </w:r>
      <w:r w:rsidR="001751DE" w:rsidRPr="003F6D07">
        <w:rPr>
          <w:rFonts w:ascii="Times New Roman" w:eastAsia="Times New Roman" w:hAnsi="Times New Roman" w:cs="Times New Roman"/>
          <w:iCs/>
          <w:color w:val="000000"/>
          <w:kern w:val="24"/>
        </w:rPr>
        <w:t xml:space="preserve"> в АПК.</w:t>
      </w:r>
    </w:p>
    <w:p w:rsidR="00866B7D" w:rsidRDefault="00866B7D" w:rsidP="001751DE">
      <w:pPr>
        <w:widowControl/>
        <w:autoSpaceDE/>
        <w:autoSpaceDN/>
        <w:adjustRightInd/>
        <w:spacing w:line="360" w:lineRule="auto"/>
        <w:ind w:firstLine="709"/>
        <w:rPr>
          <w:rFonts w:ascii="Times New Roman" w:hAnsi="Times New Roman" w:cs="Times New Roman"/>
        </w:rPr>
      </w:pPr>
      <w:r w:rsidRPr="00866B7D">
        <w:rPr>
          <w:rFonts w:ascii="Times New Roman" w:hAnsi="Times New Roman" w:cs="Times New Roman"/>
          <w:b/>
        </w:rPr>
        <w:t xml:space="preserve">7. </w:t>
      </w:r>
      <w:r w:rsidR="00285136" w:rsidRPr="00866B7D">
        <w:rPr>
          <w:rFonts w:ascii="Times New Roman" w:hAnsi="Times New Roman" w:cs="Times New Roman"/>
          <w:b/>
        </w:rPr>
        <w:t xml:space="preserve">Развитие </w:t>
      </w:r>
      <w:r w:rsidRPr="00866B7D">
        <w:rPr>
          <w:rFonts w:ascii="Times New Roman" w:hAnsi="Times New Roman" w:cs="Times New Roman"/>
          <w:b/>
        </w:rPr>
        <w:t xml:space="preserve">культуры, </w:t>
      </w:r>
      <w:r w:rsidR="00285136" w:rsidRPr="00866B7D">
        <w:rPr>
          <w:rFonts w:ascii="Times New Roman" w:hAnsi="Times New Roman" w:cs="Times New Roman"/>
          <w:b/>
        </w:rPr>
        <w:t xml:space="preserve">туризма </w:t>
      </w:r>
      <w:r w:rsidRPr="00866B7D">
        <w:rPr>
          <w:rFonts w:ascii="Times New Roman" w:hAnsi="Times New Roman" w:cs="Times New Roman"/>
          <w:b/>
        </w:rPr>
        <w:t>и досуга в Воробьевском муниципальном районе.</w:t>
      </w:r>
      <w:r>
        <w:rPr>
          <w:rFonts w:ascii="Times New Roman" w:hAnsi="Times New Roman" w:cs="Times New Roman"/>
        </w:rPr>
        <w:t xml:space="preserve"> </w:t>
      </w:r>
    </w:p>
    <w:p w:rsidR="00285136" w:rsidRDefault="00866B7D"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Цель</w:t>
      </w:r>
      <w:proofErr w:type="gramStart"/>
      <w:r>
        <w:rPr>
          <w:rFonts w:ascii="Times New Roman" w:hAnsi="Times New Roman" w:cs="Times New Roman"/>
        </w:rPr>
        <w:t xml:space="preserve"> :</w:t>
      </w:r>
      <w:proofErr w:type="gramEnd"/>
      <w:r>
        <w:rPr>
          <w:rFonts w:ascii="Times New Roman" w:hAnsi="Times New Roman" w:cs="Times New Roman"/>
        </w:rPr>
        <w:t xml:space="preserve"> повышения качества рекреационных и досуговых услуг района и </w:t>
      </w:r>
      <w:r w:rsidR="00F34234">
        <w:rPr>
          <w:rFonts w:ascii="Times New Roman" w:hAnsi="Times New Roman" w:cs="Times New Roman"/>
        </w:rPr>
        <w:t>историко-культурной идентификации населения</w:t>
      </w:r>
      <w:r>
        <w:rPr>
          <w:rFonts w:ascii="Times New Roman" w:hAnsi="Times New Roman" w:cs="Times New Roman"/>
        </w:rPr>
        <w:t>.</w:t>
      </w:r>
    </w:p>
    <w:p w:rsidR="00866B7D" w:rsidRDefault="00866B7D"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Ключевые задачи</w:t>
      </w:r>
      <w:proofErr w:type="gramStart"/>
      <w:r>
        <w:rPr>
          <w:rFonts w:ascii="Times New Roman" w:hAnsi="Times New Roman" w:cs="Times New Roman"/>
        </w:rPr>
        <w:t xml:space="preserve"> :</w:t>
      </w:r>
      <w:proofErr w:type="gramEnd"/>
    </w:p>
    <w:p w:rsidR="00866B7D" w:rsidRPr="00866B7D" w:rsidRDefault="00866B7D" w:rsidP="00866B7D">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-с</w:t>
      </w:r>
      <w:r w:rsidRPr="00866B7D">
        <w:rPr>
          <w:rFonts w:ascii="Times New Roman" w:hAnsi="Times New Roman" w:cs="Times New Roman"/>
        </w:rPr>
        <w:t>охранение культурного потенциала МО</w:t>
      </w:r>
      <w:r>
        <w:rPr>
          <w:rFonts w:ascii="Times New Roman" w:hAnsi="Times New Roman" w:cs="Times New Roman"/>
        </w:rPr>
        <w:t>;</w:t>
      </w:r>
    </w:p>
    <w:p w:rsidR="00866B7D" w:rsidRPr="00866B7D" w:rsidRDefault="00866B7D" w:rsidP="00866B7D">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-с</w:t>
      </w:r>
      <w:r w:rsidRPr="00866B7D">
        <w:rPr>
          <w:rFonts w:ascii="Times New Roman" w:hAnsi="Times New Roman" w:cs="Times New Roman"/>
        </w:rPr>
        <w:t>одействие развитию</w:t>
      </w:r>
      <w:r w:rsidR="007B1DAB">
        <w:rPr>
          <w:rFonts w:ascii="Times New Roman" w:hAnsi="Times New Roman" w:cs="Times New Roman"/>
        </w:rPr>
        <w:t xml:space="preserve"> туристической зоны «</w:t>
      </w:r>
      <w:proofErr w:type="spellStart"/>
      <w:r w:rsidR="007B1DAB">
        <w:rPr>
          <w:rFonts w:ascii="Times New Roman" w:hAnsi="Times New Roman" w:cs="Times New Roman"/>
        </w:rPr>
        <w:t>Ломовской</w:t>
      </w:r>
      <w:proofErr w:type="spellEnd"/>
      <w:r w:rsidR="007B1DAB">
        <w:rPr>
          <w:rFonts w:ascii="Times New Roman" w:hAnsi="Times New Roman" w:cs="Times New Roman"/>
        </w:rPr>
        <w:t xml:space="preserve"> </w:t>
      </w:r>
      <w:r w:rsidRPr="00866B7D">
        <w:rPr>
          <w:rFonts w:ascii="Times New Roman" w:hAnsi="Times New Roman" w:cs="Times New Roman"/>
        </w:rPr>
        <w:t>природно-ландшафтный парк»</w:t>
      </w:r>
    </w:p>
    <w:p w:rsidR="00866B7D" w:rsidRDefault="00866B7D"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Основные ожидаемые результаты:</w:t>
      </w:r>
      <w:r w:rsidR="007B1DAB">
        <w:rPr>
          <w:rFonts w:ascii="Times New Roman" w:hAnsi="Times New Roman" w:cs="Times New Roman"/>
        </w:rPr>
        <w:t xml:space="preserve"> </w:t>
      </w:r>
      <w:r>
        <w:rPr>
          <w:rFonts w:ascii="Times New Roman" w:hAnsi="Times New Roman" w:cs="Times New Roman"/>
        </w:rPr>
        <w:t xml:space="preserve">формирование паломнического и событийного туристического кластера районного уровня и участие в </w:t>
      </w:r>
      <w:proofErr w:type="gramStart"/>
      <w:r>
        <w:rPr>
          <w:rFonts w:ascii="Times New Roman" w:hAnsi="Times New Roman" w:cs="Times New Roman"/>
        </w:rPr>
        <w:t>региональном</w:t>
      </w:r>
      <w:proofErr w:type="gramEnd"/>
      <w:r>
        <w:rPr>
          <w:rFonts w:ascii="Times New Roman" w:hAnsi="Times New Roman" w:cs="Times New Roman"/>
        </w:rPr>
        <w:t>;</w:t>
      </w:r>
      <w:r w:rsidR="007B1DAB">
        <w:rPr>
          <w:rFonts w:ascii="Times New Roman" w:hAnsi="Times New Roman" w:cs="Times New Roman"/>
        </w:rPr>
        <w:t xml:space="preserve"> </w:t>
      </w:r>
      <w:r>
        <w:rPr>
          <w:rFonts w:ascii="Times New Roman" w:hAnsi="Times New Roman" w:cs="Times New Roman"/>
        </w:rPr>
        <w:t>рост доходов муниципального района;</w:t>
      </w:r>
      <w:r w:rsidR="007B1DAB">
        <w:rPr>
          <w:rFonts w:ascii="Times New Roman" w:hAnsi="Times New Roman" w:cs="Times New Roman"/>
        </w:rPr>
        <w:t xml:space="preserve"> </w:t>
      </w:r>
      <w:r>
        <w:rPr>
          <w:rFonts w:ascii="Times New Roman" w:hAnsi="Times New Roman" w:cs="Times New Roman"/>
        </w:rPr>
        <w:t>прирост туристического потока на перспективу; создание новых рабочих мест;</w:t>
      </w:r>
      <w:r w:rsidR="007B1DAB">
        <w:rPr>
          <w:rFonts w:ascii="Times New Roman" w:hAnsi="Times New Roman" w:cs="Times New Roman"/>
        </w:rPr>
        <w:t xml:space="preserve"> </w:t>
      </w:r>
      <w:r>
        <w:rPr>
          <w:rFonts w:ascii="Times New Roman" w:hAnsi="Times New Roman" w:cs="Times New Roman"/>
        </w:rPr>
        <w:t>популяризация русского фольклора, культуры у молодежи района;</w:t>
      </w:r>
      <w:r w:rsidR="007B1DAB">
        <w:rPr>
          <w:rFonts w:ascii="Times New Roman" w:hAnsi="Times New Roman" w:cs="Times New Roman"/>
        </w:rPr>
        <w:t xml:space="preserve"> </w:t>
      </w:r>
      <w:r>
        <w:rPr>
          <w:rFonts w:ascii="Times New Roman" w:hAnsi="Times New Roman" w:cs="Times New Roman"/>
        </w:rPr>
        <w:t>патриотическое воспитание;</w:t>
      </w:r>
      <w:r w:rsidR="007B1DAB">
        <w:rPr>
          <w:rFonts w:ascii="Times New Roman" w:hAnsi="Times New Roman" w:cs="Times New Roman"/>
        </w:rPr>
        <w:t xml:space="preserve"> </w:t>
      </w:r>
      <w:r>
        <w:rPr>
          <w:rFonts w:ascii="Times New Roman" w:hAnsi="Times New Roman" w:cs="Times New Roman"/>
        </w:rPr>
        <w:t>рост числа мероприятий местного и областного значения, проводимых на территории района.</w:t>
      </w:r>
    </w:p>
    <w:p w:rsidR="008477B4" w:rsidRPr="008477B4" w:rsidRDefault="00F34234" w:rsidP="008477B4">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8477B4">
        <w:rPr>
          <w:rFonts w:ascii="Times New Roman" w:eastAsia="Times New Roman" w:hAnsi="Times New Roman" w:cs="Times New Roman"/>
          <w:iCs/>
          <w:color w:val="000000"/>
          <w:kern w:val="24"/>
        </w:rPr>
        <w:t xml:space="preserve">Целевые показатели: </w:t>
      </w:r>
      <w:r w:rsidR="008477B4" w:rsidRPr="008477B4">
        <w:rPr>
          <w:rFonts w:ascii="Times New Roman" w:eastAsia="Times New Roman" w:hAnsi="Times New Roman" w:cs="Times New Roman"/>
          <w:iCs/>
          <w:color w:val="000000"/>
          <w:kern w:val="24"/>
        </w:rPr>
        <w:t>удельный вес сельских клубов, оснащенных современным оборудованием; доля муниципальных учреждений культуры, здания которых находятся в аварийном состоянии или требуют капремонта, в общем количестве муниципальных учреждений культуры; среднемесячная заработная плата работников культуры; доля населения, охваченного мероприятиями в сфере культуры от общей численности населения района; количество проведенных культурно-массовых мероприятий.</w:t>
      </w:r>
    </w:p>
    <w:p w:rsidR="00B54D6A" w:rsidRDefault="00B54D6A" w:rsidP="00B54D6A">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Способы и направления деятельности органов власти </w:t>
      </w:r>
      <w:r>
        <w:rPr>
          <w:rFonts w:ascii="Times New Roman" w:eastAsia="Times New Roman" w:hAnsi="Times New Roman" w:cs="Times New Roman"/>
          <w:iCs/>
          <w:color w:val="000000"/>
          <w:kern w:val="24"/>
        </w:rPr>
        <w:t>Воробьевского муниципального района</w:t>
      </w:r>
      <w:r w:rsidRPr="001751DE">
        <w:rPr>
          <w:rFonts w:ascii="Times New Roman" w:eastAsia="Times New Roman" w:hAnsi="Times New Roman" w:cs="Times New Roman"/>
          <w:iCs/>
          <w:color w:val="000000"/>
          <w:kern w:val="24"/>
        </w:rPr>
        <w:t xml:space="preserve">: </w:t>
      </w:r>
    </w:p>
    <w:p w:rsidR="00B54D6A" w:rsidRDefault="00B54D6A"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продвижение туристических и рекреационных зон;</w:t>
      </w:r>
    </w:p>
    <w:p w:rsidR="001751DE" w:rsidRDefault="00B54D6A"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xml:space="preserve">- создание условий </w:t>
      </w:r>
      <w:r w:rsidR="00D301C9">
        <w:rPr>
          <w:rFonts w:ascii="Times New Roman" w:hAnsi="Times New Roman" w:cs="Times New Roman"/>
        </w:rPr>
        <w:t>развития учреждений культуры;</w:t>
      </w:r>
    </w:p>
    <w:p w:rsidR="00D301C9" w:rsidRDefault="00D301C9"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-формирование проектов реконструкции объектов культуры;</w:t>
      </w:r>
    </w:p>
    <w:p w:rsidR="00D301C9" w:rsidRDefault="00D301C9"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сохранение благоприятного экологического статуса района, мониторинг загрязнений, контроль соблюдения норм утилизации бытовых отходов.</w:t>
      </w:r>
    </w:p>
    <w:p w:rsidR="001751DE" w:rsidRPr="004B3AEA" w:rsidRDefault="00D301C9"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b/>
        </w:rPr>
        <w:t>9.</w:t>
      </w:r>
      <w:r w:rsidR="001751DE" w:rsidRPr="00D301C9">
        <w:rPr>
          <w:rFonts w:ascii="Times New Roman" w:hAnsi="Times New Roman" w:cs="Times New Roman"/>
          <w:b/>
        </w:rPr>
        <w:t xml:space="preserve"> Мо</w:t>
      </w:r>
      <w:r>
        <w:rPr>
          <w:rFonts w:ascii="Times New Roman" w:hAnsi="Times New Roman" w:cs="Times New Roman"/>
          <w:b/>
        </w:rPr>
        <w:t xml:space="preserve">лодежная политика. </w:t>
      </w:r>
      <w:r w:rsidRPr="004B3AEA">
        <w:rPr>
          <w:rFonts w:ascii="Times New Roman" w:hAnsi="Times New Roman" w:cs="Times New Roman"/>
        </w:rPr>
        <w:t xml:space="preserve">Цель формирование привлекательного облика района для молодежи. </w:t>
      </w:r>
    </w:p>
    <w:p w:rsidR="00D301C9" w:rsidRPr="004B3AEA" w:rsidRDefault="00D301C9" w:rsidP="001751DE">
      <w:pPr>
        <w:widowControl/>
        <w:autoSpaceDE/>
        <w:autoSpaceDN/>
        <w:adjustRightInd/>
        <w:spacing w:line="360" w:lineRule="auto"/>
        <w:ind w:firstLine="709"/>
        <w:rPr>
          <w:rFonts w:ascii="Times New Roman" w:hAnsi="Times New Roman" w:cs="Times New Roman"/>
        </w:rPr>
      </w:pPr>
      <w:r w:rsidRPr="004B3AEA">
        <w:rPr>
          <w:rFonts w:ascii="Times New Roman" w:hAnsi="Times New Roman" w:cs="Times New Roman"/>
        </w:rPr>
        <w:t>Ключевая задача:</w:t>
      </w:r>
    </w:p>
    <w:p w:rsidR="00D301C9" w:rsidRPr="004B3AEA" w:rsidRDefault="00D301C9" w:rsidP="001751DE">
      <w:pPr>
        <w:widowControl/>
        <w:autoSpaceDE/>
        <w:autoSpaceDN/>
        <w:adjustRightInd/>
        <w:spacing w:line="360" w:lineRule="auto"/>
        <w:ind w:firstLine="709"/>
        <w:rPr>
          <w:rFonts w:ascii="Times New Roman" w:hAnsi="Times New Roman" w:cs="Times New Roman"/>
        </w:rPr>
      </w:pPr>
      <w:r w:rsidRPr="004B3AEA">
        <w:rPr>
          <w:rFonts w:ascii="Times New Roman" w:hAnsi="Times New Roman" w:cs="Times New Roman"/>
        </w:rPr>
        <w:lastRenderedPageBreak/>
        <w:t>- снижение оттока молодежи.</w:t>
      </w:r>
    </w:p>
    <w:p w:rsidR="00D301C9" w:rsidRPr="004B3AEA" w:rsidRDefault="00D301C9" w:rsidP="001751DE">
      <w:pPr>
        <w:widowControl/>
        <w:autoSpaceDE/>
        <w:autoSpaceDN/>
        <w:adjustRightInd/>
        <w:spacing w:line="360" w:lineRule="auto"/>
        <w:ind w:firstLine="709"/>
        <w:rPr>
          <w:rFonts w:ascii="Times New Roman" w:hAnsi="Times New Roman" w:cs="Times New Roman"/>
        </w:rPr>
      </w:pPr>
      <w:r w:rsidRPr="004B3AEA">
        <w:rPr>
          <w:rFonts w:ascii="Times New Roman" w:hAnsi="Times New Roman" w:cs="Times New Roman"/>
        </w:rPr>
        <w:t>Основной ож</w:t>
      </w:r>
      <w:r w:rsidR="007B1DAB">
        <w:rPr>
          <w:rFonts w:ascii="Times New Roman" w:hAnsi="Times New Roman" w:cs="Times New Roman"/>
        </w:rPr>
        <w:t xml:space="preserve">идаемый результат: </w:t>
      </w:r>
      <w:r w:rsidRPr="004B3AEA">
        <w:rPr>
          <w:rFonts w:ascii="Times New Roman" w:hAnsi="Times New Roman" w:cs="Times New Roman"/>
        </w:rPr>
        <w:t>положительные сдвиги в демографической структуре населения района.</w:t>
      </w:r>
    </w:p>
    <w:p w:rsidR="001751DE" w:rsidRPr="001751DE" w:rsidRDefault="00D301C9"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Целевые показатели: в рамках обозначенных ранее показателей.</w:t>
      </w:r>
    </w:p>
    <w:p w:rsidR="00D301C9" w:rsidRDefault="00D301C9" w:rsidP="00D301C9">
      <w:pPr>
        <w:widowControl/>
        <w:suppressAutoHyphens/>
        <w:autoSpaceDE/>
        <w:autoSpaceDN/>
        <w:adjustRightInd/>
        <w:spacing w:line="360" w:lineRule="auto"/>
        <w:ind w:firstLine="709"/>
        <w:rPr>
          <w:rFonts w:ascii="Times New Roman" w:eastAsia="Times New Roman" w:hAnsi="Times New Roman" w:cs="Times New Roman"/>
          <w:iCs/>
          <w:color w:val="000000"/>
          <w:kern w:val="24"/>
        </w:rPr>
      </w:pPr>
      <w:r w:rsidRPr="001751DE">
        <w:rPr>
          <w:rFonts w:ascii="Times New Roman" w:eastAsia="Times New Roman" w:hAnsi="Times New Roman" w:cs="Times New Roman"/>
          <w:iCs/>
          <w:color w:val="000000"/>
          <w:kern w:val="24"/>
        </w:rPr>
        <w:t xml:space="preserve">Способы и направления деятельности органов власти </w:t>
      </w:r>
      <w:r>
        <w:rPr>
          <w:rFonts w:ascii="Times New Roman" w:eastAsia="Times New Roman" w:hAnsi="Times New Roman" w:cs="Times New Roman"/>
          <w:iCs/>
          <w:color w:val="000000"/>
          <w:kern w:val="24"/>
        </w:rPr>
        <w:t>Воробьевского муниципального района</w:t>
      </w:r>
      <w:r w:rsidRPr="001751DE">
        <w:rPr>
          <w:rFonts w:ascii="Times New Roman" w:eastAsia="Times New Roman" w:hAnsi="Times New Roman" w:cs="Times New Roman"/>
          <w:iCs/>
          <w:color w:val="000000"/>
          <w:kern w:val="24"/>
        </w:rPr>
        <w:t xml:space="preserve">: </w:t>
      </w:r>
    </w:p>
    <w:p w:rsidR="001751DE" w:rsidRPr="001751DE" w:rsidRDefault="00D301C9"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у</w:t>
      </w:r>
      <w:r w:rsidR="001751DE" w:rsidRPr="001751DE">
        <w:rPr>
          <w:rFonts w:ascii="Times New Roman" w:hAnsi="Times New Roman" w:cs="Times New Roman"/>
        </w:rPr>
        <w:t>велич</w:t>
      </w:r>
      <w:r>
        <w:rPr>
          <w:rFonts w:ascii="Times New Roman" w:hAnsi="Times New Roman" w:cs="Times New Roman"/>
        </w:rPr>
        <w:t xml:space="preserve">ение </w:t>
      </w:r>
      <w:r w:rsidR="001751DE" w:rsidRPr="001751DE">
        <w:rPr>
          <w:rFonts w:ascii="Times New Roman" w:hAnsi="Times New Roman" w:cs="Times New Roman"/>
        </w:rPr>
        <w:t>количество молодежи, участвующей мероприяти</w:t>
      </w:r>
      <w:r>
        <w:rPr>
          <w:rFonts w:ascii="Times New Roman" w:hAnsi="Times New Roman" w:cs="Times New Roman"/>
        </w:rPr>
        <w:t>ях</w:t>
      </w:r>
      <w:r w:rsidR="001751DE" w:rsidRPr="001751DE">
        <w:rPr>
          <w:rFonts w:ascii="Times New Roman" w:hAnsi="Times New Roman" w:cs="Times New Roman"/>
        </w:rPr>
        <w:t xml:space="preserve"> </w:t>
      </w:r>
      <w:r>
        <w:rPr>
          <w:rFonts w:ascii="Times New Roman" w:hAnsi="Times New Roman" w:cs="Times New Roman"/>
        </w:rPr>
        <w:t>района;</w:t>
      </w:r>
    </w:p>
    <w:p w:rsidR="001751DE" w:rsidRDefault="00D301C9"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поддержка инициатив молодежи в сфере предпринимательства;</w:t>
      </w:r>
    </w:p>
    <w:p w:rsidR="00D301C9" w:rsidRDefault="00D301C9"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-создание условий для привлечения молодых кадров;</w:t>
      </w:r>
    </w:p>
    <w:p w:rsidR="004B3AEA" w:rsidRPr="001751DE" w:rsidRDefault="00D301C9" w:rsidP="004B3AEA">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w:t>
      </w:r>
      <w:r w:rsidR="004B3AEA">
        <w:rPr>
          <w:rFonts w:ascii="Times New Roman" w:hAnsi="Times New Roman" w:cs="Times New Roman"/>
        </w:rPr>
        <w:t>создание современного достойного качества жизни населения;</w:t>
      </w:r>
    </w:p>
    <w:p w:rsidR="001751DE" w:rsidRPr="001751DE" w:rsidRDefault="004B3AEA"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xml:space="preserve">- </w:t>
      </w:r>
      <w:r w:rsidR="001751DE" w:rsidRPr="001751DE">
        <w:rPr>
          <w:rFonts w:ascii="Times New Roman" w:hAnsi="Times New Roman" w:cs="Times New Roman"/>
        </w:rPr>
        <w:t>создание информационного пространства для молодёжи района;</w:t>
      </w:r>
    </w:p>
    <w:p w:rsidR="001751DE" w:rsidRPr="001751DE" w:rsidRDefault="004B3AEA"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xml:space="preserve"> -</w:t>
      </w:r>
      <w:r w:rsidR="001751DE" w:rsidRPr="001751DE">
        <w:rPr>
          <w:rFonts w:ascii="Times New Roman" w:hAnsi="Times New Roman" w:cs="Times New Roman"/>
        </w:rPr>
        <w:t>участие общественных институтов в реализации молодёжной политики на территории района;</w:t>
      </w:r>
    </w:p>
    <w:p w:rsidR="001751DE" w:rsidRPr="001751DE" w:rsidRDefault="004B3AEA" w:rsidP="001751DE">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xml:space="preserve"> - </w:t>
      </w:r>
      <w:r w:rsidR="001751DE" w:rsidRPr="001751DE">
        <w:rPr>
          <w:rFonts w:ascii="Times New Roman" w:hAnsi="Times New Roman" w:cs="Times New Roman"/>
        </w:rPr>
        <w:t>оказание социальной поддержки молодым семьям.</w:t>
      </w:r>
    </w:p>
    <w:p w:rsidR="009356A6" w:rsidRPr="009356A6" w:rsidRDefault="004B3AEA" w:rsidP="000F1E65">
      <w:pPr>
        <w:widowControl/>
        <w:autoSpaceDE/>
        <w:autoSpaceDN/>
        <w:adjustRightInd/>
        <w:spacing w:line="360" w:lineRule="auto"/>
        <w:ind w:firstLine="709"/>
        <w:rPr>
          <w:rFonts w:ascii="Times New Roman" w:eastAsiaTheme="minorHAnsi" w:hAnsi="Times New Roman" w:cs="Times New Roman"/>
          <w:sz w:val="22"/>
          <w:szCs w:val="22"/>
          <w:lang w:eastAsia="en-US"/>
        </w:rPr>
      </w:pPr>
      <w:r>
        <w:rPr>
          <w:rFonts w:ascii="Times New Roman" w:hAnsi="Times New Roman" w:cs="Times New Roman"/>
        </w:rPr>
        <w:t>Все основные направления социально-экономической политики предполагают формирование ключевых проектов, пред</w:t>
      </w:r>
      <w:r w:rsidR="000F1E65">
        <w:rPr>
          <w:rFonts w:ascii="Times New Roman" w:hAnsi="Times New Roman" w:cs="Times New Roman"/>
        </w:rPr>
        <w:t>усматривающих</w:t>
      </w:r>
      <w:r>
        <w:rPr>
          <w:rFonts w:ascii="Times New Roman" w:hAnsi="Times New Roman" w:cs="Times New Roman"/>
        </w:rPr>
        <w:t xml:space="preserve"> участие в программах различного уровня</w:t>
      </w:r>
      <w:r w:rsidR="009356A6">
        <w:rPr>
          <w:rFonts w:ascii="Times New Roman" w:hAnsi="Times New Roman" w:cs="Times New Roman"/>
        </w:rPr>
        <w:t xml:space="preserve"> </w:t>
      </w:r>
      <w:r w:rsidR="009356A6" w:rsidRPr="009356A6">
        <w:rPr>
          <w:rFonts w:ascii="Times New Roman" w:hAnsi="Times New Roman" w:cs="Times New Roman"/>
        </w:rPr>
        <w:t xml:space="preserve">(приложение </w:t>
      </w:r>
      <w:r w:rsidR="005820EC">
        <w:rPr>
          <w:rFonts w:ascii="Times New Roman" w:hAnsi="Times New Roman" w:cs="Times New Roman"/>
        </w:rPr>
        <w:t>Б</w:t>
      </w:r>
      <w:r w:rsidR="009356A6" w:rsidRPr="009356A6">
        <w:rPr>
          <w:rFonts w:ascii="Times New Roman" w:hAnsi="Times New Roman" w:cs="Times New Roman"/>
        </w:rPr>
        <w:t>)</w:t>
      </w:r>
      <w:r w:rsidR="009356A6">
        <w:rPr>
          <w:rFonts w:ascii="Times New Roman" w:hAnsi="Times New Roman" w:cs="Times New Roman"/>
        </w:rPr>
        <w:t>.</w:t>
      </w:r>
      <w:r w:rsidR="000F1E65">
        <w:rPr>
          <w:rFonts w:ascii="Times New Roman" w:hAnsi="Times New Roman" w:cs="Times New Roman"/>
        </w:rPr>
        <w:t xml:space="preserve"> </w:t>
      </w:r>
      <w:r w:rsidR="009356A6">
        <w:rPr>
          <w:rFonts w:ascii="Times New Roman" w:hAnsi="Times New Roman" w:cs="Times New Roman"/>
        </w:rPr>
        <w:t>Перечень действующих муниципальных положений включает следующие программы:</w:t>
      </w:r>
      <w:r w:rsidR="000F1E65">
        <w:rPr>
          <w:rFonts w:ascii="Times New Roman" w:hAnsi="Times New Roman" w:cs="Times New Roman"/>
        </w:rPr>
        <w:t xml:space="preserve"> </w:t>
      </w:r>
      <w:r w:rsidR="009356A6" w:rsidRPr="009356A6">
        <w:rPr>
          <w:rFonts w:ascii="Times New Roman" w:eastAsiaTheme="minorHAnsi" w:hAnsi="Times New Roman" w:cs="Times New Roman"/>
          <w:sz w:val="22"/>
          <w:szCs w:val="22"/>
          <w:lang w:eastAsia="en-US"/>
        </w:rPr>
        <w:t>«Экономическое развитие и инновационна</w:t>
      </w:r>
      <w:r w:rsidR="000F1E65">
        <w:rPr>
          <w:rFonts w:ascii="Times New Roman" w:eastAsiaTheme="minorHAnsi" w:hAnsi="Times New Roman" w:cs="Times New Roman"/>
          <w:sz w:val="22"/>
          <w:szCs w:val="22"/>
          <w:lang w:eastAsia="en-US"/>
        </w:rPr>
        <w:t xml:space="preserve">я экономика»; </w:t>
      </w:r>
      <w:proofErr w:type="gramStart"/>
      <w:r w:rsidR="000F1E65">
        <w:rPr>
          <w:rFonts w:ascii="Times New Roman" w:eastAsiaTheme="minorHAnsi" w:hAnsi="Times New Roman" w:cs="Times New Roman"/>
          <w:sz w:val="22"/>
          <w:szCs w:val="22"/>
          <w:lang w:eastAsia="en-US"/>
        </w:rPr>
        <w:t>«</w:t>
      </w:r>
      <w:r w:rsidR="009356A6" w:rsidRPr="009356A6">
        <w:rPr>
          <w:rFonts w:ascii="Times New Roman" w:eastAsiaTheme="minorHAnsi" w:hAnsi="Times New Roman" w:cs="Times New Roman"/>
          <w:sz w:val="22"/>
          <w:szCs w:val="22"/>
          <w:lang w:eastAsia="en-US"/>
        </w:rPr>
        <w:t>Развитие сельского хозяйства, производства пищевых продуктов и инфраструктуры агропродовольственного рынка</w:t>
      </w:r>
      <w:r w:rsidR="000F1E65">
        <w:rPr>
          <w:rFonts w:ascii="Times New Roman" w:eastAsiaTheme="minorHAnsi" w:hAnsi="Times New Roman" w:cs="Times New Roman"/>
          <w:sz w:val="22"/>
          <w:szCs w:val="22"/>
          <w:lang w:eastAsia="en-US"/>
        </w:rPr>
        <w:t xml:space="preserve">», </w:t>
      </w:r>
      <w:r w:rsidR="009356A6" w:rsidRPr="009356A6">
        <w:rPr>
          <w:rFonts w:ascii="Times New Roman" w:eastAsiaTheme="minorHAnsi" w:hAnsi="Times New Roman" w:cs="Times New Roman"/>
          <w:sz w:val="22"/>
          <w:szCs w:val="22"/>
          <w:lang w:eastAsia="en-US"/>
        </w:rPr>
        <w:t xml:space="preserve"> </w:t>
      </w:r>
      <w:r w:rsidR="000F1E65">
        <w:rPr>
          <w:rFonts w:ascii="Times New Roman" w:eastAsiaTheme="minorHAnsi" w:hAnsi="Times New Roman" w:cs="Times New Roman"/>
          <w:sz w:val="22"/>
          <w:szCs w:val="22"/>
          <w:lang w:eastAsia="en-US"/>
        </w:rPr>
        <w:t>«</w:t>
      </w:r>
      <w:r w:rsidR="009356A6" w:rsidRPr="009356A6">
        <w:rPr>
          <w:rFonts w:ascii="Times New Roman" w:eastAsiaTheme="minorHAnsi" w:hAnsi="Times New Roman" w:cs="Times New Roman"/>
          <w:sz w:val="22"/>
          <w:szCs w:val="22"/>
          <w:lang w:eastAsia="en-US"/>
        </w:rPr>
        <w:t>Охрана окружающей среды Воробьевского муниципальн</w:t>
      </w:r>
      <w:r w:rsidR="000F1E65">
        <w:rPr>
          <w:rFonts w:ascii="Times New Roman" w:eastAsiaTheme="minorHAnsi" w:hAnsi="Times New Roman" w:cs="Times New Roman"/>
          <w:sz w:val="22"/>
          <w:szCs w:val="22"/>
          <w:lang w:eastAsia="en-US"/>
        </w:rPr>
        <w:t>о</w:t>
      </w:r>
      <w:r w:rsidR="007B1DAB">
        <w:rPr>
          <w:rFonts w:ascii="Times New Roman" w:eastAsiaTheme="minorHAnsi" w:hAnsi="Times New Roman" w:cs="Times New Roman"/>
          <w:sz w:val="22"/>
          <w:szCs w:val="22"/>
          <w:lang w:eastAsia="en-US"/>
        </w:rPr>
        <w:t>го района Воронежской области»,</w:t>
      </w:r>
      <w:r w:rsidR="009356A6" w:rsidRPr="009356A6">
        <w:rPr>
          <w:rFonts w:ascii="Times New Roman" w:eastAsiaTheme="minorHAnsi" w:hAnsi="Times New Roman" w:cs="Times New Roman"/>
          <w:sz w:val="22"/>
          <w:szCs w:val="22"/>
          <w:lang w:eastAsia="en-US"/>
        </w:rPr>
        <w:t xml:space="preserve"> «Развитие обра</w:t>
      </w:r>
      <w:r w:rsidR="000F1E65">
        <w:rPr>
          <w:rFonts w:ascii="Times New Roman" w:eastAsiaTheme="minorHAnsi" w:hAnsi="Times New Roman" w:cs="Times New Roman"/>
          <w:sz w:val="22"/>
          <w:szCs w:val="22"/>
          <w:lang w:eastAsia="en-US"/>
        </w:rPr>
        <w:t>зования», «</w:t>
      </w:r>
      <w:r w:rsidR="009356A6" w:rsidRPr="009356A6">
        <w:rPr>
          <w:rFonts w:ascii="Times New Roman" w:eastAsiaTheme="minorHAnsi" w:hAnsi="Times New Roman" w:cs="Times New Roman"/>
          <w:sz w:val="22"/>
          <w:szCs w:val="22"/>
          <w:lang w:eastAsia="en-US"/>
        </w:rPr>
        <w:t>Повышение энергетической эффективности в жилищно-коммунальном комплексе и сокращение энергетических издержек в бюджетом секторе Вороб</w:t>
      </w:r>
      <w:r w:rsidR="000F1E65">
        <w:rPr>
          <w:rFonts w:ascii="Times New Roman" w:eastAsiaTheme="minorHAnsi" w:hAnsi="Times New Roman" w:cs="Times New Roman"/>
          <w:sz w:val="22"/>
          <w:szCs w:val="22"/>
          <w:lang w:eastAsia="en-US"/>
        </w:rPr>
        <w:t>ьевского муниципального района», «</w:t>
      </w:r>
      <w:r w:rsidR="009356A6" w:rsidRPr="009356A6">
        <w:rPr>
          <w:rFonts w:ascii="Times New Roman" w:eastAsiaTheme="minorHAnsi" w:hAnsi="Times New Roman" w:cs="Times New Roman"/>
          <w:sz w:val="22"/>
          <w:szCs w:val="22"/>
          <w:lang w:eastAsia="en-US"/>
        </w:rPr>
        <w:t>Обеспечение жильем молодых семей</w:t>
      </w:r>
      <w:r w:rsidR="000F1E65">
        <w:rPr>
          <w:rFonts w:ascii="Times New Roman" w:eastAsiaTheme="minorHAnsi" w:hAnsi="Times New Roman" w:cs="Times New Roman"/>
          <w:sz w:val="22"/>
          <w:szCs w:val="22"/>
          <w:lang w:eastAsia="en-US"/>
        </w:rPr>
        <w:t>», «</w:t>
      </w:r>
      <w:r w:rsidR="009356A6" w:rsidRPr="009356A6">
        <w:rPr>
          <w:rFonts w:ascii="Times New Roman" w:eastAsiaTheme="minorHAnsi" w:hAnsi="Times New Roman" w:cs="Times New Roman"/>
          <w:sz w:val="22"/>
          <w:szCs w:val="22"/>
          <w:lang w:eastAsia="en-US"/>
        </w:rPr>
        <w:t>Развитие пассажирского транспорта общего пользования Воробьевского муниципального района</w:t>
      </w:r>
      <w:r w:rsidR="000F1E65">
        <w:rPr>
          <w:rFonts w:ascii="Times New Roman" w:eastAsiaTheme="minorHAnsi" w:hAnsi="Times New Roman" w:cs="Times New Roman"/>
          <w:sz w:val="22"/>
          <w:szCs w:val="22"/>
          <w:lang w:eastAsia="en-US"/>
        </w:rPr>
        <w:t>», «</w:t>
      </w:r>
      <w:r w:rsidR="009356A6" w:rsidRPr="009356A6">
        <w:rPr>
          <w:rFonts w:ascii="Times New Roman" w:eastAsiaTheme="minorHAnsi" w:hAnsi="Times New Roman" w:cs="Times New Roman"/>
          <w:sz w:val="22"/>
          <w:szCs w:val="22"/>
          <w:lang w:eastAsia="en-US"/>
        </w:rPr>
        <w:t>Защита населения и территории Воробьевского района от чрезвычайных ситуаций, обеспечение пожарной безопасности</w:t>
      </w:r>
      <w:proofErr w:type="gramEnd"/>
      <w:r w:rsidR="009356A6" w:rsidRPr="009356A6">
        <w:rPr>
          <w:rFonts w:ascii="Times New Roman" w:eastAsiaTheme="minorHAnsi" w:hAnsi="Times New Roman" w:cs="Times New Roman"/>
          <w:sz w:val="22"/>
          <w:szCs w:val="22"/>
          <w:lang w:eastAsia="en-US"/>
        </w:rPr>
        <w:t xml:space="preserve"> </w:t>
      </w:r>
      <w:proofErr w:type="gramStart"/>
      <w:r w:rsidR="009356A6" w:rsidRPr="009356A6">
        <w:rPr>
          <w:rFonts w:ascii="Times New Roman" w:eastAsiaTheme="minorHAnsi" w:hAnsi="Times New Roman" w:cs="Times New Roman"/>
          <w:sz w:val="22"/>
          <w:szCs w:val="22"/>
          <w:lang w:eastAsia="en-US"/>
        </w:rPr>
        <w:t>и безопасности людей на водных объектах</w:t>
      </w:r>
      <w:r w:rsidR="000F1E65">
        <w:rPr>
          <w:rFonts w:ascii="Times New Roman" w:eastAsiaTheme="minorHAnsi" w:hAnsi="Times New Roman" w:cs="Times New Roman"/>
          <w:sz w:val="22"/>
          <w:szCs w:val="22"/>
          <w:lang w:eastAsia="en-US"/>
        </w:rPr>
        <w:t>», «</w:t>
      </w:r>
      <w:r w:rsidR="009356A6" w:rsidRPr="009356A6">
        <w:rPr>
          <w:rFonts w:ascii="Times New Roman" w:eastAsiaTheme="minorHAnsi" w:hAnsi="Times New Roman" w:cs="Times New Roman"/>
          <w:sz w:val="22"/>
          <w:szCs w:val="22"/>
          <w:lang w:eastAsia="en-US"/>
        </w:rPr>
        <w:t>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сельских поселений Воробьевского муниципального района</w:t>
      </w:r>
      <w:r w:rsidR="000F1E65">
        <w:rPr>
          <w:rFonts w:ascii="Times New Roman" w:eastAsiaTheme="minorHAnsi" w:hAnsi="Times New Roman" w:cs="Times New Roman"/>
          <w:sz w:val="22"/>
          <w:szCs w:val="22"/>
          <w:lang w:eastAsia="en-US"/>
        </w:rPr>
        <w:t>», «</w:t>
      </w:r>
      <w:r w:rsidR="009356A6" w:rsidRPr="009356A6">
        <w:rPr>
          <w:rFonts w:ascii="Times New Roman" w:eastAsiaTheme="minorHAnsi" w:hAnsi="Times New Roman" w:cs="Times New Roman"/>
          <w:sz w:val="22"/>
          <w:szCs w:val="22"/>
          <w:lang w:eastAsia="en-US"/>
        </w:rPr>
        <w:t>Муниципальное управление и гражданское общество Воробьевского муниципального района</w:t>
      </w:r>
      <w:r w:rsidR="000F1E65">
        <w:rPr>
          <w:rFonts w:ascii="Times New Roman" w:eastAsiaTheme="minorHAnsi" w:hAnsi="Times New Roman" w:cs="Times New Roman"/>
          <w:sz w:val="22"/>
          <w:szCs w:val="22"/>
          <w:lang w:eastAsia="en-US"/>
        </w:rPr>
        <w:t>», «</w:t>
      </w:r>
      <w:r w:rsidR="009356A6" w:rsidRPr="009356A6">
        <w:rPr>
          <w:rFonts w:ascii="Times New Roman" w:eastAsiaTheme="minorHAnsi" w:hAnsi="Times New Roman" w:cs="Times New Roman"/>
          <w:sz w:val="22"/>
          <w:szCs w:val="22"/>
          <w:lang w:eastAsia="en-US"/>
        </w:rPr>
        <w:t>Развитие культуры и туризма</w:t>
      </w:r>
      <w:r w:rsidR="000F1E65">
        <w:rPr>
          <w:rFonts w:ascii="Times New Roman" w:eastAsiaTheme="minorHAnsi" w:hAnsi="Times New Roman" w:cs="Times New Roman"/>
          <w:sz w:val="22"/>
          <w:szCs w:val="22"/>
          <w:lang w:eastAsia="en-US"/>
        </w:rPr>
        <w:t>», «</w:t>
      </w:r>
      <w:r w:rsidR="009356A6" w:rsidRPr="009356A6">
        <w:rPr>
          <w:rFonts w:ascii="Times New Roman" w:eastAsiaTheme="minorHAnsi" w:hAnsi="Times New Roman" w:cs="Times New Roman"/>
          <w:sz w:val="22"/>
          <w:szCs w:val="22"/>
          <w:lang w:eastAsia="en-US"/>
        </w:rPr>
        <w:t>Развитие Физической культуры и спорта на территории Воробьевского муниципального района Воронежской области</w:t>
      </w:r>
      <w:r w:rsidR="000F1E65">
        <w:rPr>
          <w:rFonts w:ascii="Times New Roman" w:eastAsiaTheme="minorHAnsi" w:hAnsi="Times New Roman" w:cs="Times New Roman"/>
          <w:sz w:val="22"/>
          <w:szCs w:val="22"/>
          <w:lang w:eastAsia="en-US"/>
        </w:rPr>
        <w:t>», «</w:t>
      </w:r>
      <w:r w:rsidR="009356A6" w:rsidRPr="009356A6">
        <w:rPr>
          <w:rFonts w:ascii="Times New Roman" w:eastAsiaTheme="minorHAnsi" w:hAnsi="Times New Roman" w:cs="Times New Roman"/>
          <w:sz w:val="22"/>
          <w:szCs w:val="22"/>
          <w:lang w:eastAsia="en-US"/>
        </w:rPr>
        <w:t>Профилактика правонарушений в Воробьевском муниципальном район</w:t>
      </w:r>
      <w:r w:rsidR="000F1E65">
        <w:rPr>
          <w:rFonts w:ascii="Times New Roman" w:eastAsiaTheme="minorHAnsi" w:hAnsi="Times New Roman" w:cs="Times New Roman"/>
          <w:sz w:val="22"/>
          <w:szCs w:val="22"/>
          <w:lang w:eastAsia="en-US"/>
        </w:rPr>
        <w:t>е»</w:t>
      </w:r>
      <w:proofErr w:type="gramEnd"/>
    </w:p>
    <w:p w:rsidR="000F5E16" w:rsidRDefault="009356A6" w:rsidP="009356A6">
      <w:pPr>
        <w:widowControl/>
        <w:autoSpaceDE/>
        <w:autoSpaceDN/>
        <w:adjustRightInd/>
        <w:spacing w:line="360" w:lineRule="auto"/>
        <w:ind w:firstLine="709"/>
        <w:rPr>
          <w:rFonts w:ascii="Times New Roman" w:hAnsi="Times New Roman" w:cs="Times New Roman"/>
        </w:rPr>
      </w:pPr>
      <w:r w:rsidRPr="009356A6">
        <w:rPr>
          <w:rFonts w:ascii="Times New Roman" w:hAnsi="Times New Roman" w:cs="Times New Roman"/>
        </w:rPr>
        <w:t>Перечень программ будет пополняться в соответствии с характером и динамикой реализации стратегии.</w:t>
      </w:r>
      <w:r w:rsidR="000F1E65">
        <w:rPr>
          <w:rFonts w:ascii="Times New Roman" w:hAnsi="Times New Roman" w:cs="Times New Roman"/>
        </w:rPr>
        <w:t xml:space="preserve"> </w:t>
      </w:r>
      <w:r w:rsidR="00C82A06">
        <w:rPr>
          <w:rFonts w:ascii="Times New Roman" w:hAnsi="Times New Roman" w:cs="Times New Roman"/>
        </w:rPr>
        <w:t>Подробный механизм их реализации представлен в следующем разделе.</w:t>
      </w:r>
    </w:p>
    <w:p w:rsidR="00DC2DB1" w:rsidRPr="00946790" w:rsidRDefault="00C82A06" w:rsidP="00946790">
      <w:pPr>
        <w:pStyle w:val="1"/>
        <w:pageBreakBefore/>
        <w:spacing w:line="360" w:lineRule="auto"/>
        <w:jc w:val="center"/>
        <w:rPr>
          <w:rFonts w:ascii="Times New Roman" w:hAnsi="Times New Roman" w:cs="Times New Roman"/>
          <w:color w:val="auto"/>
          <w:sz w:val="24"/>
        </w:rPr>
      </w:pPr>
      <w:bookmarkStart w:id="34" w:name="_Toc518460617"/>
      <w:bookmarkStart w:id="35" w:name="sub_455"/>
      <w:r w:rsidRPr="00946790">
        <w:rPr>
          <w:rFonts w:ascii="Times New Roman" w:hAnsi="Times New Roman" w:cs="Times New Roman"/>
          <w:color w:val="auto"/>
          <w:sz w:val="24"/>
        </w:rPr>
        <w:lastRenderedPageBreak/>
        <w:t>5. МЕХАНИЗМ РЕАЛИЗАЦИИ СТРАТЕГИИ СОЦИАЛЬНО-ЭКОНОМИЧЕСКОГО РАЗВИТИЯ ВОРОБЬЕВСКОГО МУНИЦИПАЛЬНОГО РАЙОНА.</w:t>
      </w:r>
      <w:bookmarkEnd w:id="34"/>
    </w:p>
    <w:bookmarkEnd w:id="35"/>
    <w:p w:rsidR="00C82A06" w:rsidRPr="00C82A06" w:rsidRDefault="00C82A06" w:rsidP="00C82A06">
      <w:pPr>
        <w:widowControl/>
        <w:autoSpaceDE/>
        <w:autoSpaceDN/>
        <w:adjustRightInd/>
        <w:spacing w:line="360" w:lineRule="auto"/>
        <w:ind w:firstLine="709"/>
        <w:rPr>
          <w:rFonts w:ascii="Times New Roman" w:hAnsi="Times New Roman" w:cs="Times New Roman"/>
          <w:szCs w:val="28"/>
        </w:rPr>
      </w:pPr>
      <w:r w:rsidRPr="00C82A06">
        <w:rPr>
          <w:rFonts w:ascii="Times New Roman" w:hAnsi="Times New Roman" w:cs="Times New Roman"/>
          <w:szCs w:val="28"/>
        </w:rPr>
        <w:t>Практическая реализация Стратегии</w:t>
      </w:r>
      <w:r w:rsidR="00CF6EC3">
        <w:rPr>
          <w:rFonts w:ascii="Times New Roman" w:hAnsi="Times New Roman" w:cs="Times New Roman"/>
          <w:szCs w:val="28"/>
        </w:rPr>
        <w:t xml:space="preserve"> социально-экономического </w:t>
      </w:r>
      <w:r w:rsidRPr="00C82A06">
        <w:rPr>
          <w:rFonts w:ascii="Times New Roman" w:hAnsi="Times New Roman" w:cs="Times New Roman"/>
          <w:szCs w:val="28"/>
        </w:rPr>
        <w:t xml:space="preserve"> развития </w:t>
      </w:r>
      <w:r w:rsidR="00CF6EC3">
        <w:rPr>
          <w:rFonts w:ascii="Times New Roman" w:hAnsi="Times New Roman" w:cs="Times New Roman"/>
          <w:szCs w:val="28"/>
        </w:rPr>
        <w:t>Воробьевского муниципального</w:t>
      </w:r>
      <w:r w:rsidRPr="00C82A06">
        <w:rPr>
          <w:rFonts w:ascii="Times New Roman" w:hAnsi="Times New Roman" w:cs="Times New Roman"/>
          <w:szCs w:val="28"/>
        </w:rPr>
        <w:t xml:space="preserve"> района </w:t>
      </w:r>
      <w:r w:rsidR="00CF6EC3">
        <w:rPr>
          <w:rFonts w:ascii="Times New Roman" w:hAnsi="Times New Roman" w:cs="Times New Roman"/>
          <w:szCs w:val="28"/>
        </w:rPr>
        <w:t xml:space="preserve">на период до 2035 года </w:t>
      </w:r>
      <w:r w:rsidRPr="00C82A06">
        <w:rPr>
          <w:rFonts w:ascii="Times New Roman" w:hAnsi="Times New Roman" w:cs="Times New Roman"/>
          <w:szCs w:val="28"/>
        </w:rPr>
        <w:t xml:space="preserve">предполагает формирование и функционирование механизма достижения целей и определение этапов её реализации. </w:t>
      </w:r>
    </w:p>
    <w:p w:rsidR="00C82A06" w:rsidRPr="00C82A06" w:rsidRDefault="00C82A06" w:rsidP="00C82A06">
      <w:pPr>
        <w:widowControl/>
        <w:autoSpaceDE/>
        <w:autoSpaceDN/>
        <w:adjustRightInd/>
        <w:spacing w:line="360" w:lineRule="auto"/>
        <w:ind w:firstLine="709"/>
        <w:rPr>
          <w:rFonts w:ascii="Times New Roman" w:hAnsi="Times New Roman" w:cs="Times New Roman"/>
          <w:szCs w:val="28"/>
        </w:rPr>
      </w:pPr>
      <w:r w:rsidRPr="00C82A06">
        <w:rPr>
          <w:rFonts w:ascii="Times New Roman" w:hAnsi="Times New Roman" w:cs="Times New Roman"/>
          <w:szCs w:val="28"/>
        </w:rPr>
        <w:t xml:space="preserve">Первый этап реализации охватывает период до 2024 года. На данном этапе приоритетная стратегическая цель </w:t>
      </w:r>
      <w:r w:rsidR="000F1E65" w:rsidRPr="00C82A06">
        <w:rPr>
          <w:rFonts w:ascii="Times New Roman" w:hAnsi="Times New Roman" w:cs="Times New Roman"/>
          <w:szCs w:val="28"/>
        </w:rPr>
        <w:t>состоит</w:t>
      </w:r>
      <w:r w:rsidRPr="00C82A06">
        <w:rPr>
          <w:rFonts w:ascii="Times New Roman" w:hAnsi="Times New Roman" w:cs="Times New Roman"/>
          <w:szCs w:val="28"/>
        </w:rPr>
        <w:t xml:space="preserve"> </w:t>
      </w:r>
      <w:r w:rsidR="000F1E65">
        <w:rPr>
          <w:rFonts w:ascii="Times New Roman" w:hAnsi="Times New Roman" w:cs="Times New Roman"/>
          <w:szCs w:val="28"/>
        </w:rPr>
        <w:t>в формировании траектории роста</w:t>
      </w:r>
      <w:r w:rsidR="00CF6EC3">
        <w:rPr>
          <w:rFonts w:ascii="Times New Roman" w:hAnsi="Times New Roman" w:cs="Times New Roman"/>
          <w:szCs w:val="28"/>
        </w:rPr>
        <w:t xml:space="preserve">: заключаются основные договора по развитию АПК района, ведется работа по продвижению </w:t>
      </w:r>
      <w:proofErr w:type="spellStart"/>
      <w:r w:rsidR="00CF6EC3" w:rsidRPr="00CF6EC3">
        <w:rPr>
          <w:rFonts w:ascii="Times New Roman" w:hAnsi="Times New Roman" w:cs="Times New Roman"/>
          <w:szCs w:val="28"/>
        </w:rPr>
        <w:t>Ломовского</w:t>
      </w:r>
      <w:proofErr w:type="spellEnd"/>
      <w:r w:rsidR="00CF6EC3" w:rsidRPr="00CF6EC3">
        <w:rPr>
          <w:rFonts w:ascii="Times New Roman" w:hAnsi="Times New Roman" w:cs="Times New Roman"/>
          <w:szCs w:val="28"/>
        </w:rPr>
        <w:t xml:space="preserve"> парка-музея</w:t>
      </w:r>
      <w:r w:rsidR="00CF6EC3">
        <w:rPr>
          <w:rFonts w:ascii="Times New Roman" w:hAnsi="Times New Roman" w:cs="Times New Roman"/>
          <w:szCs w:val="28"/>
        </w:rPr>
        <w:t xml:space="preserve">, формируются проекты в сфере ЖКХ, информационного обеспечения и </w:t>
      </w:r>
      <w:proofErr w:type="spellStart"/>
      <w:r w:rsidR="00CF6EC3">
        <w:rPr>
          <w:rFonts w:ascii="Times New Roman" w:hAnsi="Times New Roman" w:cs="Times New Roman"/>
          <w:szCs w:val="28"/>
        </w:rPr>
        <w:t>ТОСов</w:t>
      </w:r>
      <w:proofErr w:type="spellEnd"/>
      <w:r w:rsidR="00CF6EC3">
        <w:rPr>
          <w:rFonts w:ascii="Times New Roman" w:hAnsi="Times New Roman" w:cs="Times New Roman"/>
          <w:szCs w:val="28"/>
        </w:rPr>
        <w:t>. Ф</w:t>
      </w:r>
      <w:r w:rsidR="00CF6EC3" w:rsidRPr="00CF6EC3">
        <w:rPr>
          <w:rFonts w:ascii="Times New Roman" w:hAnsi="Times New Roman" w:cs="Times New Roman"/>
          <w:szCs w:val="28"/>
        </w:rPr>
        <w:t xml:space="preserve">инансовое обеспечение достижения </w:t>
      </w:r>
      <w:r w:rsidR="00CF6EC3">
        <w:rPr>
          <w:rFonts w:ascii="Times New Roman" w:hAnsi="Times New Roman" w:cs="Times New Roman"/>
          <w:szCs w:val="28"/>
        </w:rPr>
        <w:t>целевых показателей этого этапа</w:t>
      </w:r>
      <w:r w:rsidR="00CF6EC3" w:rsidRPr="00CF6EC3">
        <w:rPr>
          <w:rFonts w:ascii="Times New Roman" w:hAnsi="Times New Roman" w:cs="Times New Roman"/>
          <w:szCs w:val="28"/>
        </w:rPr>
        <w:t xml:space="preserve"> будет идти за счёт средств муниципального бюджета</w:t>
      </w:r>
      <w:r w:rsidR="00CF6EC3">
        <w:rPr>
          <w:rFonts w:ascii="Times New Roman" w:hAnsi="Times New Roman" w:cs="Times New Roman"/>
          <w:szCs w:val="28"/>
        </w:rPr>
        <w:t xml:space="preserve"> и инвесторов</w:t>
      </w:r>
      <w:r w:rsidR="00CF6EC3" w:rsidRPr="00CF6EC3">
        <w:rPr>
          <w:rFonts w:ascii="Times New Roman" w:hAnsi="Times New Roman" w:cs="Times New Roman"/>
          <w:szCs w:val="28"/>
        </w:rPr>
        <w:t xml:space="preserve">, </w:t>
      </w:r>
      <w:r w:rsidR="00CF6EC3">
        <w:rPr>
          <w:rFonts w:ascii="Times New Roman" w:hAnsi="Times New Roman" w:cs="Times New Roman"/>
          <w:szCs w:val="28"/>
        </w:rPr>
        <w:t xml:space="preserve">а </w:t>
      </w:r>
      <w:r w:rsidR="00CF6EC3" w:rsidRPr="00CF6EC3">
        <w:rPr>
          <w:rFonts w:ascii="Times New Roman" w:hAnsi="Times New Roman" w:cs="Times New Roman"/>
          <w:szCs w:val="28"/>
        </w:rPr>
        <w:t>так</w:t>
      </w:r>
      <w:r w:rsidR="00CF6EC3">
        <w:rPr>
          <w:rFonts w:ascii="Times New Roman" w:hAnsi="Times New Roman" w:cs="Times New Roman"/>
          <w:szCs w:val="28"/>
        </w:rPr>
        <w:t>же</w:t>
      </w:r>
      <w:r w:rsidR="00CF6EC3" w:rsidRPr="00CF6EC3">
        <w:rPr>
          <w:rFonts w:ascii="Times New Roman" w:hAnsi="Times New Roman" w:cs="Times New Roman"/>
          <w:szCs w:val="28"/>
        </w:rPr>
        <w:t xml:space="preserve"> за счёт участия в федеральных и областных программах.</w:t>
      </w:r>
    </w:p>
    <w:p w:rsidR="00C82A06" w:rsidRPr="00C82A06" w:rsidRDefault="00C82A06" w:rsidP="00C82A06">
      <w:pPr>
        <w:widowControl/>
        <w:autoSpaceDE/>
        <w:autoSpaceDN/>
        <w:adjustRightInd/>
        <w:spacing w:line="360" w:lineRule="auto"/>
        <w:ind w:firstLine="709"/>
        <w:rPr>
          <w:rFonts w:ascii="Times New Roman" w:hAnsi="Times New Roman" w:cs="Times New Roman"/>
          <w:szCs w:val="28"/>
        </w:rPr>
      </w:pPr>
      <w:r w:rsidRPr="00C82A06">
        <w:rPr>
          <w:rFonts w:ascii="Times New Roman" w:hAnsi="Times New Roman" w:cs="Times New Roman"/>
          <w:szCs w:val="28"/>
        </w:rPr>
        <w:t xml:space="preserve">Второй этап реализации охватывает период 2024-2030 гг. и должен быть </w:t>
      </w:r>
      <w:r w:rsidR="00CF6EC3">
        <w:rPr>
          <w:rFonts w:ascii="Times New Roman" w:hAnsi="Times New Roman" w:cs="Times New Roman"/>
          <w:szCs w:val="28"/>
        </w:rPr>
        <w:t xml:space="preserve">направлен на закрепление намеченных тенденций динамики. В этот период усилия будут направлены на </w:t>
      </w:r>
      <w:r w:rsidR="00F7142D">
        <w:rPr>
          <w:rFonts w:ascii="Times New Roman" w:hAnsi="Times New Roman" w:cs="Times New Roman"/>
          <w:szCs w:val="28"/>
        </w:rPr>
        <w:t xml:space="preserve">формирование лидерской позиции в производстве </w:t>
      </w:r>
      <w:proofErr w:type="spellStart"/>
      <w:r w:rsidR="00F7142D">
        <w:rPr>
          <w:rFonts w:ascii="Times New Roman" w:hAnsi="Times New Roman" w:cs="Times New Roman"/>
          <w:szCs w:val="28"/>
        </w:rPr>
        <w:t>экспортоориентированной</w:t>
      </w:r>
      <w:proofErr w:type="spellEnd"/>
      <w:r w:rsidR="00F7142D">
        <w:rPr>
          <w:rFonts w:ascii="Times New Roman" w:hAnsi="Times New Roman" w:cs="Times New Roman"/>
          <w:szCs w:val="28"/>
        </w:rPr>
        <w:t xml:space="preserve"> сельскохозяйственной продукции, </w:t>
      </w:r>
      <w:r w:rsidR="00CF6EC3">
        <w:rPr>
          <w:rFonts w:ascii="Times New Roman" w:hAnsi="Times New Roman" w:cs="Times New Roman"/>
          <w:szCs w:val="28"/>
        </w:rPr>
        <w:t>снижение аварийности, ремонт и строительство дорог, развитие малого и среднего бизнеса, предпринимательства.</w:t>
      </w:r>
      <w:r w:rsidRPr="00C82A06">
        <w:rPr>
          <w:rFonts w:ascii="Times New Roman" w:hAnsi="Times New Roman" w:cs="Times New Roman"/>
          <w:szCs w:val="28"/>
        </w:rPr>
        <w:t xml:space="preserve"> </w:t>
      </w:r>
      <w:r w:rsidR="00CF6EC3">
        <w:rPr>
          <w:rFonts w:ascii="Times New Roman" w:hAnsi="Times New Roman" w:cs="Times New Roman"/>
          <w:szCs w:val="28"/>
        </w:rPr>
        <w:t xml:space="preserve">Рост доходов населения позволит повысить спектр услуг и расширить </w:t>
      </w:r>
      <w:r w:rsidR="00F7142D">
        <w:rPr>
          <w:rFonts w:ascii="Times New Roman" w:hAnsi="Times New Roman" w:cs="Times New Roman"/>
          <w:szCs w:val="28"/>
        </w:rPr>
        <w:t xml:space="preserve">его </w:t>
      </w:r>
      <w:r w:rsidR="00CF6EC3">
        <w:rPr>
          <w:rFonts w:ascii="Times New Roman" w:hAnsi="Times New Roman" w:cs="Times New Roman"/>
          <w:szCs w:val="28"/>
        </w:rPr>
        <w:t>рынок</w:t>
      </w:r>
      <w:r w:rsidR="00F7142D">
        <w:rPr>
          <w:rFonts w:ascii="Times New Roman" w:hAnsi="Times New Roman" w:cs="Times New Roman"/>
          <w:szCs w:val="28"/>
        </w:rPr>
        <w:t xml:space="preserve"> на уровне района. </w:t>
      </w:r>
      <w:r w:rsidR="00CF6EC3">
        <w:rPr>
          <w:rFonts w:ascii="Times New Roman" w:hAnsi="Times New Roman" w:cs="Times New Roman"/>
          <w:szCs w:val="28"/>
        </w:rPr>
        <w:t xml:space="preserve"> </w:t>
      </w:r>
      <w:r w:rsidRPr="00C82A06">
        <w:rPr>
          <w:rFonts w:ascii="Times New Roman" w:hAnsi="Times New Roman" w:cs="Times New Roman"/>
          <w:szCs w:val="28"/>
        </w:rPr>
        <w:t>При этом финансовое обеспечение достижения данной цели будет идти как за счёт средств муниципального бюджета, так и за счёт участия в федеральных и областных программах.</w:t>
      </w:r>
    </w:p>
    <w:p w:rsidR="00C82A06" w:rsidRPr="00C82A06" w:rsidRDefault="00F7142D" w:rsidP="00C82A06">
      <w:pPr>
        <w:widowControl/>
        <w:autoSpaceDE/>
        <w:autoSpaceDN/>
        <w:adjustRightInd/>
        <w:spacing w:line="360" w:lineRule="auto"/>
        <w:ind w:firstLine="709"/>
        <w:rPr>
          <w:rFonts w:ascii="Times New Roman" w:hAnsi="Times New Roman" w:cs="Times New Roman"/>
          <w:szCs w:val="28"/>
        </w:rPr>
      </w:pPr>
      <w:r>
        <w:rPr>
          <w:rFonts w:ascii="Times New Roman" w:hAnsi="Times New Roman" w:cs="Times New Roman"/>
          <w:szCs w:val="28"/>
        </w:rPr>
        <w:t>Третий этап -</w:t>
      </w:r>
      <w:r w:rsidR="00C82A06" w:rsidRPr="00C82A06">
        <w:rPr>
          <w:rFonts w:ascii="Times New Roman" w:hAnsi="Times New Roman" w:cs="Times New Roman"/>
          <w:szCs w:val="28"/>
        </w:rPr>
        <w:t xml:space="preserve"> период 2030-2035 гг., приоритетной целью становится сохранение и бережное использование</w:t>
      </w:r>
      <w:r>
        <w:rPr>
          <w:rFonts w:ascii="Times New Roman" w:hAnsi="Times New Roman" w:cs="Times New Roman"/>
          <w:szCs w:val="28"/>
        </w:rPr>
        <w:t xml:space="preserve"> водных, лесных, земельных и человеческих</w:t>
      </w:r>
      <w:r w:rsidR="00C82A06" w:rsidRPr="00C82A06">
        <w:rPr>
          <w:rFonts w:ascii="Times New Roman" w:hAnsi="Times New Roman" w:cs="Times New Roman"/>
          <w:szCs w:val="28"/>
        </w:rPr>
        <w:t xml:space="preserve"> </w:t>
      </w:r>
      <w:r>
        <w:rPr>
          <w:rFonts w:ascii="Times New Roman" w:hAnsi="Times New Roman" w:cs="Times New Roman"/>
          <w:szCs w:val="28"/>
        </w:rPr>
        <w:t>ресурсов</w:t>
      </w:r>
      <w:r w:rsidR="00C82A06" w:rsidRPr="00C82A06">
        <w:rPr>
          <w:rFonts w:ascii="Times New Roman" w:hAnsi="Times New Roman" w:cs="Times New Roman"/>
          <w:szCs w:val="28"/>
        </w:rPr>
        <w:t xml:space="preserve"> района. На данном этапе предполагается </w:t>
      </w:r>
      <w:r>
        <w:rPr>
          <w:rFonts w:ascii="Times New Roman" w:hAnsi="Times New Roman" w:cs="Times New Roman"/>
          <w:szCs w:val="28"/>
        </w:rPr>
        <w:t>получение отдачи от реализации первых двух этапов, основой которых является рост благосостояния населения, снижение напряженности, пропаганда культуры и спорта среди населения.</w:t>
      </w:r>
    </w:p>
    <w:p w:rsidR="00F7142D" w:rsidRPr="00F7142D" w:rsidRDefault="00F7142D" w:rsidP="00F7142D">
      <w:pPr>
        <w:widowControl/>
        <w:suppressAutoHyphens/>
        <w:autoSpaceDE/>
        <w:autoSpaceDN/>
        <w:adjustRightInd/>
        <w:spacing w:line="360" w:lineRule="auto"/>
        <w:ind w:firstLine="709"/>
        <w:rPr>
          <w:rFonts w:ascii="Times New Roman" w:eastAsia="Calibri" w:hAnsi="Times New Roman" w:cs="Times New Roman"/>
          <w:lang w:eastAsia="en-US"/>
        </w:rPr>
      </w:pPr>
      <w:r w:rsidRPr="00F7142D">
        <w:rPr>
          <w:rFonts w:ascii="Times New Roman" w:eastAsia="Calibri" w:hAnsi="Times New Roman" w:cs="Times New Roman"/>
          <w:lang w:eastAsia="en-US"/>
        </w:rPr>
        <w:t xml:space="preserve">Одной из основных проблем, с которыми сталкиваются муниципальные районы, является отсутствие должного механизма стратегического  развития, в котором была бы определена его структура и последовательность действий. </w:t>
      </w:r>
    </w:p>
    <w:p w:rsidR="00F7142D" w:rsidRPr="00F7142D" w:rsidRDefault="00F7142D" w:rsidP="00F7142D">
      <w:pPr>
        <w:widowControl/>
        <w:suppressAutoHyphens/>
        <w:autoSpaceDE/>
        <w:autoSpaceDN/>
        <w:adjustRightInd/>
        <w:spacing w:line="360" w:lineRule="auto"/>
        <w:ind w:firstLine="709"/>
        <w:rPr>
          <w:rFonts w:ascii="Times New Roman" w:eastAsia="Calibri" w:hAnsi="Times New Roman" w:cs="Times New Roman"/>
          <w:lang w:eastAsia="en-US"/>
        </w:rPr>
      </w:pPr>
      <w:r w:rsidRPr="00F7142D">
        <w:rPr>
          <w:rFonts w:ascii="Times New Roman" w:eastAsia="Calibri" w:hAnsi="Times New Roman" w:cs="Times New Roman"/>
          <w:lang w:eastAsia="en-US"/>
        </w:rPr>
        <w:t xml:space="preserve">Механизм стратегического развития должен помочь в определении уровня достижения целевых ориентиров развития муниципального района. Это, в свою очередь, позволит выявлять текущие недостатки или же их отсутствие, что поможет в подборе мер </w:t>
      </w:r>
      <w:r w:rsidRPr="00F7142D">
        <w:rPr>
          <w:rFonts w:ascii="Times New Roman" w:eastAsia="Calibri" w:hAnsi="Times New Roman" w:cs="Times New Roman"/>
          <w:lang w:eastAsia="en-US"/>
        </w:rPr>
        <w:lastRenderedPageBreak/>
        <w:t>по достижению наиболее предпочтительного уровня развития или поддержанию достигнутого развития, соответственно.</w:t>
      </w:r>
    </w:p>
    <w:p w:rsidR="00F7142D" w:rsidRPr="00F7142D" w:rsidRDefault="00F7142D" w:rsidP="00F7142D">
      <w:pPr>
        <w:widowControl/>
        <w:suppressAutoHyphens/>
        <w:autoSpaceDE/>
        <w:autoSpaceDN/>
        <w:adjustRightInd/>
        <w:spacing w:line="360" w:lineRule="auto"/>
        <w:ind w:firstLine="709"/>
        <w:rPr>
          <w:rFonts w:ascii="Times New Roman" w:eastAsia="Calibri" w:hAnsi="Times New Roman" w:cs="Times New Roman"/>
          <w:lang w:eastAsia="en-US"/>
        </w:rPr>
      </w:pPr>
      <w:r w:rsidRPr="00F7142D">
        <w:rPr>
          <w:rFonts w:ascii="Times New Roman" w:eastAsia="Calibri" w:hAnsi="Times New Roman" w:cs="Times New Roman"/>
          <w:lang w:eastAsia="en-US"/>
        </w:rPr>
        <w:t xml:space="preserve">Под механизмом развития муниципалитета мы предлагаем понимать,  целостность социально-экономической системы, которая имеет в своем составе относительно независимые и одновременно связанные друг с другом структурные компоненты, обеспечивающие муниципальному району последовательное достижение целевых ориентиров наиболее предпочтительного направления развития. Построение механизма следует реализовывать на основе сценарного стратегического развития. </w:t>
      </w:r>
    </w:p>
    <w:p w:rsidR="00F7142D" w:rsidRPr="00F7142D" w:rsidRDefault="00F7142D" w:rsidP="00F7142D">
      <w:pPr>
        <w:widowControl/>
        <w:suppressAutoHyphens/>
        <w:autoSpaceDE/>
        <w:autoSpaceDN/>
        <w:adjustRightInd/>
        <w:spacing w:line="360" w:lineRule="auto"/>
        <w:ind w:firstLine="709"/>
        <w:rPr>
          <w:rFonts w:ascii="Times New Roman" w:eastAsia="Calibri" w:hAnsi="Times New Roman" w:cs="Times New Roman"/>
          <w:lang w:eastAsia="en-US"/>
        </w:rPr>
      </w:pPr>
      <w:r w:rsidRPr="00F7142D">
        <w:rPr>
          <w:rFonts w:ascii="Times New Roman" w:eastAsia="Calibri" w:hAnsi="Times New Roman" w:cs="Times New Roman"/>
          <w:lang w:eastAsia="en-US"/>
        </w:rPr>
        <w:t xml:space="preserve">Любой муниципалитет управляет своими ресурсами и реализует имеющийся потенциал, но происходит это всегда под воздействием определенного административного механизма. Он  представляет собой систему организации и управления объектами муниципального хозяйства административными методами и рычагами. </w:t>
      </w:r>
    </w:p>
    <w:p w:rsidR="00F7142D" w:rsidRPr="00F7142D" w:rsidRDefault="00F7142D" w:rsidP="00F7142D">
      <w:pPr>
        <w:widowControl/>
        <w:suppressAutoHyphens/>
        <w:autoSpaceDE/>
        <w:autoSpaceDN/>
        <w:adjustRightInd/>
        <w:spacing w:line="360" w:lineRule="auto"/>
        <w:ind w:firstLine="709"/>
        <w:rPr>
          <w:rFonts w:ascii="Times New Roman" w:eastAsia="Calibri" w:hAnsi="Times New Roman" w:cs="Times New Roman"/>
          <w:lang w:eastAsia="en-US"/>
        </w:rPr>
      </w:pPr>
      <w:r w:rsidRPr="00F7142D">
        <w:rPr>
          <w:rFonts w:ascii="Times New Roman" w:eastAsia="Calibri" w:hAnsi="Times New Roman" w:cs="Times New Roman"/>
          <w:lang w:eastAsia="en-US"/>
        </w:rPr>
        <w:t>Так, механизм развития муниципалитета, как мы считаем, должен иметь в своем составе следующие основные блоки:</w:t>
      </w:r>
    </w:p>
    <w:p w:rsidR="00F7142D" w:rsidRPr="00F7142D" w:rsidRDefault="00F7142D" w:rsidP="00F7142D">
      <w:pPr>
        <w:widowControl/>
        <w:numPr>
          <w:ilvl w:val="0"/>
          <w:numId w:val="3"/>
        </w:numPr>
        <w:suppressAutoHyphens/>
        <w:autoSpaceDE/>
        <w:autoSpaceDN/>
        <w:adjustRightInd/>
        <w:spacing w:line="360" w:lineRule="auto"/>
        <w:ind w:left="0" w:firstLine="709"/>
        <w:rPr>
          <w:rFonts w:ascii="Times New Roman" w:eastAsia="Calibri" w:hAnsi="Times New Roman" w:cs="Times New Roman"/>
          <w:lang w:eastAsia="en-US"/>
        </w:rPr>
      </w:pPr>
      <w:r w:rsidRPr="00F7142D">
        <w:rPr>
          <w:rFonts w:ascii="Times New Roman" w:eastAsia="Calibri" w:hAnsi="Times New Roman" w:cs="Times New Roman"/>
          <w:lang w:eastAsia="en-US"/>
        </w:rPr>
        <w:t>информационное обеспечение процесса оценки развития муниципального района, представленный службами, отслеживающими состояние показателей его социально-экономического развития;</w:t>
      </w:r>
      <w:r w:rsidR="003678D2">
        <w:rPr>
          <w:rFonts w:ascii="Times New Roman" w:eastAsia="Calibri" w:hAnsi="Times New Roman" w:cs="Times New Roman"/>
          <w:lang w:eastAsia="en-US"/>
        </w:rPr>
        <w:t xml:space="preserve"> повышение качества предоставления муниципальных услуг в электронном виде;</w:t>
      </w:r>
    </w:p>
    <w:p w:rsidR="00F7142D" w:rsidRPr="00F7142D" w:rsidRDefault="00F7142D" w:rsidP="00F7142D">
      <w:pPr>
        <w:widowControl/>
        <w:numPr>
          <w:ilvl w:val="0"/>
          <w:numId w:val="3"/>
        </w:numPr>
        <w:suppressAutoHyphens/>
        <w:autoSpaceDE/>
        <w:autoSpaceDN/>
        <w:adjustRightInd/>
        <w:spacing w:line="360" w:lineRule="auto"/>
        <w:ind w:left="0" w:firstLine="709"/>
        <w:rPr>
          <w:rFonts w:ascii="Times New Roman" w:eastAsia="Calibri" w:hAnsi="Times New Roman" w:cs="Times New Roman"/>
          <w:lang w:eastAsia="en-US"/>
        </w:rPr>
      </w:pPr>
      <w:r w:rsidRPr="00F7142D">
        <w:rPr>
          <w:rFonts w:ascii="Times New Roman" w:eastAsia="Calibri" w:hAnsi="Times New Roman" w:cs="Times New Roman"/>
          <w:lang w:eastAsia="en-US"/>
        </w:rPr>
        <w:t xml:space="preserve">диагностику </w:t>
      </w:r>
      <w:proofErr w:type="spellStart"/>
      <w:r w:rsidRPr="00F7142D">
        <w:rPr>
          <w:rFonts w:ascii="Times New Roman" w:eastAsia="Calibri" w:hAnsi="Times New Roman" w:cs="Times New Roman"/>
          <w:lang w:eastAsia="en-US"/>
        </w:rPr>
        <w:t>сформированности</w:t>
      </w:r>
      <w:proofErr w:type="spellEnd"/>
      <w:r w:rsidRPr="00F7142D">
        <w:rPr>
          <w:rFonts w:ascii="Times New Roman" w:eastAsia="Calibri" w:hAnsi="Times New Roman" w:cs="Times New Roman"/>
          <w:lang w:eastAsia="en-US"/>
        </w:rPr>
        <w:t xml:space="preserve"> сценария развития муниципального района, на основе чего оценивается стратегия развития;</w:t>
      </w:r>
    </w:p>
    <w:p w:rsidR="00F7142D" w:rsidRPr="00F7142D" w:rsidRDefault="00F7142D" w:rsidP="00F7142D">
      <w:pPr>
        <w:widowControl/>
        <w:numPr>
          <w:ilvl w:val="0"/>
          <w:numId w:val="3"/>
        </w:numPr>
        <w:suppressAutoHyphens/>
        <w:autoSpaceDE/>
        <w:autoSpaceDN/>
        <w:adjustRightInd/>
        <w:spacing w:line="360" w:lineRule="auto"/>
        <w:ind w:left="0" w:firstLine="709"/>
        <w:rPr>
          <w:rFonts w:ascii="Times New Roman" w:eastAsia="Calibri" w:hAnsi="Times New Roman" w:cs="Times New Roman"/>
          <w:lang w:eastAsia="en-US"/>
        </w:rPr>
      </w:pPr>
      <w:r w:rsidRPr="00F7142D">
        <w:rPr>
          <w:rFonts w:ascii="Times New Roman" w:eastAsia="Calibri" w:hAnsi="Times New Roman" w:cs="Times New Roman"/>
          <w:lang w:eastAsia="en-US"/>
        </w:rPr>
        <w:t xml:space="preserve">принятие решений по поддержке выявленного уровня развития или же достижению характеристик целевых показателей; </w:t>
      </w:r>
    </w:p>
    <w:p w:rsidR="00F7142D" w:rsidRPr="00F7142D" w:rsidRDefault="00F7142D" w:rsidP="00F7142D">
      <w:pPr>
        <w:widowControl/>
        <w:numPr>
          <w:ilvl w:val="0"/>
          <w:numId w:val="3"/>
        </w:numPr>
        <w:suppressAutoHyphens/>
        <w:autoSpaceDE/>
        <w:autoSpaceDN/>
        <w:adjustRightInd/>
        <w:spacing w:line="360" w:lineRule="auto"/>
        <w:ind w:left="0" w:firstLine="709"/>
        <w:rPr>
          <w:rFonts w:ascii="Times New Roman" w:eastAsia="Calibri" w:hAnsi="Times New Roman" w:cs="Times New Roman"/>
          <w:lang w:eastAsia="en-US"/>
        </w:rPr>
      </w:pPr>
      <w:r w:rsidRPr="00F7142D">
        <w:rPr>
          <w:rFonts w:ascii="Times New Roman" w:eastAsia="Calibri" w:hAnsi="Times New Roman" w:cs="Times New Roman"/>
          <w:lang w:eastAsia="en-US"/>
        </w:rPr>
        <w:t xml:space="preserve">реализацию инструментария корректировки стратегии </w:t>
      </w:r>
      <w:r w:rsidRPr="00F7142D">
        <w:rPr>
          <w:rFonts w:ascii="Times New Roman" w:eastAsia="Calibri" w:hAnsi="Times New Roman" w:cs="Times New Roman"/>
          <w:lang w:eastAsia="en-US"/>
        </w:rPr>
        <w:br/>
        <w:t>развития с целью достижения целевых показателей (административного механизма);</w:t>
      </w:r>
    </w:p>
    <w:p w:rsidR="00F7142D" w:rsidRPr="00F7142D" w:rsidRDefault="00F7142D" w:rsidP="00F7142D">
      <w:pPr>
        <w:widowControl/>
        <w:numPr>
          <w:ilvl w:val="0"/>
          <w:numId w:val="3"/>
        </w:numPr>
        <w:suppressAutoHyphens/>
        <w:autoSpaceDE/>
        <w:autoSpaceDN/>
        <w:adjustRightInd/>
        <w:spacing w:line="360" w:lineRule="auto"/>
        <w:ind w:left="0" w:firstLine="709"/>
        <w:rPr>
          <w:rFonts w:ascii="Times New Roman" w:eastAsia="Calibri" w:hAnsi="Times New Roman" w:cs="Times New Roman"/>
          <w:lang w:eastAsia="en-US"/>
        </w:rPr>
      </w:pPr>
      <w:r w:rsidRPr="00F7142D">
        <w:rPr>
          <w:rFonts w:ascii="Times New Roman" w:eastAsia="Calibri" w:hAnsi="Times New Roman" w:cs="Times New Roman"/>
          <w:lang w:eastAsia="en-US"/>
        </w:rPr>
        <w:t>оценку  имеющихся результатов.</w:t>
      </w:r>
    </w:p>
    <w:p w:rsidR="002E6582" w:rsidRPr="00F7142D" w:rsidRDefault="002E6582" w:rsidP="002E6582">
      <w:pPr>
        <w:widowControl/>
        <w:suppressAutoHyphens/>
        <w:autoSpaceDE/>
        <w:autoSpaceDN/>
        <w:adjustRightInd/>
        <w:spacing w:line="360" w:lineRule="auto"/>
        <w:ind w:firstLine="709"/>
        <w:rPr>
          <w:rFonts w:ascii="Times New Roman" w:eastAsia="Calibri" w:hAnsi="Times New Roman" w:cs="Times New Roman"/>
          <w:lang w:eastAsia="en-US"/>
        </w:rPr>
      </w:pPr>
      <w:r w:rsidRPr="00F7142D">
        <w:rPr>
          <w:rFonts w:ascii="Times New Roman" w:eastAsia="Calibri" w:hAnsi="Times New Roman" w:cs="Times New Roman"/>
          <w:lang w:eastAsia="en-US"/>
        </w:rPr>
        <w:t>Действие механизма развития должно осуществляться на непрерывной основе:  получая результаты функционирования механизма развития, следует вновь вернуться к информационной основе. В первую очередь, правильность этого процесса обусловлена непрерывностью информационного потока, который призывает к  его непрерывному и стадийному анализу.</w:t>
      </w:r>
      <w:r>
        <w:rPr>
          <w:rFonts w:ascii="Times New Roman" w:eastAsia="Calibri" w:hAnsi="Times New Roman" w:cs="Times New Roman"/>
          <w:lang w:eastAsia="en-US"/>
        </w:rPr>
        <w:t xml:space="preserve"> Следовательно, основной точкой контроля являются сформированные показатели сценарного развития муниципалитета.</w:t>
      </w:r>
    </w:p>
    <w:p w:rsidR="002E6582" w:rsidRDefault="00010FC6" w:rsidP="00010FC6">
      <w:pPr>
        <w:widowControl/>
        <w:suppressAutoHyphens/>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М</w:t>
      </w:r>
      <w:r w:rsidR="00F7142D" w:rsidRPr="00F7142D">
        <w:rPr>
          <w:rFonts w:ascii="Times New Roman" w:eastAsia="Calibri" w:hAnsi="Times New Roman" w:cs="Times New Roman"/>
          <w:lang w:eastAsia="en-US"/>
        </w:rPr>
        <w:t xml:space="preserve">еханизм реализации Стратегии </w:t>
      </w:r>
      <w:r w:rsidR="00F7142D">
        <w:rPr>
          <w:rFonts w:ascii="Times New Roman" w:eastAsia="Calibri" w:hAnsi="Times New Roman" w:cs="Times New Roman"/>
          <w:lang w:eastAsia="en-US"/>
        </w:rPr>
        <w:t>социально-экономического развития</w:t>
      </w:r>
      <w:r w:rsidR="00F7142D" w:rsidRPr="00F7142D">
        <w:rPr>
          <w:rFonts w:ascii="Times New Roman" w:eastAsia="Calibri" w:hAnsi="Times New Roman" w:cs="Times New Roman"/>
          <w:lang w:eastAsia="en-US"/>
        </w:rPr>
        <w:t xml:space="preserve"> </w:t>
      </w:r>
      <w:r w:rsidR="00B1377A">
        <w:rPr>
          <w:rFonts w:ascii="Times New Roman" w:eastAsia="Calibri" w:hAnsi="Times New Roman" w:cs="Times New Roman"/>
          <w:lang w:eastAsia="en-US"/>
        </w:rPr>
        <w:t>Воробьевского муниципального</w:t>
      </w:r>
      <w:r w:rsidR="00F7142D" w:rsidRPr="00F7142D">
        <w:rPr>
          <w:rFonts w:ascii="Times New Roman" w:eastAsia="Calibri" w:hAnsi="Times New Roman" w:cs="Times New Roman"/>
          <w:lang w:eastAsia="en-US"/>
        </w:rPr>
        <w:t xml:space="preserve"> района </w:t>
      </w:r>
      <w:proofErr w:type="gramStart"/>
      <w:r w:rsidR="00B1377A">
        <w:rPr>
          <w:rFonts w:ascii="Times New Roman" w:eastAsia="Calibri" w:hAnsi="Times New Roman" w:cs="Times New Roman"/>
          <w:lang w:eastAsia="en-US"/>
        </w:rPr>
        <w:t>подразумевает взаимодействие органонов власти различного уровня</w:t>
      </w:r>
      <w:r>
        <w:rPr>
          <w:rFonts w:ascii="Times New Roman" w:eastAsia="Calibri" w:hAnsi="Times New Roman" w:cs="Times New Roman"/>
          <w:lang w:eastAsia="en-US"/>
        </w:rPr>
        <w:t xml:space="preserve"> требует</w:t>
      </w:r>
      <w:proofErr w:type="gramEnd"/>
      <w:r>
        <w:rPr>
          <w:rFonts w:ascii="Times New Roman" w:eastAsia="Calibri" w:hAnsi="Times New Roman" w:cs="Times New Roman"/>
          <w:lang w:eastAsia="en-US"/>
        </w:rPr>
        <w:t xml:space="preserve"> </w:t>
      </w:r>
      <w:r w:rsidR="00F7142D">
        <w:rPr>
          <w:rFonts w:ascii="Times New Roman" w:eastAsia="Calibri" w:hAnsi="Times New Roman" w:cs="Times New Roman"/>
          <w:lang w:eastAsia="en-US"/>
        </w:rPr>
        <w:t>создани</w:t>
      </w:r>
      <w:r w:rsidR="00B1377A">
        <w:rPr>
          <w:rFonts w:ascii="Times New Roman" w:eastAsia="Calibri" w:hAnsi="Times New Roman" w:cs="Times New Roman"/>
          <w:lang w:eastAsia="en-US"/>
        </w:rPr>
        <w:t>и</w:t>
      </w:r>
      <w:r w:rsidR="00F7142D">
        <w:rPr>
          <w:rFonts w:ascii="Times New Roman" w:eastAsia="Calibri" w:hAnsi="Times New Roman" w:cs="Times New Roman"/>
          <w:lang w:eastAsia="en-US"/>
        </w:rPr>
        <w:t xml:space="preserve"> и совершенство</w:t>
      </w:r>
      <w:r w:rsidR="00F7142D" w:rsidRPr="00F7142D">
        <w:rPr>
          <w:rFonts w:ascii="Times New Roman" w:eastAsia="Calibri" w:hAnsi="Times New Roman" w:cs="Times New Roman"/>
          <w:lang w:eastAsia="en-US"/>
        </w:rPr>
        <w:t xml:space="preserve">вание нормативно-правовой базы, </w:t>
      </w:r>
      <w:r w:rsidR="00F7142D" w:rsidRPr="00F7142D">
        <w:rPr>
          <w:rFonts w:ascii="Times New Roman" w:eastAsia="Calibri" w:hAnsi="Times New Roman" w:cs="Times New Roman"/>
          <w:lang w:eastAsia="en-US"/>
        </w:rPr>
        <w:lastRenderedPageBreak/>
        <w:t xml:space="preserve">обеспечивающей </w:t>
      </w:r>
      <w:r>
        <w:rPr>
          <w:rFonts w:ascii="Times New Roman" w:eastAsia="Calibri" w:hAnsi="Times New Roman" w:cs="Times New Roman"/>
          <w:lang w:eastAsia="en-US"/>
        </w:rPr>
        <w:t xml:space="preserve">с одной стороны формирование Стратегии, а с другой - </w:t>
      </w:r>
      <w:r w:rsidR="00F7142D" w:rsidRPr="00F7142D">
        <w:rPr>
          <w:rFonts w:ascii="Times New Roman" w:eastAsia="Calibri" w:hAnsi="Times New Roman" w:cs="Times New Roman"/>
          <w:lang w:eastAsia="en-US"/>
        </w:rPr>
        <w:t>влияние на социально-экономическое развитие муниципального образования</w:t>
      </w:r>
      <w:r w:rsidR="002E6582">
        <w:rPr>
          <w:rFonts w:ascii="Times New Roman" w:eastAsia="Calibri" w:hAnsi="Times New Roman" w:cs="Times New Roman"/>
          <w:lang w:eastAsia="en-US"/>
        </w:rPr>
        <w:t xml:space="preserve">. </w:t>
      </w:r>
    </w:p>
    <w:p w:rsidR="00F7142D" w:rsidRPr="00F7142D" w:rsidRDefault="002E6582" w:rsidP="00010FC6">
      <w:pPr>
        <w:widowControl/>
        <w:suppressAutoHyphens/>
        <w:autoSpaceDE/>
        <w:autoSpaceDN/>
        <w:adjustRightInd/>
        <w:spacing w:line="360" w:lineRule="auto"/>
        <w:ind w:firstLine="709"/>
        <w:rPr>
          <w:rFonts w:ascii="Times New Roman" w:eastAsia="Calibri" w:hAnsi="Times New Roman" w:cs="Times New Roman"/>
          <w:lang w:eastAsia="en-US"/>
        </w:rPr>
      </w:pPr>
      <w:r>
        <w:rPr>
          <w:rFonts w:ascii="Times New Roman" w:eastAsia="Calibri" w:hAnsi="Times New Roman" w:cs="Times New Roman"/>
          <w:lang w:eastAsia="en-US"/>
        </w:rPr>
        <w:t>Отношения бюджетов различных уровней имеют законодательное закрепление и регулируются Бюджетным кодексом РФ и другими актами.</w:t>
      </w:r>
    </w:p>
    <w:p w:rsidR="00F7142D" w:rsidRDefault="00F7142D" w:rsidP="00F7142D">
      <w:pPr>
        <w:widowControl/>
        <w:suppressAutoHyphens/>
        <w:autoSpaceDE/>
        <w:autoSpaceDN/>
        <w:adjustRightInd/>
        <w:spacing w:line="360" w:lineRule="auto"/>
        <w:ind w:firstLine="709"/>
        <w:rPr>
          <w:rFonts w:ascii="Times New Roman" w:eastAsia="Calibri" w:hAnsi="Times New Roman" w:cs="Times New Roman"/>
          <w:lang w:eastAsia="en-US"/>
        </w:rPr>
      </w:pPr>
      <w:r w:rsidRPr="00F7142D">
        <w:rPr>
          <w:rFonts w:ascii="Times New Roman" w:eastAsia="Calibri" w:hAnsi="Times New Roman" w:cs="Times New Roman"/>
          <w:lang w:eastAsia="en-US"/>
        </w:rPr>
        <w:t xml:space="preserve">Бюджетный механизм </w:t>
      </w:r>
      <w:r w:rsidR="00010FC6">
        <w:rPr>
          <w:rFonts w:ascii="Times New Roman" w:eastAsia="Calibri" w:hAnsi="Times New Roman" w:cs="Times New Roman"/>
          <w:lang w:eastAsia="en-US"/>
        </w:rPr>
        <w:t>позволяет муниципальному району использовать</w:t>
      </w:r>
      <w:r w:rsidRPr="00F7142D">
        <w:rPr>
          <w:rFonts w:ascii="Times New Roman" w:eastAsia="Calibri" w:hAnsi="Times New Roman" w:cs="Times New Roman"/>
          <w:lang w:eastAsia="en-US"/>
        </w:rPr>
        <w:t xml:space="preserve"> бюджетные источники</w:t>
      </w:r>
      <w:r w:rsidR="00010FC6">
        <w:rPr>
          <w:rFonts w:ascii="Times New Roman" w:eastAsia="Calibri" w:hAnsi="Times New Roman" w:cs="Times New Roman"/>
          <w:lang w:eastAsia="en-US"/>
        </w:rPr>
        <w:t xml:space="preserve"> местного, регионального, </w:t>
      </w:r>
      <w:r w:rsidRPr="00F7142D">
        <w:rPr>
          <w:rFonts w:ascii="Times New Roman" w:eastAsia="Calibri" w:hAnsi="Times New Roman" w:cs="Times New Roman"/>
          <w:lang w:eastAsia="en-US"/>
        </w:rPr>
        <w:t>федеральн</w:t>
      </w:r>
      <w:r w:rsidR="00010FC6">
        <w:rPr>
          <w:rFonts w:ascii="Times New Roman" w:eastAsia="Calibri" w:hAnsi="Times New Roman" w:cs="Times New Roman"/>
          <w:lang w:eastAsia="en-US"/>
        </w:rPr>
        <w:t xml:space="preserve">ого уровня. </w:t>
      </w:r>
      <w:r w:rsidR="00CA2420">
        <w:rPr>
          <w:rFonts w:ascii="Times New Roman" w:eastAsia="Calibri" w:hAnsi="Times New Roman" w:cs="Times New Roman"/>
          <w:lang w:eastAsia="en-US"/>
        </w:rPr>
        <w:t>Ф</w:t>
      </w:r>
      <w:r w:rsidR="00010FC6">
        <w:rPr>
          <w:rFonts w:ascii="Times New Roman" w:eastAsia="Calibri" w:hAnsi="Times New Roman" w:cs="Times New Roman"/>
          <w:lang w:eastAsia="en-US"/>
        </w:rPr>
        <w:t xml:space="preserve">инансирование проектов Стратегии </w:t>
      </w:r>
      <w:r w:rsidR="00CA2420">
        <w:rPr>
          <w:rFonts w:ascii="Times New Roman" w:eastAsia="Calibri" w:hAnsi="Times New Roman" w:cs="Times New Roman"/>
          <w:lang w:eastAsia="en-US"/>
        </w:rPr>
        <w:t xml:space="preserve">реализуется через расходы бюджета муниципалитета и </w:t>
      </w:r>
      <w:r w:rsidR="00010FC6">
        <w:rPr>
          <w:rFonts w:ascii="Times New Roman" w:eastAsia="Calibri" w:hAnsi="Times New Roman" w:cs="Times New Roman"/>
          <w:lang w:eastAsia="en-US"/>
        </w:rPr>
        <w:t xml:space="preserve">включает </w:t>
      </w:r>
      <w:proofErr w:type="gramStart"/>
      <w:r w:rsidR="00010FC6">
        <w:rPr>
          <w:rFonts w:ascii="Times New Roman" w:eastAsia="Calibri" w:hAnsi="Times New Roman" w:cs="Times New Roman"/>
          <w:lang w:eastAsia="en-US"/>
        </w:rPr>
        <w:t>средства</w:t>
      </w:r>
      <w:proofErr w:type="gramEnd"/>
      <w:r w:rsidR="00010FC6">
        <w:rPr>
          <w:rFonts w:ascii="Times New Roman" w:eastAsia="Calibri" w:hAnsi="Times New Roman" w:cs="Times New Roman"/>
          <w:lang w:eastAsia="en-US"/>
        </w:rPr>
        <w:t xml:space="preserve"> аккумулированные бюджетн</w:t>
      </w:r>
      <w:r w:rsidR="00CA2420">
        <w:rPr>
          <w:rFonts w:ascii="Times New Roman" w:eastAsia="Calibri" w:hAnsi="Times New Roman" w:cs="Times New Roman"/>
          <w:lang w:eastAsia="en-US"/>
        </w:rPr>
        <w:t>ым</w:t>
      </w:r>
      <w:r w:rsidR="00010FC6">
        <w:rPr>
          <w:rFonts w:ascii="Times New Roman" w:eastAsia="Calibri" w:hAnsi="Times New Roman" w:cs="Times New Roman"/>
          <w:lang w:eastAsia="en-US"/>
        </w:rPr>
        <w:t xml:space="preserve"> механизм</w:t>
      </w:r>
      <w:r w:rsidR="00CA2420">
        <w:rPr>
          <w:rFonts w:ascii="Times New Roman" w:eastAsia="Calibri" w:hAnsi="Times New Roman" w:cs="Times New Roman"/>
          <w:lang w:eastAsia="en-US"/>
        </w:rPr>
        <w:t>ом</w:t>
      </w:r>
      <w:r w:rsidR="00010FC6">
        <w:rPr>
          <w:rFonts w:ascii="Times New Roman" w:eastAsia="Calibri" w:hAnsi="Times New Roman" w:cs="Times New Roman"/>
          <w:lang w:eastAsia="en-US"/>
        </w:rPr>
        <w:t xml:space="preserve"> посредством участия в федеральных и областных программах и целевых проектах, </w:t>
      </w:r>
      <w:r w:rsidR="00CA2420">
        <w:rPr>
          <w:rFonts w:ascii="Times New Roman" w:eastAsia="Calibri" w:hAnsi="Times New Roman" w:cs="Times New Roman"/>
          <w:lang w:eastAsia="en-US"/>
        </w:rPr>
        <w:t xml:space="preserve"> а также </w:t>
      </w:r>
      <w:r w:rsidR="00010FC6">
        <w:rPr>
          <w:rFonts w:ascii="Times New Roman" w:eastAsia="Calibri" w:hAnsi="Times New Roman" w:cs="Times New Roman"/>
          <w:lang w:eastAsia="en-US"/>
        </w:rPr>
        <w:t xml:space="preserve">привлечение </w:t>
      </w:r>
      <w:r w:rsidR="00CA2420">
        <w:rPr>
          <w:rFonts w:ascii="Times New Roman" w:eastAsia="Calibri" w:hAnsi="Times New Roman" w:cs="Times New Roman"/>
          <w:lang w:eastAsia="en-US"/>
        </w:rPr>
        <w:t>внешних источников и средств инвесторов:</w:t>
      </w:r>
    </w:p>
    <w:p w:rsidR="00CA2420" w:rsidRPr="00CA2420" w:rsidRDefault="00CA2420" w:rsidP="00CA2420">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xml:space="preserve">- </w:t>
      </w:r>
      <w:r w:rsidRPr="00CA2420">
        <w:rPr>
          <w:rFonts w:ascii="Times New Roman" w:hAnsi="Times New Roman" w:cs="Times New Roman"/>
        </w:rPr>
        <w:t>федеральн</w:t>
      </w:r>
      <w:r>
        <w:rPr>
          <w:rFonts w:ascii="Times New Roman" w:hAnsi="Times New Roman" w:cs="Times New Roman"/>
        </w:rPr>
        <w:t>ый бюджет</w:t>
      </w:r>
      <w:r w:rsidRPr="00CA2420">
        <w:rPr>
          <w:rFonts w:ascii="Times New Roman" w:hAnsi="Times New Roman" w:cs="Times New Roman"/>
        </w:rPr>
        <w:t xml:space="preserve"> - в пределах общего объема бюджетных ассигнований, утвержденного  федеральным бюджетом на соответствующий год.</w:t>
      </w:r>
    </w:p>
    <w:p w:rsidR="00CA2420" w:rsidRPr="00CA2420" w:rsidRDefault="00CA2420" w:rsidP="00CA2420">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w:t>
      </w:r>
      <w:r w:rsidRPr="00CA2420">
        <w:rPr>
          <w:rFonts w:ascii="Times New Roman" w:hAnsi="Times New Roman" w:cs="Times New Roman"/>
        </w:rPr>
        <w:t xml:space="preserve"> областно</w:t>
      </w:r>
      <w:r>
        <w:rPr>
          <w:rFonts w:ascii="Times New Roman" w:hAnsi="Times New Roman" w:cs="Times New Roman"/>
        </w:rPr>
        <w:t>й бюджет</w:t>
      </w:r>
      <w:r w:rsidRPr="00CA2420">
        <w:rPr>
          <w:rFonts w:ascii="Times New Roman" w:hAnsi="Times New Roman" w:cs="Times New Roman"/>
        </w:rPr>
        <w:t xml:space="preserve"> </w:t>
      </w:r>
      <w:r>
        <w:rPr>
          <w:rFonts w:ascii="Times New Roman" w:hAnsi="Times New Roman" w:cs="Times New Roman"/>
        </w:rPr>
        <w:t xml:space="preserve"> - </w:t>
      </w:r>
      <w:r w:rsidRPr="00CA2420">
        <w:rPr>
          <w:rFonts w:ascii="Times New Roman" w:hAnsi="Times New Roman" w:cs="Times New Roman"/>
        </w:rPr>
        <w:t>в пределах общего объема бюджетных ассигнований, утвержденного областным бюджетом на соответствующий год</w:t>
      </w:r>
      <w:r>
        <w:rPr>
          <w:rFonts w:ascii="Times New Roman" w:hAnsi="Times New Roman" w:cs="Times New Roman"/>
        </w:rPr>
        <w:t>, а также с</w:t>
      </w:r>
      <w:r w:rsidRPr="00CA2420">
        <w:rPr>
          <w:rFonts w:ascii="Times New Roman" w:hAnsi="Times New Roman" w:cs="Times New Roman"/>
        </w:rPr>
        <w:t xml:space="preserve">редств, передаваемых </w:t>
      </w:r>
      <w:r>
        <w:rPr>
          <w:rFonts w:ascii="Times New Roman" w:hAnsi="Times New Roman" w:cs="Times New Roman"/>
        </w:rPr>
        <w:t xml:space="preserve">Воробьевскому </w:t>
      </w:r>
      <w:r w:rsidRPr="00CA2420">
        <w:rPr>
          <w:rFonts w:ascii="Times New Roman" w:hAnsi="Times New Roman" w:cs="Times New Roman"/>
        </w:rPr>
        <w:t>муниципальному образованию на реализацию отдельных государственных полномочий.</w:t>
      </w:r>
    </w:p>
    <w:p w:rsidR="00CA2420" w:rsidRPr="00CA2420" w:rsidRDefault="00CA2420" w:rsidP="00CA2420">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xml:space="preserve"> - </w:t>
      </w:r>
      <w:r w:rsidRPr="00CA2420">
        <w:rPr>
          <w:rFonts w:ascii="Times New Roman" w:hAnsi="Times New Roman" w:cs="Times New Roman"/>
        </w:rPr>
        <w:t>местн</w:t>
      </w:r>
      <w:r>
        <w:rPr>
          <w:rFonts w:ascii="Times New Roman" w:hAnsi="Times New Roman" w:cs="Times New Roman"/>
        </w:rPr>
        <w:t>ый бюджет</w:t>
      </w:r>
      <w:r w:rsidRPr="00CA2420">
        <w:rPr>
          <w:rFonts w:ascii="Times New Roman" w:hAnsi="Times New Roman" w:cs="Times New Roman"/>
        </w:rPr>
        <w:t xml:space="preserve"> в пределах общего объема бюджетных ассигнований, утвержденного местным бюджетом на соответствующий год, а также за счёт привлечения средств бюджетов сельских поселений на очередной финансовый период.</w:t>
      </w:r>
    </w:p>
    <w:p w:rsidR="00CA2420" w:rsidRPr="00CA2420" w:rsidRDefault="00CA2420" w:rsidP="00CA2420">
      <w:pPr>
        <w:widowControl/>
        <w:autoSpaceDE/>
        <w:autoSpaceDN/>
        <w:adjustRightInd/>
        <w:spacing w:line="360" w:lineRule="auto"/>
        <w:ind w:firstLine="709"/>
        <w:rPr>
          <w:rFonts w:ascii="Times New Roman" w:hAnsi="Times New Roman" w:cs="Times New Roman"/>
        </w:rPr>
      </w:pPr>
      <w:r>
        <w:rPr>
          <w:rFonts w:ascii="Times New Roman" w:hAnsi="Times New Roman" w:cs="Times New Roman"/>
        </w:rPr>
        <w:t xml:space="preserve"> - внебюджетные средства </w:t>
      </w:r>
      <w:proofErr w:type="gramStart"/>
      <w:r>
        <w:rPr>
          <w:rFonts w:ascii="Times New Roman" w:hAnsi="Times New Roman" w:cs="Times New Roman"/>
        </w:rPr>
        <w:t>(</w:t>
      </w:r>
      <w:r w:rsidRPr="00CA2420">
        <w:rPr>
          <w:rFonts w:ascii="Times New Roman" w:hAnsi="Times New Roman" w:cs="Times New Roman"/>
        </w:rPr>
        <w:t xml:space="preserve"> </w:t>
      </w:r>
      <w:proofErr w:type="gramEnd"/>
      <w:r w:rsidRPr="00CA2420">
        <w:rPr>
          <w:rFonts w:ascii="Times New Roman" w:hAnsi="Times New Roman" w:cs="Times New Roman"/>
        </w:rPr>
        <w:t xml:space="preserve">собственные </w:t>
      </w:r>
      <w:r>
        <w:rPr>
          <w:rFonts w:ascii="Times New Roman" w:hAnsi="Times New Roman" w:cs="Times New Roman"/>
        </w:rPr>
        <w:t>ресурсы</w:t>
      </w:r>
      <w:r w:rsidRPr="00CA2420">
        <w:rPr>
          <w:rFonts w:ascii="Times New Roman" w:hAnsi="Times New Roman" w:cs="Times New Roman"/>
        </w:rPr>
        <w:t xml:space="preserve"> предприятий</w:t>
      </w:r>
      <w:r>
        <w:rPr>
          <w:rFonts w:ascii="Times New Roman" w:hAnsi="Times New Roman" w:cs="Times New Roman"/>
        </w:rPr>
        <w:t xml:space="preserve">, </w:t>
      </w:r>
      <w:r w:rsidRPr="00CA2420">
        <w:rPr>
          <w:rFonts w:ascii="Times New Roman" w:hAnsi="Times New Roman" w:cs="Times New Roman"/>
        </w:rPr>
        <w:t xml:space="preserve"> привлеченные и заемные средства</w:t>
      </w:r>
      <w:r>
        <w:rPr>
          <w:rFonts w:ascii="Times New Roman" w:hAnsi="Times New Roman" w:cs="Times New Roman"/>
        </w:rPr>
        <w:t xml:space="preserve">, </w:t>
      </w:r>
      <w:r w:rsidRPr="00CA2420">
        <w:rPr>
          <w:rFonts w:ascii="Times New Roman" w:hAnsi="Times New Roman" w:cs="Times New Roman"/>
        </w:rPr>
        <w:t>средства инвесторов</w:t>
      </w:r>
      <w:r>
        <w:rPr>
          <w:rFonts w:ascii="Times New Roman" w:hAnsi="Times New Roman" w:cs="Times New Roman"/>
        </w:rPr>
        <w:t xml:space="preserve"> и населения)</w:t>
      </w:r>
    </w:p>
    <w:p w:rsidR="00CA2420" w:rsidRDefault="00CA2420" w:rsidP="00F7142D">
      <w:pPr>
        <w:widowControl/>
        <w:suppressAutoHyphens/>
        <w:autoSpaceDE/>
        <w:autoSpaceDN/>
        <w:adjustRightInd/>
        <w:spacing w:line="360" w:lineRule="auto"/>
        <w:ind w:firstLine="709"/>
        <w:rPr>
          <w:rFonts w:ascii="Times New Roman" w:eastAsia="Calibri" w:hAnsi="Times New Roman" w:cs="Times New Roman"/>
          <w:lang w:eastAsia="en-US"/>
        </w:rPr>
      </w:pPr>
      <w:r w:rsidRPr="00CA2420">
        <w:rPr>
          <w:rFonts w:ascii="Times New Roman" w:hAnsi="Times New Roman" w:cstheme="minorBidi"/>
        </w:rPr>
        <w:t>Прогноз расходной части консолидированного бюджета Воробьевского муниципального образования</w:t>
      </w:r>
      <w:r>
        <w:rPr>
          <w:rFonts w:ascii="Times New Roman" w:hAnsi="Times New Roman" w:cstheme="minorBidi"/>
        </w:rPr>
        <w:t xml:space="preserve"> представлен в таблице 5.1.</w:t>
      </w:r>
    </w:p>
    <w:p w:rsidR="00CA2420" w:rsidRPr="00CA2420" w:rsidRDefault="00CA2420" w:rsidP="00CA2420">
      <w:pPr>
        <w:widowControl/>
        <w:suppressAutoHyphens/>
        <w:autoSpaceDE/>
        <w:autoSpaceDN/>
        <w:adjustRightInd/>
        <w:ind w:firstLine="0"/>
        <w:jc w:val="center"/>
        <w:rPr>
          <w:rFonts w:ascii="Times New Roman" w:hAnsi="Times New Roman" w:cstheme="minorBidi"/>
        </w:rPr>
      </w:pPr>
      <w:r w:rsidRPr="00CA2420">
        <w:rPr>
          <w:rFonts w:ascii="Times New Roman" w:hAnsi="Times New Roman" w:cstheme="minorBidi"/>
        </w:rPr>
        <w:t>Таблица 5.1 – Прогноз расходной части консолидированного бюджета Воробьевского муниципального образования,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382"/>
        <w:gridCol w:w="1344"/>
        <w:gridCol w:w="1382"/>
        <w:gridCol w:w="1382"/>
        <w:gridCol w:w="1382"/>
        <w:gridCol w:w="1345"/>
      </w:tblGrid>
      <w:tr w:rsidR="00CA2420" w:rsidRPr="00CA2420" w:rsidTr="000B6C3D">
        <w:tc>
          <w:tcPr>
            <w:tcW w:w="1354" w:type="dxa"/>
            <w:vMerge w:val="restart"/>
            <w:tcBorders>
              <w:top w:val="single" w:sz="4" w:space="0" w:color="auto"/>
              <w:left w:val="single" w:sz="4" w:space="0" w:color="auto"/>
              <w:bottom w:val="single" w:sz="4" w:space="0" w:color="auto"/>
              <w:right w:val="single" w:sz="4" w:space="0" w:color="auto"/>
            </w:tcBorders>
            <w:hideMark/>
          </w:tcPr>
          <w:p w:rsidR="00CA2420" w:rsidRPr="00CA2420" w:rsidRDefault="00CA2420" w:rsidP="00CA2420">
            <w:pPr>
              <w:autoSpaceDE/>
              <w:autoSpaceDN/>
              <w:adjustRightInd/>
              <w:ind w:firstLine="0"/>
              <w:jc w:val="left"/>
              <w:rPr>
                <w:rFonts w:ascii="Times New Roman" w:hAnsi="Times New Roman" w:cstheme="minorBidi"/>
              </w:rPr>
            </w:pPr>
            <w:r w:rsidRPr="00CA2420">
              <w:rPr>
                <w:rFonts w:ascii="Times New Roman" w:hAnsi="Times New Roman" w:cstheme="minorBidi"/>
              </w:rPr>
              <w:t>Расходы, всего</w:t>
            </w:r>
          </w:p>
        </w:tc>
        <w:tc>
          <w:tcPr>
            <w:tcW w:w="8217" w:type="dxa"/>
            <w:gridSpan w:val="6"/>
            <w:tcBorders>
              <w:top w:val="single" w:sz="4" w:space="0" w:color="auto"/>
              <w:left w:val="single" w:sz="4" w:space="0" w:color="auto"/>
              <w:bottom w:val="single" w:sz="4" w:space="0" w:color="auto"/>
              <w:right w:val="single" w:sz="4" w:space="0" w:color="auto"/>
            </w:tcBorders>
            <w:hideMark/>
          </w:tcPr>
          <w:p w:rsidR="00CA2420" w:rsidRPr="00CA2420" w:rsidRDefault="00CA2420" w:rsidP="00CA2420">
            <w:pPr>
              <w:autoSpaceDE/>
              <w:autoSpaceDN/>
              <w:adjustRightInd/>
              <w:ind w:firstLine="0"/>
              <w:jc w:val="center"/>
              <w:rPr>
                <w:rFonts w:ascii="Times New Roman" w:hAnsi="Times New Roman" w:cstheme="minorBidi"/>
              </w:rPr>
            </w:pPr>
            <w:r w:rsidRPr="00CA2420">
              <w:rPr>
                <w:rFonts w:ascii="Times New Roman" w:hAnsi="Times New Roman" w:cstheme="minorBidi"/>
              </w:rPr>
              <w:t>Годы</w:t>
            </w:r>
          </w:p>
        </w:tc>
      </w:tr>
      <w:tr w:rsidR="00CA2420" w:rsidRPr="00CA2420" w:rsidTr="000B6C3D">
        <w:tc>
          <w:tcPr>
            <w:tcW w:w="0" w:type="auto"/>
            <w:vMerge/>
            <w:tcBorders>
              <w:top w:val="single" w:sz="4" w:space="0" w:color="auto"/>
              <w:left w:val="single" w:sz="4" w:space="0" w:color="auto"/>
              <w:bottom w:val="single" w:sz="4" w:space="0" w:color="auto"/>
              <w:right w:val="single" w:sz="4" w:space="0" w:color="auto"/>
            </w:tcBorders>
            <w:vAlign w:val="center"/>
            <w:hideMark/>
          </w:tcPr>
          <w:p w:rsidR="00CA2420" w:rsidRPr="00CA2420" w:rsidRDefault="00CA2420" w:rsidP="00CA2420">
            <w:pPr>
              <w:widowControl/>
              <w:autoSpaceDE/>
              <w:autoSpaceDN/>
              <w:adjustRightInd/>
              <w:ind w:firstLine="0"/>
              <w:jc w:val="left"/>
              <w:rPr>
                <w:rFonts w:ascii="Times New Roman" w:eastAsia="Times New Roman" w:hAnsi="Times New Roman" w:cstheme="minorBidi"/>
              </w:rPr>
            </w:pP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2018</w:t>
            </w:r>
          </w:p>
        </w:tc>
        <w:tc>
          <w:tcPr>
            <w:tcW w:w="1344"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2019</w:t>
            </w: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2020</w:t>
            </w: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2021</w:t>
            </w: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2022</w:t>
            </w:r>
          </w:p>
        </w:tc>
        <w:tc>
          <w:tcPr>
            <w:tcW w:w="1345"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2023</w:t>
            </w:r>
          </w:p>
        </w:tc>
      </w:tr>
      <w:tr w:rsidR="00CA2420" w:rsidRPr="00CA2420" w:rsidTr="000B6C3D">
        <w:tc>
          <w:tcPr>
            <w:tcW w:w="0" w:type="auto"/>
            <w:vMerge/>
            <w:tcBorders>
              <w:top w:val="single" w:sz="4" w:space="0" w:color="auto"/>
              <w:left w:val="single" w:sz="4" w:space="0" w:color="auto"/>
              <w:bottom w:val="single" w:sz="4" w:space="0" w:color="auto"/>
              <w:right w:val="single" w:sz="4" w:space="0" w:color="auto"/>
            </w:tcBorders>
            <w:vAlign w:val="center"/>
            <w:hideMark/>
          </w:tcPr>
          <w:p w:rsidR="00CA2420" w:rsidRPr="00CA2420" w:rsidRDefault="00CA2420" w:rsidP="00CA2420">
            <w:pPr>
              <w:widowControl/>
              <w:autoSpaceDE/>
              <w:autoSpaceDN/>
              <w:adjustRightInd/>
              <w:ind w:firstLine="0"/>
              <w:jc w:val="left"/>
              <w:rPr>
                <w:rFonts w:ascii="Times New Roman" w:eastAsia="Times New Roman" w:hAnsi="Times New Roman" w:cstheme="minorBidi"/>
              </w:rPr>
            </w:pPr>
          </w:p>
        </w:tc>
        <w:tc>
          <w:tcPr>
            <w:tcW w:w="1382"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307094,37</w:t>
            </w:r>
          </w:p>
        </w:tc>
        <w:tc>
          <w:tcPr>
            <w:tcW w:w="1344"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276536,8</w:t>
            </w:r>
          </w:p>
        </w:tc>
        <w:tc>
          <w:tcPr>
            <w:tcW w:w="1382"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292790,38</w:t>
            </w:r>
          </w:p>
        </w:tc>
        <w:tc>
          <w:tcPr>
            <w:tcW w:w="1382"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283166,6</w:t>
            </w:r>
          </w:p>
        </w:tc>
        <w:tc>
          <w:tcPr>
            <w:tcW w:w="1382"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284441,6</w:t>
            </w:r>
          </w:p>
        </w:tc>
        <w:tc>
          <w:tcPr>
            <w:tcW w:w="1345"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285357,6</w:t>
            </w:r>
          </w:p>
        </w:tc>
      </w:tr>
      <w:tr w:rsidR="00CA2420" w:rsidRPr="00CA2420" w:rsidTr="000B6C3D">
        <w:tc>
          <w:tcPr>
            <w:tcW w:w="1354" w:type="dxa"/>
            <w:vMerge w:val="restart"/>
            <w:tcBorders>
              <w:top w:val="single" w:sz="4" w:space="0" w:color="auto"/>
              <w:left w:val="single" w:sz="4" w:space="0" w:color="auto"/>
              <w:bottom w:val="single" w:sz="4" w:space="0" w:color="auto"/>
              <w:right w:val="single" w:sz="4" w:space="0" w:color="auto"/>
            </w:tcBorders>
            <w:hideMark/>
          </w:tcPr>
          <w:p w:rsidR="00CA2420" w:rsidRPr="00CA2420" w:rsidRDefault="00CA2420" w:rsidP="00CA2420">
            <w:pPr>
              <w:autoSpaceDE/>
              <w:autoSpaceDN/>
              <w:adjustRightInd/>
              <w:ind w:firstLine="0"/>
              <w:jc w:val="left"/>
              <w:rPr>
                <w:rFonts w:ascii="Times New Roman" w:hAnsi="Times New Roman" w:cstheme="minorBidi"/>
              </w:rPr>
            </w:pPr>
            <w:r w:rsidRPr="00CA2420">
              <w:rPr>
                <w:rFonts w:ascii="Times New Roman" w:hAnsi="Times New Roman" w:cstheme="minorBidi"/>
              </w:rPr>
              <w:t>Расходы, всего</w:t>
            </w:r>
          </w:p>
        </w:tc>
        <w:tc>
          <w:tcPr>
            <w:tcW w:w="8217" w:type="dxa"/>
            <w:gridSpan w:val="6"/>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Годы</w:t>
            </w:r>
          </w:p>
        </w:tc>
      </w:tr>
      <w:tr w:rsidR="00CA2420" w:rsidRPr="00CA2420" w:rsidTr="000B6C3D">
        <w:tc>
          <w:tcPr>
            <w:tcW w:w="0" w:type="auto"/>
            <w:vMerge/>
            <w:tcBorders>
              <w:top w:val="single" w:sz="4" w:space="0" w:color="auto"/>
              <w:left w:val="single" w:sz="4" w:space="0" w:color="auto"/>
              <w:bottom w:val="single" w:sz="4" w:space="0" w:color="auto"/>
              <w:right w:val="single" w:sz="4" w:space="0" w:color="auto"/>
            </w:tcBorders>
            <w:vAlign w:val="center"/>
            <w:hideMark/>
          </w:tcPr>
          <w:p w:rsidR="00CA2420" w:rsidRPr="00CA2420" w:rsidRDefault="00CA2420" w:rsidP="00CA2420">
            <w:pPr>
              <w:widowControl/>
              <w:autoSpaceDE/>
              <w:autoSpaceDN/>
              <w:adjustRightInd/>
              <w:ind w:firstLine="0"/>
              <w:jc w:val="left"/>
              <w:rPr>
                <w:rFonts w:ascii="Times New Roman" w:eastAsia="Times New Roman" w:hAnsi="Times New Roman" w:cstheme="minorBidi"/>
              </w:rPr>
            </w:pP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2024</w:t>
            </w:r>
          </w:p>
        </w:tc>
        <w:tc>
          <w:tcPr>
            <w:tcW w:w="1344"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2025</w:t>
            </w: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2026</w:t>
            </w: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2027</w:t>
            </w: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2028</w:t>
            </w:r>
          </w:p>
        </w:tc>
        <w:tc>
          <w:tcPr>
            <w:tcW w:w="1345"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2029</w:t>
            </w:r>
          </w:p>
        </w:tc>
      </w:tr>
      <w:tr w:rsidR="00CA2420" w:rsidRPr="00CA2420" w:rsidTr="000B6C3D">
        <w:tc>
          <w:tcPr>
            <w:tcW w:w="0" w:type="auto"/>
            <w:vMerge/>
            <w:tcBorders>
              <w:top w:val="single" w:sz="4" w:space="0" w:color="auto"/>
              <w:left w:val="single" w:sz="4" w:space="0" w:color="auto"/>
              <w:bottom w:val="single" w:sz="4" w:space="0" w:color="auto"/>
              <w:right w:val="single" w:sz="4" w:space="0" w:color="auto"/>
            </w:tcBorders>
            <w:vAlign w:val="center"/>
            <w:hideMark/>
          </w:tcPr>
          <w:p w:rsidR="00CA2420" w:rsidRPr="00CA2420" w:rsidRDefault="00CA2420" w:rsidP="00CA2420">
            <w:pPr>
              <w:widowControl/>
              <w:autoSpaceDE/>
              <w:autoSpaceDN/>
              <w:adjustRightInd/>
              <w:ind w:firstLine="0"/>
              <w:jc w:val="left"/>
              <w:rPr>
                <w:rFonts w:ascii="Times New Roman" w:eastAsia="Times New Roman" w:hAnsi="Times New Roman" w:cstheme="minorBidi"/>
              </w:rPr>
            </w:pPr>
          </w:p>
        </w:tc>
        <w:tc>
          <w:tcPr>
            <w:tcW w:w="1382"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286834,6</w:t>
            </w:r>
          </w:p>
        </w:tc>
        <w:tc>
          <w:tcPr>
            <w:tcW w:w="1344"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288193,6</w:t>
            </w:r>
          </w:p>
        </w:tc>
        <w:tc>
          <w:tcPr>
            <w:tcW w:w="1382"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289264,6</w:t>
            </w:r>
          </w:p>
        </w:tc>
        <w:tc>
          <w:tcPr>
            <w:tcW w:w="1382"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290142,6</w:t>
            </w:r>
          </w:p>
        </w:tc>
        <w:tc>
          <w:tcPr>
            <w:tcW w:w="1382"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291109,6</w:t>
            </w:r>
          </w:p>
        </w:tc>
        <w:tc>
          <w:tcPr>
            <w:tcW w:w="1345" w:type="dxa"/>
            <w:tcBorders>
              <w:top w:val="single" w:sz="4" w:space="0" w:color="auto"/>
              <w:left w:val="single" w:sz="4" w:space="0" w:color="auto"/>
              <w:bottom w:val="single" w:sz="4" w:space="0" w:color="auto"/>
              <w:right w:val="single" w:sz="4" w:space="0" w:color="auto"/>
            </w:tcBorders>
            <w:vAlign w:val="bottom"/>
          </w:tcPr>
          <w:p w:rsidR="00CA2420" w:rsidRPr="00A46E4B" w:rsidRDefault="00CA2420" w:rsidP="00CA2420">
            <w:pPr>
              <w:widowControl/>
              <w:autoSpaceDE/>
              <w:autoSpaceDN/>
              <w:adjustRightInd/>
              <w:ind w:firstLine="0"/>
              <w:jc w:val="center"/>
              <w:rPr>
                <w:rFonts w:ascii="Times New Roman" w:hAnsi="Times New Roman" w:cstheme="minorBidi"/>
                <w:bCs/>
                <w:color w:val="000000"/>
              </w:rPr>
            </w:pPr>
            <w:r w:rsidRPr="00A46E4B">
              <w:rPr>
                <w:rFonts w:ascii="Times New Roman" w:hAnsi="Times New Roman" w:cstheme="minorBidi"/>
                <w:bCs/>
                <w:color w:val="000000"/>
              </w:rPr>
              <w:t>292516,6</w:t>
            </w:r>
          </w:p>
        </w:tc>
      </w:tr>
      <w:tr w:rsidR="00CA2420" w:rsidRPr="00CA2420" w:rsidTr="000B6C3D">
        <w:tc>
          <w:tcPr>
            <w:tcW w:w="1354" w:type="dxa"/>
            <w:vMerge w:val="restart"/>
            <w:tcBorders>
              <w:top w:val="single" w:sz="4" w:space="0" w:color="auto"/>
              <w:left w:val="single" w:sz="4" w:space="0" w:color="auto"/>
              <w:bottom w:val="single" w:sz="4" w:space="0" w:color="auto"/>
              <w:right w:val="single" w:sz="4" w:space="0" w:color="auto"/>
            </w:tcBorders>
            <w:hideMark/>
          </w:tcPr>
          <w:p w:rsidR="00CA2420" w:rsidRPr="00CA2420" w:rsidRDefault="00CA2420" w:rsidP="00CA2420">
            <w:pPr>
              <w:autoSpaceDE/>
              <w:autoSpaceDN/>
              <w:adjustRightInd/>
              <w:ind w:firstLine="0"/>
              <w:jc w:val="left"/>
              <w:rPr>
                <w:rFonts w:ascii="Times New Roman" w:hAnsi="Times New Roman" w:cstheme="minorBidi"/>
              </w:rPr>
            </w:pPr>
            <w:r w:rsidRPr="00CA2420">
              <w:rPr>
                <w:rFonts w:ascii="Times New Roman" w:hAnsi="Times New Roman" w:cstheme="minorBidi"/>
              </w:rPr>
              <w:t>Расходы, всего</w:t>
            </w:r>
          </w:p>
        </w:tc>
        <w:tc>
          <w:tcPr>
            <w:tcW w:w="8217" w:type="dxa"/>
            <w:gridSpan w:val="6"/>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Годы</w:t>
            </w:r>
          </w:p>
        </w:tc>
      </w:tr>
      <w:tr w:rsidR="00CA2420" w:rsidRPr="00CA2420" w:rsidTr="000B6C3D">
        <w:tc>
          <w:tcPr>
            <w:tcW w:w="0" w:type="auto"/>
            <w:vMerge/>
            <w:tcBorders>
              <w:top w:val="single" w:sz="4" w:space="0" w:color="auto"/>
              <w:left w:val="single" w:sz="4" w:space="0" w:color="auto"/>
              <w:bottom w:val="single" w:sz="4" w:space="0" w:color="auto"/>
              <w:right w:val="single" w:sz="4" w:space="0" w:color="auto"/>
            </w:tcBorders>
            <w:vAlign w:val="center"/>
            <w:hideMark/>
          </w:tcPr>
          <w:p w:rsidR="00CA2420" w:rsidRPr="00CA2420" w:rsidRDefault="00CA2420" w:rsidP="00CA2420">
            <w:pPr>
              <w:widowControl/>
              <w:autoSpaceDE/>
              <w:autoSpaceDN/>
              <w:adjustRightInd/>
              <w:ind w:firstLine="0"/>
              <w:jc w:val="left"/>
              <w:rPr>
                <w:rFonts w:ascii="Times New Roman" w:eastAsia="Times New Roman" w:hAnsi="Times New Roman" w:cstheme="minorBidi"/>
              </w:rPr>
            </w:pP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2030</w:t>
            </w:r>
          </w:p>
        </w:tc>
        <w:tc>
          <w:tcPr>
            <w:tcW w:w="1344"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2031</w:t>
            </w: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2032</w:t>
            </w: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2033</w:t>
            </w:r>
          </w:p>
        </w:tc>
        <w:tc>
          <w:tcPr>
            <w:tcW w:w="1382"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2034</w:t>
            </w:r>
          </w:p>
        </w:tc>
        <w:tc>
          <w:tcPr>
            <w:tcW w:w="1345" w:type="dxa"/>
            <w:tcBorders>
              <w:top w:val="single" w:sz="4" w:space="0" w:color="auto"/>
              <w:left w:val="single" w:sz="4" w:space="0" w:color="auto"/>
              <w:bottom w:val="single" w:sz="4" w:space="0" w:color="auto"/>
              <w:right w:val="single" w:sz="4" w:space="0" w:color="auto"/>
            </w:tcBorders>
            <w:hideMark/>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2035</w:t>
            </w:r>
          </w:p>
        </w:tc>
      </w:tr>
      <w:tr w:rsidR="00CA2420" w:rsidRPr="00CA2420" w:rsidTr="000B6C3D">
        <w:tc>
          <w:tcPr>
            <w:tcW w:w="0" w:type="auto"/>
            <w:vMerge/>
            <w:tcBorders>
              <w:top w:val="single" w:sz="4" w:space="0" w:color="auto"/>
              <w:left w:val="single" w:sz="4" w:space="0" w:color="auto"/>
              <w:bottom w:val="single" w:sz="4" w:space="0" w:color="auto"/>
              <w:right w:val="single" w:sz="4" w:space="0" w:color="auto"/>
            </w:tcBorders>
            <w:vAlign w:val="center"/>
            <w:hideMark/>
          </w:tcPr>
          <w:p w:rsidR="00CA2420" w:rsidRPr="00CA2420" w:rsidRDefault="00CA2420" w:rsidP="00CA2420">
            <w:pPr>
              <w:widowControl/>
              <w:autoSpaceDE/>
              <w:autoSpaceDN/>
              <w:adjustRightInd/>
              <w:ind w:firstLine="0"/>
              <w:jc w:val="left"/>
              <w:rPr>
                <w:rFonts w:ascii="Times New Roman" w:eastAsia="Times New Roman" w:hAnsi="Times New Roman" w:cstheme="minorBidi"/>
              </w:rPr>
            </w:pPr>
          </w:p>
        </w:tc>
        <w:tc>
          <w:tcPr>
            <w:tcW w:w="1382" w:type="dxa"/>
            <w:tcBorders>
              <w:top w:val="single" w:sz="4" w:space="0" w:color="auto"/>
              <w:left w:val="single" w:sz="4" w:space="0" w:color="auto"/>
              <w:bottom w:val="single" w:sz="4" w:space="0" w:color="auto"/>
              <w:right w:val="single" w:sz="4" w:space="0" w:color="auto"/>
            </w:tcBorders>
          </w:tcPr>
          <w:p w:rsidR="00CA2420" w:rsidRPr="00A46E4B" w:rsidRDefault="00CA2420" w:rsidP="00CA2420">
            <w:pPr>
              <w:autoSpaceDE/>
              <w:autoSpaceDN/>
              <w:adjustRightInd/>
              <w:ind w:firstLine="0"/>
              <w:jc w:val="center"/>
              <w:rPr>
                <w:rFonts w:ascii="Times New Roman" w:hAnsi="Times New Roman" w:cstheme="minorBidi"/>
              </w:rPr>
            </w:pPr>
            <w:r w:rsidRPr="00A46E4B">
              <w:rPr>
                <w:rFonts w:ascii="Times New Roman" w:hAnsi="Times New Roman" w:cstheme="minorBidi"/>
              </w:rPr>
              <w:t>293979,2</w:t>
            </w:r>
          </w:p>
        </w:tc>
        <w:tc>
          <w:tcPr>
            <w:tcW w:w="1344" w:type="dxa"/>
            <w:tcBorders>
              <w:top w:val="single" w:sz="4" w:space="0" w:color="auto"/>
              <w:left w:val="single" w:sz="4" w:space="0" w:color="auto"/>
              <w:bottom w:val="single" w:sz="4" w:space="0" w:color="auto"/>
              <w:right w:val="single" w:sz="4" w:space="0" w:color="auto"/>
            </w:tcBorders>
          </w:tcPr>
          <w:p w:rsidR="00CA2420" w:rsidRPr="00A46E4B" w:rsidRDefault="00CA2420" w:rsidP="00CA2420">
            <w:pPr>
              <w:widowControl/>
              <w:autoSpaceDE/>
              <w:autoSpaceDN/>
              <w:adjustRightInd/>
              <w:ind w:firstLine="0"/>
              <w:jc w:val="center"/>
              <w:rPr>
                <w:rFonts w:ascii="Times New Roman" w:hAnsi="Times New Roman" w:cstheme="minorBidi"/>
              </w:rPr>
            </w:pPr>
            <w:r w:rsidRPr="00A46E4B">
              <w:rPr>
                <w:rFonts w:ascii="Times New Roman" w:hAnsi="Times New Roman" w:cstheme="minorBidi"/>
              </w:rPr>
              <w:t>295360,9</w:t>
            </w:r>
          </w:p>
        </w:tc>
        <w:tc>
          <w:tcPr>
            <w:tcW w:w="1382" w:type="dxa"/>
            <w:tcBorders>
              <w:top w:val="single" w:sz="4" w:space="0" w:color="auto"/>
              <w:left w:val="single" w:sz="4" w:space="0" w:color="auto"/>
              <w:bottom w:val="single" w:sz="4" w:space="0" w:color="auto"/>
              <w:right w:val="single" w:sz="4" w:space="0" w:color="auto"/>
            </w:tcBorders>
          </w:tcPr>
          <w:p w:rsidR="00CA2420" w:rsidRPr="00A46E4B" w:rsidRDefault="00CA2420" w:rsidP="00CA2420">
            <w:pPr>
              <w:widowControl/>
              <w:autoSpaceDE/>
              <w:autoSpaceDN/>
              <w:adjustRightInd/>
              <w:ind w:firstLine="0"/>
              <w:jc w:val="center"/>
              <w:rPr>
                <w:rFonts w:ascii="Times New Roman" w:hAnsi="Times New Roman" w:cstheme="minorBidi"/>
              </w:rPr>
            </w:pPr>
            <w:r w:rsidRPr="00A46E4B">
              <w:rPr>
                <w:rFonts w:ascii="Times New Roman" w:hAnsi="Times New Roman" w:cstheme="minorBidi"/>
              </w:rPr>
              <w:t>296453,7</w:t>
            </w:r>
          </w:p>
        </w:tc>
        <w:tc>
          <w:tcPr>
            <w:tcW w:w="1382" w:type="dxa"/>
            <w:tcBorders>
              <w:top w:val="single" w:sz="4" w:space="0" w:color="auto"/>
              <w:left w:val="single" w:sz="4" w:space="0" w:color="auto"/>
              <w:bottom w:val="single" w:sz="4" w:space="0" w:color="auto"/>
              <w:right w:val="single" w:sz="4" w:space="0" w:color="auto"/>
            </w:tcBorders>
          </w:tcPr>
          <w:p w:rsidR="00CA2420" w:rsidRPr="00A46E4B" w:rsidRDefault="00CA2420" w:rsidP="00CA2420">
            <w:pPr>
              <w:widowControl/>
              <w:autoSpaceDE/>
              <w:autoSpaceDN/>
              <w:adjustRightInd/>
              <w:ind w:firstLine="0"/>
              <w:jc w:val="center"/>
              <w:rPr>
                <w:rFonts w:ascii="Times New Roman" w:hAnsi="Times New Roman" w:cstheme="minorBidi"/>
              </w:rPr>
            </w:pPr>
            <w:r w:rsidRPr="00A46E4B">
              <w:rPr>
                <w:rFonts w:ascii="Times New Roman" w:hAnsi="Times New Roman" w:cstheme="minorBidi"/>
              </w:rPr>
              <w:t>297343,06</w:t>
            </w:r>
          </w:p>
        </w:tc>
        <w:tc>
          <w:tcPr>
            <w:tcW w:w="1382" w:type="dxa"/>
            <w:tcBorders>
              <w:top w:val="single" w:sz="4" w:space="0" w:color="auto"/>
              <w:left w:val="single" w:sz="4" w:space="0" w:color="auto"/>
              <w:bottom w:val="single" w:sz="4" w:space="0" w:color="auto"/>
              <w:right w:val="single" w:sz="4" w:space="0" w:color="auto"/>
            </w:tcBorders>
          </w:tcPr>
          <w:p w:rsidR="00CA2420" w:rsidRPr="00A46E4B" w:rsidRDefault="00CA2420" w:rsidP="00CA2420">
            <w:pPr>
              <w:widowControl/>
              <w:autoSpaceDE/>
              <w:autoSpaceDN/>
              <w:adjustRightInd/>
              <w:ind w:firstLine="0"/>
              <w:jc w:val="center"/>
              <w:rPr>
                <w:rFonts w:ascii="Times New Roman" w:hAnsi="Times New Roman" w:cstheme="minorBidi"/>
              </w:rPr>
            </w:pPr>
            <w:r w:rsidRPr="00A46E4B">
              <w:rPr>
                <w:rFonts w:ascii="Times New Roman" w:hAnsi="Times New Roman" w:cstheme="minorBidi"/>
              </w:rPr>
              <w:t>298235,09</w:t>
            </w:r>
          </w:p>
        </w:tc>
        <w:tc>
          <w:tcPr>
            <w:tcW w:w="1345" w:type="dxa"/>
            <w:tcBorders>
              <w:top w:val="single" w:sz="4" w:space="0" w:color="auto"/>
              <w:left w:val="single" w:sz="4" w:space="0" w:color="auto"/>
              <w:bottom w:val="single" w:sz="4" w:space="0" w:color="auto"/>
              <w:right w:val="single" w:sz="4" w:space="0" w:color="auto"/>
            </w:tcBorders>
          </w:tcPr>
          <w:p w:rsidR="00CA2420" w:rsidRPr="00A46E4B" w:rsidRDefault="00CA2420" w:rsidP="00CA2420">
            <w:pPr>
              <w:widowControl/>
              <w:autoSpaceDE/>
              <w:autoSpaceDN/>
              <w:adjustRightInd/>
              <w:ind w:firstLine="0"/>
              <w:jc w:val="center"/>
              <w:rPr>
                <w:rFonts w:ascii="Times New Roman" w:hAnsi="Times New Roman" w:cstheme="minorBidi"/>
              </w:rPr>
            </w:pPr>
            <w:r w:rsidRPr="00A46E4B">
              <w:rPr>
                <w:rFonts w:ascii="Times New Roman" w:hAnsi="Times New Roman" w:cstheme="minorBidi"/>
              </w:rPr>
              <w:t>299726,3</w:t>
            </w:r>
          </w:p>
        </w:tc>
      </w:tr>
    </w:tbl>
    <w:p w:rsidR="000B6C3D" w:rsidRPr="000B6C3D" w:rsidRDefault="000B6C3D" w:rsidP="000B6C3D">
      <w:pPr>
        <w:widowControl/>
        <w:suppressAutoHyphens/>
        <w:autoSpaceDE/>
        <w:autoSpaceDN/>
        <w:adjustRightInd/>
        <w:spacing w:line="360" w:lineRule="auto"/>
        <w:ind w:firstLine="709"/>
        <w:rPr>
          <w:rFonts w:ascii="Times New Roman" w:eastAsia="Calibri" w:hAnsi="Times New Roman" w:cs="Times New Roman"/>
          <w:lang w:eastAsia="en-US"/>
        </w:rPr>
      </w:pPr>
      <w:r w:rsidRPr="000B6C3D">
        <w:rPr>
          <w:rFonts w:ascii="Times New Roman" w:eastAsia="Calibri" w:hAnsi="Times New Roman" w:cs="Times New Roman"/>
          <w:lang w:eastAsia="en-US"/>
        </w:rPr>
        <w:t>Прогноз объема расходов консолидированного бюджета Воробьевского муниципального образования позволяет сделать вывод о возможности полной реализации представленной стратегии.</w:t>
      </w:r>
    </w:p>
    <w:p w:rsidR="000B6C3D" w:rsidRPr="000B6C3D" w:rsidRDefault="000B6C3D" w:rsidP="000B6C3D">
      <w:pPr>
        <w:widowControl/>
        <w:suppressAutoHyphens/>
        <w:autoSpaceDE/>
        <w:autoSpaceDN/>
        <w:adjustRightInd/>
        <w:spacing w:line="360" w:lineRule="auto"/>
        <w:ind w:firstLine="709"/>
        <w:rPr>
          <w:rFonts w:ascii="Times New Roman" w:eastAsia="Calibri" w:hAnsi="Times New Roman" w:cs="Times New Roman"/>
          <w:lang w:eastAsia="en-US"/>
        </w:rPr>
      </w:pPr>
      <w:r w:rsidRPr="000B6C3D">
        <w:rPr>
          <w:rFonts w:ascii="Times New Roman" w:eastAsia="Calibri" w:hAnsi="Times New Roman" w:cs="Times New Roman"/>
          <w:lang w:eastAsia="en-US"/>
        </w:rPr>
        <w:lastRenderedPageBreak/>
        <w:t xml:space="preserve">Основным узким местом реализации проектов обычно является ограниченность ресурсов, в том числе энергетических, однако как показал анализ Воробьевский муниципальный район относится к </w:t>
      </w:r>
      <w:proofErr w:type="spellStart"/>
      <w:r w:rsidRPr="000B6C3D">
        <w:rPr>
          <w:rFonts w:ascii="Times New Roman" w:eastAsia="Calibri" w:hAnsi="Times New Roman" w:cs="Times New Roman"/>
          <w:lang w:eastAsia="en-US"/>
        </w:rPr>
        <w:t>профицитным</w:t>
      </w:r>
      <w:proofErr w:type="spellEnd"/>
      <w:r w:rsidRPr="000B6C3D">
        <w:rPr>
          <w:rFonts w:ascii="Times New Roman" w:eastAsia="Calibri" w:hAnsi="Times New Roman" w:cs="Times New Roman"/>
          <w:lang w:eastAsia="en-US"/>
        </w:rPr>
        <w:t xml:space="preserve"> по энергетическим показателям, а также </w:t>
      </w:r>
      <w:r>
        <w:rPr>
          <w:rFonts w:ascii="Times New Roman" w:eastAsia="Calibri" w:hAnsi="Times New Roman" w:cs="Times New Roman"/>
          <w:lang w:eastAsia="en-US"/>
        </w:rPr>
        <w:t>д</w:t>
      </w:r>
      <w:r w:rsidRPr="000B6C3D">
        <w:rPr>
          <w:rFonts w:ascii="Times New Roman" w:eastAsia="Calibri" w:hAnsi="Times New Roman" w:cs="Times New Roman"/>
          <w:lang w:eastAsia="en-US"/>
        </w:rPr>
        <w:t>остаточно обеспечен другими видами ресурсов (пункт 1.6</w:t>
      </w:r>
      <w:proofErr w:type="gramStart"/>
      <w:r w:rsidRPr="000B6C3D">
        <w:rPr>
          <w:rFonts w:ascii="Times New Roman" w:eastAsia="Calibri" w:hAnsi="Times New Roman" w:cs="Times New Roman"/>
          <w:lang w:eastAsia="en-US"/>
        </w:rPr>
        <w:t xml:space="preserve"> )</w:t>
      </w:r>
      <w:proofErr w:type="gramEnd"/>
      <w:r w:rsidRPr="000B6C3D">
        <w:rPr>
          <w:rFonts w:ascii="Times New Roman" w:eastAsia="Calibri" w:hAnsi="Times New Roman" w:cs="Times New Roman"/>
          <w:lang w:eastAsia="en-US"/>
        </w:rPr>
        <w:t xml:space="preserve">. </w:t>
      </w:r>
    </w:p>
    <w:p w:rsidR="000B6C3D" w:rsidRPr="000B6C3D" w:rsidRDefault="000B6C3D" w:rsidP="000B6C3D">
      <w:pPr>
        <w:widowControl/>
        <w:suppressAutoHyphens/>
        <w:autoSpaceDE/>
        <w:autoSpaceDN/>
        <w:adjustRightInd/>
        <w:spacing w:line="360" w:lineRule="auto"/>
        <w:ind w:firstLine="709"/>
        <w:rPr>
          <w:rFonts w:ascii="Times New Roman" w:eastAsia="Calibri" w:hAnsi="Times New Roman" w:cs="Times New Roman"/>
          <w:lang w:eastAsia="en-US"/>
        </w:rPr>
      </w:pPr>
      <w:r w:rsidRPr="000B6C3D">
        <w:rPr>
          <w:rFonts w:ascii="Times New Roman" w:eastAsia="Calibri" w:hAnsi="Times New Roman" w:cs="Times New Roman"/>
          <w:lang w:eastAsia="en-US"/>
        </w:rPr>
        <w:t xml:space="preserve">Воробьевский МО относится к зоне влияния субрегионального центра Россошь, </w:t>
      </w:r>
      <w:proofErr w:type="spellStart"/>
      <w:r w:rsidRPr="000B6C3D">
        <w:rPr>
          <w:rFonts w:ascii="Times New Roman" w:eastAsia="Calibri" w:hAnsi="Times New Roman" w:cs="Times New Roman"/>
          <w:lang w:eastAsia="en-US"/>
        </w:rPr>
        <w:t>Бутурлиновскому</w:t>
      </w:r>
      <w:proofErr w:type="spellEnd"/>
      <w:r w:rsidRPr="000B6C3D">
        <w:rPr>
          <w:rFonts w:ascii="Times New Roman" w:eastAsia="Calibri" w:hAnsi="Times New Roman" w:cs="Times New Roman"/>
          <w:lang w:eastAsia="en-US"/>
        </w:rPr>
        <w:t xml:space="preserve"> (</w:t>
      </w:r>
      <w:proofErr w:type="spellStart"/>
      <w:r w:rsidRPr="000B6C3D">
        <w:rPr>
          <w:rFonts w:ascii="Times New Roman" w:eastAsia="Calibri" w:hAnsi="Times New Roman" w:cs="Times New Roman"/>
          <w:lang w:eastAsia="en-US"/>
        </w:rPr>
        <w:t>Калачеевскому</w:t>
      </w:r>
      <w:proofErr w:type="spellEnd"/>
      <w:r w:rsidRPr="000B6C3D">
        <w:rPr>
          <w:rFonts w:ascii="Times New Roman" w:eastAsia="Calibri" w:hAnsi="Times New Roman" w:cs="Times New Roman"/>
          <w:lang w:eastAsia="en-US"/>
        </w:rPr>
        <w:t>) округу. В рамках участия в межмуниципальных проектах Воробьевским муниципальным образованием планируется осуществлять сбор, сортировку и транспортировку мусора для утилизации на мусороперерабатывающем предприятии Калачевского района. Кроме того, администрацией будут поддерживаться связи предприятий и субъектов АПК агломерации в рамках формирования свекловичного кластера, проведения мероприятий районного, областного и федерального уровня, а также пропагандироваться местный и региональный туризм.</w:t>
      </w:r>
    </w:p>
    <w:p w:rsidR="000B6C3D" w:rsidRPr="000B6C3D" w:rsidRDefault="000B6C3D" w:rsidP="000B6C3D">
      <w:pPr>
        <w:widowControl/>
        <w:suppressAutoHyphens/>
        <w:autoSpaceDE/>
        <w:autoSpaceDN/>
        <w:adjustRightInd/>
        <w:spacing w:line="360" w:lineRule="auto"/>
        <w:ind w:firstLine="709"/>
        <w:rPr>
          <w:rFonts w:ascii="Times New Roman" w:eastAsia="Calibri" w:hAnsi="Times New Roman" w:cs="Times New Roman"/>
          <w:lang w:eastAsia="en-US"/>
        </w:rPr>
      </w:pPr>
      <w:r w:rsidRPr="000B6C3D">
        <w:rPr>
          <w:rFonts w:ascii="Times New Roman" w:eastAsia="Calibri" w:hAnsi="Times New Roman" w:cs="Times New Roman"/>
          <w:lang w:eastAsia="en-US"/>
        </w:rPr>
        <w:t xml:space="preserve">В рамках реализации Стратегии 2035 планируется полицентрическое развитие всех территорий Воробьевского муниципального образования, вместе с тем участие </w:t>
      </w:r>
      <w:proofErr w:type="spellStart"/>
      <w:r w:rsidRPr="000B6C3D">
        <w:rPr>
          <w:rFonts w:ascii="Times New Roman" w:eastAsia="Calibri" w:hAnsi="Times New Roman" w:cs="Times New Roman"/>
          <w:lang w:eastAsia="en-US"/>
        </w:rPr>
        <w:t>ТОСов</w:t>
      </w:r>
      <w:proofErr w:type="spellEnd"/>
      <w:r w:rsidRPr="000B6C3D">
        <w:rPr>
          <w:rFonts w:ascii="Times New Roman" w:eastAsia="Calibri" w:hAnsi="Times New Roman" w:cs="Times New Roman"/>
          <w:lang w:eastAsia="en-US"/>
        </w:rPr>
        <w:t xml:space="preserve">  и реализация инициативного  бюджетирования предполагает ориентацию стратегических проектов на поселения с наибольшей активностью населения. Территориальная реализация крупных бизнес-проектов указана в приложении</w:t>
      </w:r>
      <w:proofErr w:type="gramStart"/>
      <w:r w:rsidRPr="000B6C3D">
        <w:rPr>
          <w:rFonts w:ascii="Times New Roman" w:eastAsia="Calibri" w:hAnsi="Times New Roman" w:cs="Times New Roman"/>
          <w:lang w:eastAsia="en-US"/>
        </w:rPr>
        <w:t xml:space="preserve"> </w:t>
      </w:r>
      <w:r w:rsidR="005820EC">
        <w:rPr>
          <w:rFonts w:ascii="Times New Roman" w:eastAsia="Calibri" w:hAnsi="Times New Roman" w:cs="Times New Roman"/>
          <w:lang w:eastAsia="en-US"/>
        </w:rPr>
        <w:t>Б</w:t>
      </w:r>
      <w:proofErr w:type="gramEnd"/>
      <w:r w:rsidRPr="000B6C3D">
        <w:rPr>
          <w:rFonts w:ascii="Times New Roman" w:eastAsia="Calibri" w:hAnsi="Times New Roman" w:cs="Times New Roman"/>
          <w:lang w:eastAsia="en-US"/>
        </w:rPr>
        <w:t>, социальные, инфраструктурные, туристические проекты направлены на реализацию интересов всех территориальных поселений.</w:t>
      </w:r>
    </w:p>
    <w:p w:rsidR="00FF516E" w:rsidRDefault="00FF516E" w:rsidP="000B6C3D">
      <w:pPr>
        <w:widowControl/>
        <w:suppressAutoHyphens/>
        <w:autoSpaceDE/>
        <w:autoSpaceDN/>
        <w:adjustRightInd/>
        <w:spacing w:line="360" w:lineRule="auto"/>
        <w:ind w:firstLine="709"/>
        <w:rPr>
          <w:rFonts w:ascii="Times New Roman" w:eastAsia="Calibri" w:hAnsi="Times New Roman" w:cs="Times New Roman"/>
          <w:lang w:eastAsia="en-US"/>
        </w:rPr>
      </w:pPr>
      <w:r w:rsidRPr="00FF516E">
        <w:rPr>
          <w:rFonts w:ascii="Times New Roman" w:eastAsia="Calibri" w:hAnsi="Times New Roman" w:cs="Times New Roman"/>
          <w:lang w:eastAsia="en-US"/>
        </w:rPr>
        <w:t>Отрасли перспективной экономической специализации Воробьевского муниципального района являются: растениеводство и животноводство, предоставление соответствующих услуг в этих областях, туризм; а к отраслям неэффективной специализации, но критически важные для экономики отнесено: производство пищевых продуктов</w:t>
      </w:r>
      <w:r>
        <w:rPr>
          <w:rFonts w:ascii="Times New Roman" w:eastAsia="Calibri" w:hAnsi="Times New Roman" w:cs="Times New Roman"/>
          <w:lang w:eastAsia="en-US"/>
        </w:rPr>
        <w:t xml:space="preserve"> (приложение В)</w:t>
      </w:r>
      <w:r w:rsidRPr="00FF516E">
        <w:rPr>
          <w:rFonts w:ascii="Times New Roman" w:eastAsia="Calibri" w:hAnsi="Times New Roman" w:cs="Times New Roman"/>
          <w:lang w:eastAsia="en-US"/>
        </w:rPr>
        <w:t>.</w:t>
      </w:r>
    </w:p>
    <w:p w:rsidR="00A91368" w:rsidRDefault="000B6C3D" w:rsidP="000B6C3D">
      <w:pPr>
        <w:widowControl/>
        <w:suppressAutoHyphens/>
        <w:autoSpaceDE/>
        <w:autoSpaceDN/>
        <w:adjustRightInd/>
        <w:spacing w:line="360" w:lineRule="auto"/>
        <w:ind w:firstLine="709"/>
        <w:rPr>
          <w:rFonts w:ascii="Times New Roman" w:eastAsia="Calibri" w:hAnsi="Times New Roman" w:cs="Times New Roman"/>
          <w:lang w:eastAsia="en-US"/>
        </w:rPr>
      </w:pPr>
      <w:r w:rsidRPr="000B6C3D">
        <w:rPr>
          <w:rFonts w:ascii="Times New Roman" w:eastAsia="Calibri" w:hAnsi="Times New Roman" w:cs="Times New Roman"/>
          <w:lang w:eastAsia="en-US"/>
        </w:rPr>
        <w:t xml:space="preserve">Таким образом, механизм реализации стратегии </w:t>
      </w:r>
      <w:r w:rsidR="00CF2D87">
        <w:rPr>
          <w:rFonts w:ascii="Times New Roman" w:eastAsia="Calibri" w:hAnsi="Times New Roman" w:cs="Times New Roman"/>
          <w:lang w:eastAsia="en-US"/>
        </w:rPr>
        <w:t>Воробьевского муниципального образования</w:t>
      </w:r>
      <w:r w:rsidRPr="000B6C3D">
        <w:rPr>
          <w:rFonts w:ascii="Times New Roman" w:eastAsia="Calibri" w:hAnsi="Times New Roman" w:cs="Times New Roman"/>
          <w:lang w:eastAsia="en-US"/>
        </w:rPr>
        <w:t xml:space="preserve"> обладает </w:t>
      </w:r>
      <w:r w:rsidR="00CF2D87">
        <w:rPr>
          <w:rFonts w:ascii="Times New Roman" w:eastAsia="Calibri" w:hAnsi="Times New Roman" w:cs="Times New Roman"/>
          <w:lang w:eastAsia="en-US"/>
        </w:rPr>
        <w:t>д</w:t>
      </w:r>
      <w:r w:rsidRPr="000B6C3D">
        <w:rPr>
          <w:rFonts w:ascii="Times New Roman" w:eastAsia="Calibri" w:hAnsi="Times New Roman" w:cs="Times New Roman"/>
          <w:lang w:eastAsia="en-US"/>
        </w:rPr>
        <w:t>остаточным инструментарием, является сбалансированным</w:t>
      </w:r>
      <w:r w:rsidR="00CF2D87">
        <w:rPr>
          <w:rFonts w:ascii="Times New Roman" w:eastAsia="Calibri" w:hAnsi="Times New Roman" w:cs="Times New Roman"/>
          <w:lang w:eastAsia="en-US"/>
        </w:rPr>
        <w:t>, что</w:t>
      </w:r>
      <w:r w:rsidRPr="000B6C3D">
        <w:rPr>
          <w:rFonts w:ascii="Times New Roman" w:eastAsia="Calibri" w:hAnsi="Times New Roman" w:cs="Times New Roman"/>
          <w:lang w:eastAsia="en-US"/>
        </w:rPr>
        <w:t xml:space="preserve"> позволяет говорить об успешной реализации намеченных целей и задач стратегии.</w:t>
      </w:r>
    </w:p>
    <w:p w:rsidR="00A91368" w:rsidRDefault="00A91368">
      <w:pPr>
        <w:widowControl/>
        <w:autoSpaceDE/>
        <w:autoSpaceDN/>
        <w:adjustRightInd/>
        <w:spacing w:after="200" w:line="276" w:lineRule="auto"/>
        <w:ind w:firstLine="0"/>
        <w:jc w:val="left"/>
        <w:rPr>
          <w:rFonts w:ascii="Times New Roman" w:eastAsia="Calibri" w:hAnsi="Times New Roman" w:cs="Times New Roman"/>
          <w:lang w:eastAsia="en-US"/>
        </w:rPr>
      </w:pPr>
      <w:r>
        <w:rPr>
          <w:rFonts w:ascii="Times New Roman" w:eastAsia="Calibri" w:hAnsi="Times New Roman" w:cs="Times New Roman"/>
          <w:lang w:eastAsia="en-US"/>
        </w:rPr>
        <w:br w:type="page"/>
      </w:r>
    </w:p>
    <w:p w:rsidR="00A91368" w:rsidRPr="00946790" w:rsidRDefault="00A91368" w:rsidP="00A91368">
      <w:pPr>
        <w:pStyle w:val="1"/>
        <w:pageBreakBefore/>
        <w:spacing w:before="2880" w:line="360" w:lineRule="auto"/>
        <w:ind w:left="709"/>
        <w:jc w:val="center"/>
        <w:rPr>
          <w:rFonts w:ascii="Times New Roman" w:hAnsi="Times New Roman" w:cs="Times New Roman"/>
          <w:color w:val="auto"/>
          <w:sz w:val="24"/>
        </w:rPr>
      </w:pPr>
      <w:r w:rsidRPr="00946790">
        <w:rPr>
          <w:rFonts w:ascii="Times New Roman" w:hAnsi="Times New Roman" w:cs="Times New Roman"/>
          <w:color w:val="auto"/>
          <w:sz w:val="24"/>
        </w:rPr>
        <w:lastRenderedPageBreak/>
        <w:t>ПРИЛОЖЕНИЯ</w:t>
      </w:r>
    </w:p>
    <w:p w:rsidR="002E6582" w:rsidRDefault="002E6582" w:rsidP="000B6C3D">
      <w:pPr>
        <w:widowControl/>
        <w:suppressAutoHyphens/>
        <w:autoSpaceDE/>
        <w:autoSpaceDN/>
        <w:adjustRightInd/>
        <w:spacing w:line="360" w:lineRule="auto"/>
        <w:ind w:firstLine="709"/>
        <w:rPr>
          <w:rFonts w:ascii="Times New Roman" w:eastAsia="Calibri" w:hAnsi="Times New Roman" w:cs="Times New Roman"/>
          <w:lang w:eastAsia="en-US"/>
        </w:rPr>
      </w:pPr>
    </w:p>
    <w:p w:rsidR="002E6582" w:rsidRDefault="002E6582" w:rsidP="00F7142D">
      <w:pPr>
        <w:widowControl/>
        <w:suppressAutoHyphens/>
        <w:autoSpaceDE/>
        <w:autoSpaceDN/>
        <w:adjustRightInd/>
        <w:spacing w:line="360" w:lineRule="auto"/>
        <w:ind w:firstLine="709"/>
        <w:rPr>
          <w:rFonts w:ascii="Times New Roman" w:eastAsia="Calibri" w:hAnsi="Times New Roman" w:cs="Times New Roman"/>
          <w:lang w:eastAsia="en-US"/>
        </w:rPr>
        <w:sectPr w:rsidR="002E6582">
          <w:footerReference w:type="default" r:id="rId43"/>
          <w:pgSz w:w="11906" w:h="16838"/>
          <w:pgMar w:top="1134" w:right="850" w:bottom="1134" w:left="1701" w:header="708" w:footer="708" w:gutter="0"/>
          <w:cols w:space="708"/>
          <w:docGrid w:linePitch="360"/>
        </w:sectPr>
      </w:pPr>
    </w:p>
    <w:p w:rsidR="00DC2DB1" w:rsidRPr="00A91368" w:rsidRDefault="002E6582" w:rsidP="00A91368">
      <w:pPr>
        <w:jc w:val="right"/>
        <w:rPr>
          <w:rFonts w:ascii="Times New Roman" w:hAnsi="Times New Roman" w:cs="Times New Roman"/>
          <w:b/>
        </w:rPr>
      </w:pPr>
      <w:bookmarkStart w:id="36" w:name="_Toc518460618"/>
      <w:bookmarkStart w:id="37" w:name="sub_46"/>
      <w:r w:rsidRPr="00A91368">
        <w:rPr>
          <w:rFonts w:ascii="Times New Roman" w:hAnsi="Times New Roman" w:cs="Times New Roman"/>
          <w:b/>
        </w:rPr>
        <w:lastRenderedPageBreak/>
        <w:t>ПРИЛОЖЕНИ</w:t>
      </w:r>
      <w:bookmarkEnd w:id="36"/>
      <w:r w:rsidR="00A91368" w:rsidRPr="00A91368">
        <w:rPr>
          <w:rFonts w:ascii="Times New Roman" w:hAnsi="Times New Roman" w:cs="Times New Roman"/>
          <w:b/>
        </w:rPr>
        <w:t xml:space="preserve">Е </w:t>
      </w:r>
      <w:r w:rsidR="00A91368">
        <w:rPr>
          <w:rFonts w:ascii="Times New Roman" w:hAnsi="Times New Roman" w:cs="Times New Roman"/>
          <w:b/>
        </w:rPr>
        <w:t>А</w:t>
      </w:r>
    </w:p>
    <w:bookmarkEnd w:id="37"/>
    <w:p w:rsidR="00D258BD" w:rsidRDefault="00D258BD" w:rsidP="00DB514E">
      <w:pPr>
        <w:widowControl/>
        <w:autoSpaceDE/>
        <w:autoSpaceDN/>
        <w:adjustRightInd/>
        <w:ind w:firstLine="0"/>
        <w:jc w:val="center"/>
        <w:rPr>
          <w:rFonts w:ascii="Times New Roman" w:eastAsia="+mn-ea" w:hAnsi="Times New Roman" w:cs="Times New Roman"/>
          <w:bCs/>
          <w:kern w:val="24"/>
          <w:sz w:val="28"/>
          <w:szCs w:val="28"/>
        </w:rPr>
      </w:pPr>
      <w:r w:rsidRPr="00D258BD">
        <w:rPr>
          <w:rFonts w:ascii="Times New Roman" w:eastAsia="+mn-ea" w:hAnsi="Times New Roman" w:cs="Times New Roman"/>
          <w:bCs/>
          <w:kern w:val="24"/>
          <w:sz w:val="28"/>
          <w:szCs w:val="28"/>
        </w:rPr>
        <w:t>Результаты  целеполагания в рамках работ по разработке стратегии социально-экономического развития Воробьевского муниципального района</w:t>
      </w:r>
    </w:p>
    <w:tbl>
      <w:tblPr>
        <w:tblStyle w:val="a9"/>
        <w:tblW w:w="0" w:type="auto"/>
        <w:tblLayout w:type="fixed"/>
        <w:tblLook w:val="04A0" w:firstRow="1" w:lastRow="0" w:firstColumn="1" w:lastColumn="0" w:noHBand="0" w:noVBand="1"/>
      </w:tblPr>
      <w:tblGrid>
        <w:gridCol w:w="1809"/>
        <w:gridCol w:w="1985"/>
        <w:gridCol w:w="1984"/>
        <w:gridCol w:w="142"/>
        <w:gridCol w:w="851"/>
        <w:gridCol w:w="141"/>
        <w:gridCol w:w="1110"/>
        <w:gridCol w:w="588"/>
        <w:gridCol w:w="145"/>
        <w:gridCol w:w="443"/>
        <w:gridCol w:w="266"/>
        <w:gridCol w:w="425"/>
        <w:gridCol w:w="284"/>
        <w:gridCol w:w="141"/>
        <w:gridCol w:w="2223"/>
        <w:gridCol w:w="187"/>
        <w:gridCol w:w="2062"/>
      </w:tblGrid>
      <w:tr w:rsidR="00DB514E" w:rsidRPr="00DB514E" w:rsidTr="00464E68">
        <w:trPr>
          <w:trHeight w:val="300"/>
        </w:trPr>
        <w:tc>
          <w:tcPr>
            <w:tcW w:w="1809" w:type="dxa"/>
            <w:vMerge w:val="restart"/>
            <w:noWrap/>
            <w:vAlign w:val="center"/>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Подцель</w:t>
            </w:r>
          </w:p>
        </w:tc>
        <w:tc>
          <w:tcPr>
            <w:tcW w:w="1985" w:type="dxa"/>
            <w:vMerge w:val="restart"/>
            <w:noWrap/>
            <w:vAlign w:val="center"/>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Задача МО</w:t>
            </w:r>
          </w:p>
        </w:tc>
        <w:tc>
          <w:tcPr>
            <w:tcW w:w="1984" w:type="dxa"/>
            <w:vMerge w:val="restart"/>
            <w:noWrap/>
            <w:vAlign w:val="center"/>
            <w:hideMark/>
          </w:tcPr>
          <w:p w:rsidR="00DB514E" w:rsidRPr="00DB514E" w:rsidRDefault="00DB514E" w:rsidP="005113B1">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Наименование показателя</w:t>
            </w:r>
          </w:p>
        </w:tc>
        <w:tc>
          <w:tcPr>
            <w:tcW w:w="993" w:type="dxa"/>
            <w:gridSpan w:val="2"/>
            <w:vMerge w:val="restart"/>
            <w:noWrap/>
            <w:vAlign w:val="center"/>
            <w:hideMark/>
          </w:tcPr>
          <w:p w:rsidR="00DB514E" w:rsidRPr="00DB514E" w:rsidRDefault="00DB514E" w:rsidP="005113B1">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Единица измерения</w:t>
            </w:r>
          </w:p>
        </w:tc>
        <w:tc>
          <w:tcPr>
            <w:tcW w:w="1251" w:type="dxa"/>
            <w:gridSpan w:val="2"/>
            <w:vMerge w:val="restart"/>
            <w:noWrap/>
            <w:vAlign w:val="center"/>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Базовые значения</w:t>
            </w:r>
            <w:r>
              <w:rPr>
                <w:rFonts w:ascii="Times New Roman" w:eastAsia="+mn-ea" w:hAnsi="Times New Roman" w:cs="Times New Roman"/>
                <w:bCs/>
                <w:kern w:val="24"/>
                <w:sz w:val="20"/>
                <w:szCs w:val="20"/>
              </w:rPr>
              <w:t xml:space="preserve"> </w:t>
            </w:r>
            <w:r w:rsidRPr="00DB514E">
              <w:rPr>
                <w:rFonts w:ascii="Times New Roman" w:eastAsia="+mn-ea" w:hAnsi="Times New Roman" w:cs="Times New Roman"/>
                <w:bCs/>
                <w:kern w:val="24"/>
                <w:sz w:val="20"/>
                <w:szCs w:val="20"/>
              </w:rPr>
              <w:t>2016 год</w:t>
            </w:r>
          </w:p>
        </w:tc>
        <w:tc>
          <w:tcPr>
            <w:tcW w:w="2151" w:type="dxa"/>
            <w:gridSpan w:val="6"/>
            <w:noWrap/>
            <w:vAlign w:val="center"/>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Целевое значение</w:t>
            </w:r>
          </w:p>
        </w:tc>
        <w:tc>
          <w:tcPr>
            <w:tcW w:w="2551" w:type="dxa"/>
            <w:gridSpan w:val="3"/>
            <w:vMerge w:val="restart"/>
            <w:noWrap/>
            <w:vAlign w:val="center"/>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Способ реализации</w:t>
            </w:r>
          </w:p>
        </w:tc>
        <w:tc>
          <w:tcPr>
            <w:tcW w:w="2062" w:type="dxa"/>
            <w:vMerge w:val="restart"/>
            <w:noWrap/>
            <w:vAlign w:val="center"/>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Ожидаемый результат</w:t>
            </w:r>
          </w:p>
        </w:tc>
      </w:tr>
      <w:tr w:rsidR="00DB514E" w:rsidRPr="00DB514E" w:rsidTr="005113B1">
        <w:trPr>
          <w:trHeight w:val="323"/>
        </w:trPr>
        <w:tc>
          <w:tcPr>
            <w:tcW w:w="1809" w:type="dxa"/>
            <w:vMerge/>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vMerge/>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p>
        </w:tc>
        <w:tc>
          <w:tcPr>
            <w:tcW w:w="1984" w:type="dxa"/>
            <w:vMerge/>
            <w:noWrap/>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p>
        </w:tc>
        <w:tc>
          <w:tcPr>
            <w:tcW w:w="993" w:type="dxa"/>
            <w:gridSpan w:val="2"/>
            <w:vMerge/>
            <w:noWrap/>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p>
        </w:tc>
        <w:tc>
          <w:tcPr>
            <w:tcW w:w="1251" w:type="dxa"/>
            <w:gridSpan w:val="2"/>
            <w:vMerge/>
            <w:noWrap/>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p>
        </w:tc>
        <w:tc>
          <w:tcPr>
            <w:tcW w:w="733" w:type="dxa"/>
            <w:gridSpan w:val="2"/>
            <w:noWrap/>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2024</w:t>
            </w:r>
          </w:p>
        </w:tc>
        <w:tc>
          <w:tcPr>
            <w:tcW w:w="709" w:type="dxa"/>
            <w:gridSpan w:val="2"/>
            <w:noWrap/>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2030</w:t>
            </w:r>
          </w:p>
        </w:tc>
        <w:tc>
          <w:tcPr>
            <w:tcW w:w="709" w:type="dxa"/>
            <w:gridSpan w:val="2"/>
            <w:noWrap/>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2035</w:t>
            </w:r>
          </w:p>
        </w:tc>
        <w:tc>
          <w:tcPr>
            <w:tcW w:w="2551" w:type="dxa"/>
            <w:gridSpan w:val="3"/>
            <w:vMerge/>
            <w:noWrap/>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p>
        </w:tc>
        <w:tc>
          <w:tcPr>
            <w:tcW w:w="2062" w:type="dxa"/>
            <w:vMerge/>
            <w:noWrap/>
            <w:hideMark/>
          </w:tcPr>
          <w:p w:rsidR="00DB514E" w:rsidRPr="00DB514E" w:rsidRDefault="00DB514E" w:rsidP="00DB514E">
            <w:pPr>
              <w:widowControl/>
              <w:autoSpaceDE/>
              <w:autoSpaceDN/>
              <w:adjustRightInd/>
              <w:ind w:firstLine="0"/>
              <w:jc w:val="center"/>
              <w:rPr>
                <w:rFonts w:ascii="Times New Roman" w:eastAsia="+mn-ea" w:hAnsi="Times New Roman" w:cs="Times New Roman"/>
                <w:bCs/>
                <w:kern w:val="24"/>
                <w:sz w:val="20"/>
                <w:szCs w:val="20"/>
              </w:rPr>
            </w:pPr>
          </w:p>
        </w:tc>
      </w:tr>
      <w:tr w:rsidR="00754DE7" w:rsidRPr="00DB514E" w:rsidTr="00DB514E">
        <w:trPr>
          <w:trHeight w:val="300"/>
        </w:trPr>
        <w:tc>
          <w:tcPr>
            <w:tcW w:w="14786" w:type="dxa"/>
            <w:gridSpan w:val="17"/>
            <w:noWrap/>
          </w:tcPr>
          <w:p w:rsidR="00754DE7" w:rsidRPr="00DB514E" w:rsidRDefault="00754DE7"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Цель ВО. Достижение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неравенства</w:t>
            </w:r>
          </w:p>
        </w:tc>
      </w:tr>
      <w:tr w:rsidR="00754DE7" w:rsidRPr="00DB514E" w:rsidTr="005113B1">
        <w:trPr>
          <w:trHeight w:val="180"/>
        </w:trPr>
        <w:tc>
          <w:tcPr>
            <w:tcW w:w="14786" w:type="dxa"/>
            <w:gridSpan w:val="17"/>
            <w:noWrap/>
          </w:tcPr>
          <w:p w:rsidR="00754DE7" w:rsidRPr="00DB514E" w:rsidRDefault="00754DE7"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Цель МО Создание  комфортной  социальной среды</w:t>
            </w:r>
          </w:p>
        </w:tc>
      </w:tr>
      <w:tr w:rsidR="00D82706" w:rsidRPr="00DB514E" w:rsidTr="005113B1">
        <w:trPr>
          <w:trHeight w:val="750"/>
        </w:trPr>
        <w:tc>
          <w:tcPr>
            <w:tcW w:w="1809" w:type="dxa"/>
            <w:vMerge w:val="restart"/>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Сокращение социально-экономического неравенства</w:t>
            </w:r>
          </w:p>
        </w:tc>
        <w:tc>
          <w:tcPr>
            <w:tcW w:w="1985" w:type="dxa"/>
            <w:vMerge w:val="restart"/>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Социальная поддержка населения</w:t>
            </w:r>
          </w:p>
        </w:tc>
        <w:tc>
          <w:tcPr>
            <w:tcW w:w="2126" w:type="dxa"/>
            <w:gridSpan w:val="2"/>
            <w:noWrap/>
            <w:hideMark/>
          </w:tcPr>
          <w:p w:rsidR="00D82706" w:rsidRPr="00286872"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Коэффициент напряжённости на регистрируемом рынке труда</w:t>
            </w:r>
          </w:p>
        </w:tc>
        <w:tc>
          <w:tcPr>
            <w:tcW w:w="992" w:type="dxa"/>
            <w:gridSpan w:val="2"/>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w:t>
            </w:r>
          </w:p>
        </w:tc>
        <w:tc>
          <w:tcPr>
            <w:tcW w:w="1110" w:type="dxa"/>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1,9</w:t>
            </w:r>
          </w:p>
        </w:tc>
        <w:tc>
          <w:tcPr>
            <w:tcW w:w="733" w:type="dxa"/>
            <w:gridSpan w:val="2"/>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1,3</w:t>
            </w:r>
          </w:p>
        </w:tc>
        <w:tc>
          <w:tcPr>
            <w:tcW w:w="709" w:type="dxa"/>
            <w:gridSpan w:val="2"/>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w:t>
            </w:r>
          </w:p>
        </w:tc>
        <w:tc>
          <w:tcPr>
            <w:tcW w:w="850" w:type="dxa"/>
            <w:gridSpan w:val="3"/>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0,7</w:t>
            </w:r>
          </w:p>
        </w:tc>
        <w:tc>
          <w:tcPr>
            <w:tcW w:w="2223" w:type="dxa"/>
            <w:vMerge w:val="restart"/>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активизация работы общественных организаций с целевыми группами населения;</w:t>
            </w:r>
          </w:p>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оказание консультационной и финансовой помощи населению, оказавшемуся в тяжелых ситуациях различного генезиса;</w:t>
            </w:r>
          </w:p>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формирование и подача конкурсной документации для участия в программах федерального и регионального уровня.</w:t>
            </w:r>
          </w:p>
        </w:tc>
        <w:tc>
          <w:tcPr>
            <w:tcW w:w="2249" w:type="dxa"/>
            <w:gridSpan w:val="2"/>
            <w:vMerge w:val="restart"/>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·Стабилизация численности населения к 2035 году</w:t>
            </w:r>
          </w:p>
        </w:tc>
      </w:tr>
      <w:tr w:rsidR="00D82706" w:rsidRPr="00DB514E" w:rsidTr="005113B1">
        <w:trPr>
          <w:trHeight w:val="750"/>
        </w:trPr>
        <w:tc>
          <w:tcPr>
            <w:tcW w:w="1809" w:type="dxa"/>
            <w:vMerge/>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vMerge/>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p>
        </w:tc>
        <w:tc>
          <w:tcPr>
            <w:tcW w:w="2126" w:type="dxa"/>
            <w:gridSpan w:val="2"/>
            <w:noWrap/>
          </w:tcPr>
          <w:p w:rsidR="00D82706" w:rsidRPr="00286872" w:rsidRDefault="00D82706" w:rsidP="00D82706">
            <w:pPr>
              <w:widowControl/>
              <w:autoSpaceDE/>
              <w:autoSpaceDN/>
              <w:adjustRightInd/>
              <w:ind w:firstLine="0"/>
              <w:jc w:val="center"/>
              <w:rPr>
                <w:rFonts w:ascii="Times New Roman" w:hAnsi="Times New Roman" w:cs="Times New Roman"/>
              </w:rPr>
            </w:pPr>
            <w:r w:rsidRPr="00286872">
              <w:rPr>
                <w:rFonts w:ascii="Times New Roman" w:eastAsia="+mn-ea" w:hAnsi="Times New Roman" w:cs="Times New Roman"/>
                <w:bCs/>
                <w:kern w:val="24"/>
                <w:sz w:val="20"/>
                <w:szCs w:val="20"/>
              </w:rPr>
              <w:t>Расходы консолидированного бюджета муниципального района в расчете на одного жителя</w:t>
            </w:r>
          </w:p>
        </w:tc>
        <w:tc>
          <w:tcPr>
            <w:tcW w:w="992" w:type="dxa"/>
            <w:gridSpan w:val="2"/>
            <w:noWrap/>
            <w:vAlign w:val="center"/>
          </w:tcPr>
          <w:p w:rsidR="00D82706" w:rsidRPr="00D82706" w:rsidRDefault="00D82706" w:rsidP="00D82706">
            <w:pPr>
              <w:widowControl/>
              <w:autoSpaceDE/>
              <w:autoSpaceDN/>
              <w:adjustRightInd/>
              <w:ind w:firstLine="0"/>
              <w:jc w:val="center"/>
              <w:rPr>
                <w:rFonts w:ascii="Times New Roman" w:eastAsia="+mn-ea" w:hAnsi="Times New Roman" w:cs="Times New Roman"/>
                <w:bCs/>
                <w:kern w:val="24"/>
                <w:sz w:val="20"/>
                <w:szCs w:val="20"/>
              </w:rPr>
            </w:pPr>
            <w:r w:rsidRPr="00D82706">
              <w:rPr>
                <w:rFonts w:ascii="Times New Roman" w:eastAsia="+mn-ea" w:hAnsi="Times New Roman" w:cs="Times New Roman"/>
                <w:bCs/>
                <w:kern w:val="24"/>
                <w:sz w:val="20"/>
                <w:szCs w:val="20"/>
              </w:rPr>
              <w:t>Тыс. руб.</w:t>
            </w:r>
          </w:p>
        </w:tc>
        <w:tc>
          <w:tcPr>
            <w:tcW w:w="1110" w:type="dxa"/>
            <w:noWrap/>
            <w:vAlign w:val="center"/>
          </w:tcPr>
          <w:p w:rsidR="00D82706" w:rsidRPr="00D82706" w:rsidRDefault="00D82706" w:rsidP="00D82706">
            <w:pPr>
              <w:widowControl/>
              <w:autoSpaceDE/>
              <w:autoSpaceDN/>
              <w:adjustRightInd/>
              <w:ind w:firstLine="0"/>
              <w:jc w:val="center"/>
              <w:rPr>
                <w:rFonts w:ascii="Times New Roman" w:eastAsia="+mn-ea" w:hAnsi="Times New Roman" w:cs="Times New Roman"/>
                <w:bCs/>
                <w:kern w:val="24"/>
                <w:sz w:val="20"/>
                <w:szCs w:val="20"/>
              </w:rPr>
            </w:pPr>
            <w:r w:rsidRPr="00D82706">
              <w:rPr>
                <w:rFonts w:ascii="Times New Roman" w:eastAsia="+mn-ea" w:hAnsi="Times New Roman" w:cs="Times New Roman"/>
                <w:bCs/>
                <w:kern w:val="24"/>
                <w:sz w:val="20"/>
                <w:szCs w:val="20"/>
              </w:rPr>
              <w:t>25193</w:t>
            </w:r>
          </w:p>
        </w:tc>
        <w:tc>
          <w:tcPr>
            <w:tcW w:w="733" w:type="dxa"/>
            <w:gridSpan w:val="2"/>
            <w:noWrap/>
            <w:vAlign w:val="center"/>
          </w:tcPr>
          <w:p w:rsidR="00D82706" w:rsidRPr="00D82706" w:rsidRDefault="00D82706" w:rsidP="00D82706">
            <w:pPr>
              <w:widowControl/>
              <w:autoSpaceDE/>
              <w:autoSpaceDN/>
              <w:adjustRightInd/>
              <w:ind w:firstLine="0"/>
              <w:jc w:val="center"/>
              <w:rPr>
                <w:rFonts w:ascii="Times New Roman" w:eastAsia="+mn-ea" w:hAnsi="Times New Roman" w:cs="Times New Roman"/>
                <w:bCs/>
                <w:kern w:val="24"/>
                <w:sz w:val="20"/>
                <w:szCs w:val="20"/>
              </w:rPr>
            </w:pPr>
            <w:r w:rsidRPr="00D82706">
              <w:rPr>
                <w:rFonts w:ascii="Times New Roman" w:eastAsia="+mn-ea" w:hAnsi="Times New Roman" w:cs="Times New Roman"/>
                <w:bCs/>
                <w:kern w:val="24"/>
                <w:sz w:val="20"/>
                <w:szCs w:val="20"/>
              </w:rPr>
              <w:t>28216</w:t>
            </w:r>
          </w:p>
        </w:tc>
        <w:tc>
          <w:tcPr>
            <w:tcW w:w="709" w:type="dxa"/>
            <w:gridSpan w:val="2"/>
            <w:noWrap/>
            <w:vAlign w:val="center"/>
          </w:tcPr>
          <w:p w:rsidR="00D82706" w:rsidRPr="00A91368" w:rsidRDefault="00D82706" w:rsidP="00D82706">
            <w:pPr>
              <w:widowControl/>
              <w:autoSpaceDE/>
              <w:autoSpaceDN/>
              <w:adjustRightInd/>
              <w:ind w:firstLine="0"/>
              <w:jc w:val="center"/>
              <w:rPr>
                <w:rFonts w:ascii="Times New Roman" w:eastAsia="+mn-ea" w:hAnsi="Times New Roman" w:cs="Times New Roman"/>
                <w:bCs/>
                <w:spacing w:val="-6"/>
                <w:kern w:val="24"/>
                <w:sz w:val="20"/>
                <w:szCs w:val="20"/>
              </w:rPr>
            </w:pPr>
            <w:r w:rsidRPr="00A91368">
              <w:rPr>
                <w:rFonts w:ascii="Times New Roman" w:eastAsia="+mn-ea" w:hAnsi="Times New Roman" w:cs="Times New Roman"/>
                <w:bCs/>
                <w:spacing w:val="-6"/>
                <w:kern w:val="24"/>
                <w:sz w:val="20"/>
                <w:szCs w:val="20"/>
              </w:rPr>
              <w:t>31602</w:t>
            </w:r>
          </w:p>
        </w:tc>
        <w:tc>
          <w:tcPr>
            <w:tcW w:w="850" w:type="dxa"/>
            <w:gridSpan w:val="3"/>
            <w:noWrap/>
            <w:vAlign w:val="center"/>
          </w:tcPr>
          <w:p w:rsidR="00D82706" w:rsidRPr="00D82706" w:rsidRDefault="00D82706" w:rsidP="00D82706">
            <w:pPr>
              <w:widowControl/>
              <w:autoSpaceDE/>
              <w:autoSpaceDN/>
              <w:adjustRightInd/>
              <w:ind w:firstLine="0"/>
              <w:jc w:val="center"/>
              <w:rPr>
                <w:rFonts w:ascii="Times New Roman" w:eastAsia="+mn-ea" w:hAnsi="Times New Roman" w:cs="Times New Roman"/>
                <w:bCs/>
                <w:kern w:val="24"/>
                <w:sz w:val="20"/>
                <w:szCs w:val="20"/>
              </w:rPr>
            </w:pPr>
            <w:r w:rsidRPr="00D82706">
              <w:rPr>
                <w:rFonts w:ascii="Times New Roman" w:eastAsia="+mn-ea" w:hAnsi="Times New Roman" w:cs="Times New Roman"/>
                <w:bCs/>
                <w:kern w:val="24"/>
                <w:sz w:val="20"/>
                <w:szCs w:val="20"/>
              </w:rPr>
              <w:t>35394</w:t>
            </w:r>
          </w:p>
        </w:tc>
        <w:tc>
          <w:tcPr>
            <w:tcW w:w="2223" w:type="dxa"/>
            <w:vMerge/>
            <w:noWrap/>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p>
        </w:tc>
      </w:tr>
      <w:tr w:rsidR="00D82706" w:rsidRPr="00DB514E" w:rsidTr="005113B1">
        <w:trPr>
          <w:trHeight w:val="300"/>
        </w:trPr>
        <w:tc>
          <w:tcPr>
            <w:tcW w:w="1809" w:type="dxa"/>
            <w:vMerge/>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xml:space="preserve">Создание </w:t>
            </w:r>
            <w:proofErr w:type="gramStart"/>
            <w:r w:rsidRPr="00DB514E">
              <w:rPr>
                <w:rFonts w:ascii="Times New Roman" w:eastAsia="+mn-ea" w:hAnsi="Times New Roman" w:cs="Times New Roman"/>
                <w:bCs/>
                <w:kern w:val="24"/>
                <w:sz w:val="20"/>
                <w:szCs w:val="20"/>
              </w:rPr>
              <w:t>условий роста уровня реальных доходов населения</w:t>
            </w:r>
            <w:proofErr w:type="gramEnd"/>
          </w:p>
        </w:tc>
        <w:tc>
          <w:tcPr>
            <w:tcW w:w="2126" w:type="dxa"/>
            <w:gridSpan w:val="2"/>
            <w:noWrap/>
            <w:hideMark/>
          </w:tcPr>
          <w:p w:rsidR="00D82706" w:rsidRPr="00286872" w:rsidRDefault="00D82706" w:rsidP="000B6C3D">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 xml:space="preserve">Динамика денежных доходов на душу населения </w:t>
            </w:r>
          </w:p>
        </w:tc>
        <w:tc>
          <w:tcPr>
            <w:tcW w:w="992" w:type="dxa"/>
            <w:gridSpan w:val="2"/>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xml:space="preserve">тыс. руб. </w:t>
            </w:r>
          </w:p>
        </w:tc>
        <w:tc>
          <w:tcPr>
            <w:tcW w:w="1110" w:type="dxa"/>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14,1</w:t>
            </w:r>
          </w:p>
        </w:tc>
        <w:tc>
          <w:tcPr>
            <w:tcW w:w="733" w:type="dxa"/>
            <w:gridSpan w:val="2"/>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22,9</w:t>
            </w:r>
          </w:p>
        </w:tc>
        <w:tc>
          <w:tcPr>
            <w:tcW w:w="709" w:type="dxa"/>
            <w:gridSpan w:val="2"/>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28,4</w:t>
            </w:r>
          </w:p>
        </w:tc>
        <w:tc>
          <w:tcPr>
            <w:tcW w:w="850" w:type="dxa"/>
            <w:gridSpan w:val="3"/>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34</w:t>
            </w:r>
          </w:p>
        </w:tc>
        <w:tc>
          <w:tcPr>
            <w:tcW w:w="2223" w:type="dxa"/>
            <w:vMerge/>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noWrap/>
            <w:hideMark/>
          </w:tcPr>
          <w:p w:rsidR="00D82706" w:rsidRPr="00DB514E" w:rsidRDefault="00D82706"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Уменьшение доли населения с доходами ниже прожиточного минимума в 2 раза</w:t>
            </w:r>
          </w:p>
        </w:tc>
      </w:tr>
      <w:tr w:rsidR="00BA59E2" w:rsidRPr="00DB514E" w:rsidTr="005113B1">
        <w:trPr>
          <w:trHeight w:val="137"/>
        </w:trPr>
        <w:tc>
          <w:tcPr>
            <w:tcW w:w="1809"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Содействие повышению качества здравоохранения и уровня образовательных услуг</w:t>
            </w:r>
          </w:p>
        </w:tc>
        <w:tc>
          <w:tcPr>
            <w:tcW w:w="1985"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Сохранение и укрепление здоровья детей</w:t>
            </w:r>
          </w:p>
        </w:tc>
        <w:tc>
          <w:tcPr>
            <w:tcW w:w="2126" w:type="dxa"/>
            <w:gridSpan w:val="2"/>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Доля оздоровленных детей к общей численности детей школьного возраста в муниципальном образовании</w:t>
            </w:r>
          </w:p>
        </w:tc>
        <w:tc>
          <w:tcPr>
            <w:tcW w:w="992"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44</w:t>
            </w:r>
          </w:p>
        </w:tc>
        <w:tc>
          <w:tcPr>
            <w:tcW w:w="733"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50</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61</w:t>
            </w:r>
          </w:p>
        </w:tc>
        <w:tc>
          <w:tcPr>
            <w:tcW w:w="850"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73</w:t>
            </w:r>
          </w:p>
        </w:tc>
        <w:tc>
          <w:tcPr>
            <w:tcW w:w="2223" w:type="dxa"/>
            <w:vMerge w:val="restart"/>
            <w:noWrap/>
            <w:hideMark/>
          </w:tcPr>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sz w:val="20"/>
                <w:szCs w:val="20"/>
              </w:rPr>
              <w:t>-активизация ответственного отношения населения к собственному здоровью.</w:t>
            </w:r>
          </w:p>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sz w:val="20"/>
                <w:szCs w:val="20"/>
              </w:rPr>
              <w:t>-повышение качества медицинской помощи.</w:t>
            </w:r>
          </w:p>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sz w:val="20"/>
                <w:szCs w:val="20"/>
              </w:rPr>
              <w:t xml:space="preserve">-организация мероприятий по санитарно-эпидемиологической </w:t>
            </w:r>
            <w:r w:rsidRPr="00DB514E">
              <w:rPr>
                <w:rFonts w:ascii="Times New Roman" w:eastAsia="Times New Roman" w:hAnsi="Times New Roman" w:cs="Times New Roman"/>
                <w:sz w:val="20"/>
                <w:szCs w:val="20"/>
              </w:rPr>
              <w:lastRenderedPageBreak/>
              <w:t>безопасности среды обитания</w:t>
            </w:r>
          </w:p>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sz w:val="20"/>
                <w:szCs w:val="20"/>
              </w:rPr>
              <w:t>- содействие формированию проектов благоустройства, развития сетей ЖКХ и их модернизации;</w:t>
            </w:r>
          </w:p>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sz w:val="20"/>
                <w:szCs w:val="20"/>
              </w:rPr>
              <w:t>-административная поддержка и организация мероприятий благоустройства;</w:t>
            </w:r>
          </w:p>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sz w:val="20"/>
                <w:szCs w:val="20"/>
              </w:rPr>
              <w:t>-формирование и подача конкурсной документации для участия в программах федерального и регионального уровня.</w:t>
            </w:r>
          </w:p>
        </w:tc>
        <w:tc>
          <w:tcPr>
            <w:tcW w:w="2249" w:type="dxa"/>
            <w:gridSpan w:val="2"/>
            <w:vMerge w:val="restart"/>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lastRenderedPageBreak/>
              <w:t>·Увеличение продолжительности жизни населения, повышение качества образовательного процесса за счет снижения случаев и продолжительности болезни детей</w:t>
            </w:r>
          </w:p>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xml:space="preserve">  Повышение качества образовательного </w:t>
            </w:r>
            <w:r w:rsidRPr="00DB514E">
              <w:rPr>
                <w:rFonts w:ascii="Times New Roman" w:eastAsia="+mn-ea" w:hAnsi="Times New Roman" w:cs="Times New Roman"/>
                <w:bCs/>
                <w:kern w:val="24"/>
                <w:sz w:val="20"/>
                <w:szCs w:val="20"/>
              </w:rPr>
              <w:lastRenderedPageBreak/>
              <w:t>процесса. Рост числа мест в дошкольных образовательных учреждениях на 14%</w:t>
            </w:r>
          </w:p>
        </w:tc>
      </w:tr>
      <w:tr w:rsidR="00BA59E2" w:rsidRPr="00DB514E" w:rsidTr="005113B1">
        <w:trPr>
          <w:trHeight w:val="600"/>
        </w:trPr>
        <w:tc>
          <w:tcPr>
            <w:tcW w:w="1809"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126" w:type="dxa"/>
            <w:gridSpan w:val="2"/>
            <w:noWrap/>
          </w:tcPr>
          <w:p w:rsidR="00BA59E2" w:rsidRPr="00BA59E2" w:rsidRDefault="00BA59E2" w:rsidP="00BA59E2">
            <w:pPr>
              <w:widowControl/>
              <w:autoSpaceDE/>
              <w:autoSpaceDN/>
              <w:adjustRightInd/>
              <w:ind w:firstLine="0"/>
              <w:jc w:val="center"/>
              <w:rPr>
                <w:rFonts w:ascii="Times New Roman" w:eastAsia="+mn-ea" w:hAnsi="Times New Roman" w:cs="Times New Roman"/>
                <w:bCs/>
                <w:kern w:val="24"/>
                <w:sz w:val="20"/>
                <w:szCs w:val="20"/>
              </w:rPr>
            </w:pPr>
            <w:r w:rsidRPr="00BA59E2">
              <w:rPr>
                <w:rFonts w:ascii="Times New Roman" w:eastAsia="+mn-ea" w:hAnsi="Times New Roman" w:cs="Times New Roman"/>
                <w:bCs/>
                <w:kern w:val="24"/>
                <w:sz w:val="20"/>
                <w:szCs w:val="20"/>
              </w:rPr>
              <w:t>Доля граждан, систематически занимающихся физкультурой и спортом</w:t>
            </w:r>
          </w:p>
        </w:tc>
        <w:tc>
          <w:tcPr>
            <w:tcW w:w="992" w:type="dxa"/>
            <w:gridSpan w:val="2"/>
            <w:noWrap/>
            <w:vAlign w:val="center"/>
          </w:tcPr>
          <w:p w:rsidR="00BA59E2" w:rsidRPr="00BA59E2" w:rsidRDefault="00BA59E2" w:rsidP="00BA59E2">
            <w:pPr>
              <w:widowControl/>
              <w:autoSpaceDE/>
              <w:autoSpaceDN/>
              <w:adjustRightInd/>
              <w:spacing w:after="200"/>
              <w:ind w:firstLine="0"/>
              <w:jc w:val="center"/>
              <w:rPr>
                <w:rFonts w:ascii="Times New Roman" w:eastAsia="+mn-ea" w:hAnsi="Times New Roman" w:cs="Times New Roman"/>
                <w:bCs/>
                <w:kern w:val="24"/>
                <w:sz w:val="20"/>
                <w:szCs w:val="20"/>
              </w:rPr>
            </w:pPr>
            <w:r w:rsidRPr="00BA59E2">
              <w:rPr>
                <w:rFonts w:ascii="Times New Roman" w:eastAsia="+mn-ea" w:hAnsi="Times New Roman" w:cs="Times New Roman"/>
                <w:bCs/>
                <w:kern w:val="24"/>
                <w:sz w:val="20"/>
                <w:szCs w:val="20"/>
              </w:rPr>
              <w:t>%</w:t>
            </w:r>
          </w:p>
        </w:tc>
        <w:tc>
          <w:tcPr>
            <w:tcW w:w="1110" w:type="dxa"/>
            <w:noWrap/>
            <w:vAlign w:val="center"/>
          </w:tcPr>
          <w:p w:rsidR="00BA59E2" w:rsidRPr="00BA59E2" w:rsidRDefault="00BA59E2" w:rsidP="00BA59E2">
            <w:pPr>
              <w:widowControl/>
              <w:autoSpaceDE/>
              <w:autoSpaceDN/>
              <w:adjustRightInd/>
              <w:spacing w:after="200"/>
              <w:ind w:firstLine="0"/>
              <w:jc w:val="center"/>
              <w:rPr>
                <w:rFonts w:ascii="Times New Roman" w:eastAsia="+mn-ea" w:hAnsi="Times New Roman" w:cs="Times New Roman"/>
                <w:bCs/>
                <w:kern w:val="24"/>
                <w:sz w:val="20"/>
                <w:szCs w:val="20"/>
              </w:rPr>
            </w:pPr>
            <w:r w:rsidRPr="00BA59E2">
              <w:rPr>
                <w:rFonts w:ascii="Times New Roman" w:eastAsia="+mn-ea" w:hAnsi="Times New Roman" w:cs="Times New Roman"/>
                <w:bCs/>
                <w:kern w:val="24"/>
                <w:sz w:val="20"/>
                <w:szCs w:val="20"/>
              </w:rPr>
              <w:t>44</w:t>
            </w:r>
          </w:p>
        </w:tc>
        <w:tc>
          <w:tcPr>
            <w:tcW w:w="733" w:type="dxa"/>
            <w:gridSpan w:val="2"/>
            <w:noWrap/>
            <w:vAlign w:val="center"/>
          </w:tcPr>
          <w:p w:rsidR="00BA59E2" w:rsidRPr="00BA59E2" w:rsidRDefault="00BA59E2" w:rsidP="00BA59E2">
            <w:pPr>
              <w:widowControl/>
              <w:autoSpaceDE/>
              <w:autoSpaceDN/>
              <w:adjustRightInd/>
              <w:spacing w:after="200"/>
              <w:ind w:firstLine="0"/>
              <w:jc w:val="center"/>
              <w:rPr>
                <w:rFonts w:ascii="Times New Roman" w:eastAsia="+mn-ea" w:hAnsi="Times New Roman" w:cs="Times New Roman"/>
                <w:bCs/>
                <w:kern w:val="24"/>
                <w:sz w:val="20"/>
                <w:szCs w:val="20"/>
              </w:rPr>
            </w:pPr>
            <w:r w:rsidRPr="00BA59E2">
              <w:rPr>
                <w:rFonts w:ascii="Times New Roman" w:eastAsia="+mn-ea" w:hAnsi="Times New Roman" w:cs="Times New Roman"/>
                <w:bCs/>
                <w:kern w:val="24"/>
                <w:sz w:val="20"/>
                <w:szCs w:val="20"/>
              </w:rPr>
              <w:t>56</w:t>
            </w:r>
          </w:p>
        </w:tc>
        <w:tc>
          <w:tcPr>
            <w:tcW w:w="709" w:type="dxa"/>
            <w:gridSpan w:val="2"/>
            <w:noWrap/>
            <w:vAlign w:val="center"/>
          </w:tcPr>
          <w:p w:rsidR="00BA59E2" w:rsidRPr="00BA59E2" w:rsidRDefault="00BA59E2" w:rsidP="00BA59E2">
            <w:pPr>
              <w:widowControl/>
              <w:autoSpaceDE/>
              <w:autoSpaceDN/>
              <w:adjustRightInd/>
              <w:spacing w:after="200"/>
              <w:ind w:firstLine="0"/>
              <w:jc w:val="center"/>
              <w:rPr>
                <w:rFonts w:ascii="Times New Roman" w:eastAsia="+mn-ea" w:hAnsi="Times New Roman" w:cs="Times New Roman"/>
                <w:bCs/>
                <w:kern w:val="24"/>
                <w:sz w:val="20"/>
                <w:szCs w:val="20"/>
              </w:rPr>
            </w:pPr>
            <w:r w:rsidRPr="00BA59E2">
              <w:rPr>
                <w:rFonts w:ascii="Times New Roman" w:eastAsia="+mn-ea" w:hAnsi="Times New Roman" w:cs="Times New Roman"/>
                <w:bCs/>
                <w:kern w:val="24"/>
                <w:sz w:val="20"/>
                <w:szCs w:val="20"/>
              </w:rPr>
              <w:t>57</w:t>
            </w:r>
          </w:p>
        </w:tc>
        <w:tc>
          <w:tcPr>
            <w:tcW w:w="850" w:type="dxa"/>
            <w:gridSpan w:val="3"/>
            <w:noWrap/>
            <w:vAlign w:val="center"/>
          </w:tcPr>
          <w:p w:rsidR="00BA59E2" w:rsidRPr="00BA59E2" w:rsidRDefault="00BA59E2" w:rsidP="00BA59E2">
            <w:pPr>
              <w:widowControl/>
              <w:autoSpaceDE/>
              <w:autoSpaceDN/>
              <w:adjustRightInd/>
              <w:spacing w:after="200"/>
              <w:ind w:firstLine="0"/>
              <w:jc w:val="center"/>
              <w:rPr>
                <w:rFonts w:ascii="Times New Roman" w:eastAsia="+mn-ea" w:hAnsi="Times New Roman" w:cs="Times New Roman"/>
                <w:bCs/>
                <w:kern w:val="24"/>
                <w:sz w:val="20"/>
                <w:szCs w:val="20"/>
              </w:rPr>
            </w:pPr>
            <w:r w:rsidRPr="00BA59E2">
              <w:rPr>
                <w:rFonts w:ascii="Times New Roman" w:eastAsia="+mn-ea" w:hAnsi="Times New Roman" w:cs="Times New Roman"/>
                <w:bCs/>
                <w:kern w:val="24"/>
                <w:sz w:val="20"/>
                <w:szCs w:val="20"/>
              </w:rPr>
              <w:t>58</w:t>
            </w:r>
          </w:p>
        </w:tc>
        <w:tc>
          <w:tcPr>
            <w:tcW w:w="2223" w:type="dxa"/>
            <w:vMerge/>
            <w:noWrap/>
          </w:tcPr>
          <w:p w:rsidR="00BA59E2" w:rsidRPr="00DB514E" w:rsidRDefault="00BA59E2" w:rsidP="00DB514E">
            <w:pPr>
              <w:ind w:firstLine="0"/>
              <w:jc w:val="center"/>
              <w:rPr>
                <w:rFonts w:ascii="Times New Roman" w:eastAsia="Times New Roman" w:hAnsi="Times New Roman" w:cs="Times New Roman"/>
                <w:sz w:val="20"/>
                <w:szCs w:val="20"/>
              </w:rPr>
            </w:pPr>
          </w:p>
        </w:tc>
        <w:tc>
          <w:tcPr>
            <w:tcW w:w="2249" w:type="dxa"/>
            <w:gridSpan w:val="2"/>
            <w:vMerge/>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5113B1">
        <w:trPr>
          <w:trHeight w:val="12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Повышение уровня обеспеченности детей дошкольными учреждениями</w:t>
            </w:r>
          </w:p>
        </w:tc>
        <w:tc>
          <w:tcPr>
            <w:tcW w:w="2126" w:type="dxa"/>
            <w:gridSpan w:val="2"/>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Обеспечение детей дошкольного возраста местами в дошкольных образовательных организациях (количество мест на 100 детей)</w:t>
            </w:r>
          </w:p>
        </w:tc>
        <w:tc>
          <w:tcPr>
            <w:tcW w:w="992"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мест</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52,8</w:t>
            </w:r>
          </w:p>
        </w:tc>
        <w:tc>
          <w:tcPr>
            <w:tcW w:w="733"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56</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60</w:t>
            </w:r>
          </w:p>
        </w:tc>
        <w:tc>
          <w:tcPr>
            <w:tcW w:w="850"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64</w:t>
            </w:r>
          </w:p>
        </w:tc>
        <w:tc>
          <w:tcPr>
            <w:tcW w:w="2223" w:type="dxa"/>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5113B1">
        <w:trPr>
          <w:trHeight w:val="1200"/>
        </w:trPr>
        <w:tc>
          <w:tcPr>
            <w:tcW w:w="1809"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126" w:type="dxa"/>
            <w:gridSpan w:val="2"/>
            <w:noWrap/>
          </w:tcPr>
          <w:p w:rsidR="00BA59E2" w:rsidRPr="00286872" w:rsidRDefault="00BA59E2" w:rsidP="000B6C3D">
            <w:pPr>
              <w:widowControl/>
              <w:autoSpaceDE/>
              <w:autoSpaceDN/>
              <w:adjustRightInd/>
              <w:ind w:firstLine="0"/>
              <w:jc w:val="center"/>
              <w:rPr>
                <w:rFonts w:ascii="Times New Roman" w:hAnsi="Times New Roman" w:cs="Times New Roman"/>
              </w:rPr>
            </w:pPr>
            <w:r w:rsidRPr="00286872">
              <w:rPr>
                <w:rFonts w:ascii="Times New Roman" w:eastAsia="+mn-ea" w:hAnsi="Times New Roman" w:cs="Times New Roman"/>
                <w:bCs/>
                <w:kern w:val="24"/>
                <w:sz w:val="20"/>
                <w:szCs w:val="20"/>
              </w:rPr>
              <w:t>Обеспеченность дошкольными образовательными учреждениями от нормативной потребности</w:t>
            </w:r>
          </w:p>
        </w:tc>
        <w:tc>
          <w:tcPr>
            <w:tcW w:w="992" w:type="dxa"/>
            <w:gridSpan w:val="2"/>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w:t>
            </w:r>
          </w:p>
        </w:tc>
        <w:tc>
          <w:tcPr>
            <w:tcW w:w="1110" w:type="dxa"/>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100</w:t>
            </w:r>
          </w:p>
        </w:tc>
        <w:tc>
          <w:tcPr>
            <w:tcW w:w="733" w:type="dxa"/>
            <w:gridSpan w:val="2"/>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100</w:t>
            </w:r>
          </w:p>
        </w:tc>
        <w:tc>
          <w:tcPr>
            <w:tcW w:w="709" w:type="dxa"/>
            <w:gridSpan w:val="2"/>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100</w:t>
            </w:r>
          </w:p>
        </w:tc>
        <w:tc>
          <w:tcPr>
            <w:tcW w:w="850" w:type="dxa"/>
            <w:gridSpan w:val="3"/>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100</w:t>
            </w:r>
          </w:p>
        </w:tc>
        <w:tc>
          <w:tcPr>
            <w:tcW w:w="2223" w:type="dxa"/>
            <w:vMerge/>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5113B1">
        <w:trPr>
          <w:trHeight w:val="6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Содействие  повышению ТБ на предприятиях</w:t>
            </w:r>
          </w:p>
        </w:tc>
        <w:tc>
          <w:tcPr>
            <w:tcW w:w="2126" w:type="dxa"/>
            <w:gridSpan w:val="2"/>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Смертность трудоспособного населения на 10 000 чел</w:t>
            </w:r>
          </w:p>
        </w:tc>
        <w:tc>
          <w:tcPr>
            <w:tcW w:w="992"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Чел.</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659</w:t>
            </w:r>
          </w:p>
        </w:tc>
        <w:tc>
          <w:tcPr>
            <w:tcW w:w="733"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538</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498</w:t>
            </w:r>
          </w:p>
        </w:tc>
        <w:tc>
          <w:tcPr>
            <w:tcW w:w="850"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450</w:t>
            </w:r>
          </w:p>
        </w:tc>
        <w:tc>
          <w:tcPr>
            <w:tcW w:w="2223" w:type="dxa"/>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Снижение смертности трудоспособного населения на 30 %</w:t>
            </w:r>
          </w:p>
        </w:tc>
      </w:tr>
      <w:tr w:rsidR="00BA59E2" w:rsidRPr="00DB514E" w:rsidTr="005113B1">
        <w:trPr>
          <w:trHeight w:val="600"/>
        </w:trPr>
        <w:tc>
          <w:tcPr>
            <w:tcW w:w="1809"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Создание комфортных условий жизнедеятельности</w:t>
            </w: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Снижение аварийности и повышение безопасности МО</w:t>
            </w:r>
          </w:p>
        </w:tc>
        <w:tc>
          <w:tcPr>
            <w:tcW w:w="2126" w:type="dxa"/>
            <w:gridSpan w:val="2"/>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Количество ДТП</w:t>
            </w:r>
          </w:p>
        </w:tc>
        <w:tc>
          <w:tcPr>
            <w:tcW w:w="992"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Шт.</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117</w:t>
            </w:r>
          </w:p>
        </w:tc>
        <w:tc>
          <w:tcPr>
            <w:tcW w:w="733"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98</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70</w:t>
            </w:r>
          </w:p>
        </w:tc>
        <w:tc>
          <w:tcPr>
            <w:tcW w:w="850"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60</w:t>
            </w:r>
          </w:p>
        </w:tc>
        <w:tc>
          <w:tcPr>
            <w:tcW w:w="2223" w:type="dxa"/>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noWrap/>
          </w:tcPr>
          <w:p w:rsidR="00BA59E2" w:rsidRPr="00DB514E" w:rsidRDefault="00BA59E2" w:rsidP="00DB514E">
            <w:pPr>
              <w:ind w:firstLine="0"/>
              <w:jc w:val="center"/>
              <w:rPr>
                <w:rFonts w:ascii="Times New Roman" w:hAnsi="Times New Roman" w:cs="Times New Roman"/>
                <w:sz w:val="20"/>
                <w:szCs w:val="20"/>
              </w:rPr>
            </w:pPr>
            <w:r w:rsidRPr="00DB514E">
              <w:rPr>
                <w:rFonts w:ascii="Times New Roman" w:hAnsi="Times New Roman" w:cs="Times New Roman"/>
                <w:sz w:val="20"/>
                <w:szCs w:val="20"/>
              </w:rPr>
              <w:t xml:space="preserve">Снижение ДТП. </w:t>
            </w:r>
          </w:p>
        </w:tc>
      </w:tr>
      <w:tr w:rsidR="00BA59E2" w:rsidRPr="00DB514E" w:rsidTr="005113B1">
        <w:trPr>
          <w:trHeight w:val="6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Повышение качества дорог и транспортной доступности</w:t>
            </w:r>
          </w:p>
        </w:tc>
        <w:tc>
          <w:tcPr>
            <w:tcW w:w="2126" w:type="dxa"/>
            <w:gridSpan w:val="2"/>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Протяженность автодорог местного значения с твердым покрытием</w:t>
            </w:r>
          </w:p>
        </w:tc>
        <w:tc>
          <w:tcPr>
            <w:tcW w:w="992"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Км</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157,5</w:t>
            </w:r>
          </w:p>
        </w:tc>
        <w:tc>
          <w:tcPr>
            <w:tcW w:w="733"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183</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197</w:t>
            </w:r>
          </w:p>
        </w:tc>
        <w:tc>
          <w:tcPr>
            <w:tcW w:w="850"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203</w:t>
            </w:r>
          </w:p>
        </w:tc>
        <w:tc>
          <w:tcPr>
            <w:tcW w:w="2223" w:type="dxa"/>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noWrap/>
            <w:hideMark/>
          </w:tcPr>
          <w:p w:rsidR="00BA59E2" w:rsidRPr="00DB514E" w:rsidRDefault="00BA59E2" w:rsidP="00DB514E">
            <w:pPr>
              <w:ind w:firstLine="0"/>
              <w:jc w:val="center"/>
              <w:rPr>
                <w:rFonts w:ascii="Times New Roman" w:hAnsi="Times New Roman" w:cs="Times New Roman"/>
                <w:sz w:val="20"/>
                <w:szCs w:val="20"/>
              </w:rPr>
            </w:pPr>
            <w:r w:rsidRPr="00DB514E">
              <w:rPr>
                <w:rFonts w:ascii="Times New Roman" w:hAnsi="Times New Roman" w:cs="Times New Roman"/>
                <w:sz w:val="20"/>
                <w:szCs w:val="20"/>
              </w:rPr>
              <w:t>Рост транспортной доступности объектов инфраструктуры</w:t>
            </w:r>
          </w:p>
        </w:tc>
      </w:tr>
      <w:tr w:rsidR="00BA59E2" w:rsidRPr="00DB514E" w:rsidTr="005113B1">
        <w:trPr>
          <w:trHeight w:val="6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Содействие улучшению качества  водоснабжения МО</w:t>
            </w:r>
          </w:p>
        </w:tc>
        <w:tc>
          <w:tcPr>
            <w:tcW w:w="2126" w:type="dxa"/>
            <w:gridSpan w:val="2"/>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Протяженность сетей водоснабжения (вновь введенные или реконструированные)</w:t>
            </w:r>
          </w:p>
        </w:tc>
        <w:tc>
          <w:tcPr>
            <w:tcW w:w="992"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км</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17,5</w:t>
            </w:r>
          </w:p>
        </w:tc>
        <w:tc>
          <w:tcPr>
            <w:tcW w:w="733"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57,6</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67,4</w:t>
            </w:r>
          </w:p>
        </w:tc>
        <w:tc>
          <w:tcPr>
            <w:tcW w:w="850"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71,5</w:t>
            </w:r>
          </w:p>
        </w:tc>
        <w:tc>
          <w:tcPr>
            <w:tcW w:w="2223" w:type="dxa"/>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Рост качества услуг ЖКХ</w:t>
            </w:r>
          </w:p>
        </w:tc>
      </w:tr>
      <w:tr w:rsidR="00BA59E2" w:rsidRPr="00DB514E" w:rsidTr="005113B1">
        <w:trPr>
          <w:trHeight w:val="6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Благоустройство территорий и парков</w:t>
            </w:r>
          </w:p>
        </w:tc>
        <w:tc>
          <w:tcPr>
            <w:tcW w:w="2126" w:type="dxa"/>
            <w:gridSpan w:val="2"/>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Количество благоустроенных мест массового отдыха населения</w:t>
            </w:r>
          </w:p>
        </w:tc>
        <w:tc>
          <w:tcPr>
            <w:tcW w:w="992"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Ед.</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18</w:t>
            </w:r>
          </w:p>
        </w:tc>
        <w:tc>
          <w:tcPr>
            <w:tcW w:w="733"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24</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28</w:t>
            </w:r>
          </w:p>
        </w:tc>
        <w:tc>
          <w:tcPr>
            <w:tcW w:w="850"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31</w:t>
            </w:r>
          </w:p>
        </w:tc>
        <w:tc>
          <w:tcPr>
            <w:tcW w:w="2223" w:type="dxa"/>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Благоустройство населенных пунктов</w:t>
            </w:r>
          </w:p>
        </w:tc>
      </w:tr>
      <w:tr w:rsidR="00BA59E2" w:rsidRPr="00DB514E" w:rsidTr="00A01D2E">
        <w:trPr>
          <w:trHeight w:val="368"/>
        </w:trPr>
        <w:tc>
          <w:tcPr>
            <w:tcW w:w="14786" w:type="dxa"/>
            <w:gridSpan w:val="17"/>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Цель ВО Поддержание устойчивого развития экономики, укрепление позиций Воронежской области в национальном и мировом экономическом пространстве</w:t>
            </w:r>
          </w:p>
        </w:tc>
      </w:tr>
      <w:tr w:rsidR="00BA59E2" w:rsidRPr="00DB514E" w:rsidTr="00A01D2E">
        <w:trPr>
          <w:trHeight w:val="260"/>
        </w:trPr>
        <w:tc>
          <w:tcPr>
            <w:tcW w:w="14786" w:type="dxa"/>
            <w:gridSpan w:val="17"/>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Цель МО Создание условий повышения экономической активности населения и организаций</w:t>
            </w:r>
          </w:p>
        </w:tc>
      </w:tr>
      <w:tr w:rsidR="00BA59E2" w:rsidRPr="00DB514E" w:rsidTr="00A01D2E">
        <w:trPr>
          <w:trHeight w:val="300"/>
        </w:trPr>
        <w:tc>
          <w:tcPr>
            <w:tcW w:w="1809"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xml:space="preserve">Повышение эффективности малых и средних </w:t>
            </w:r>
            <w:r w:rsidRPr="00DB514E">
              <w:rPr>
                <w:rFonts w:ascii="Times New Roman" w:eastAsia="+mn-ea" w:hAnsi="Times New Roman" w:cs="Times New Roman"/>
                <w:bCs/>
                <w:kern w:val="24"/>
                <w:sz w:val="20"/>
                <w:szCs w:val="20"/>
              </w:rPr>
              <w:lastRenderedPageBreak/>
              <w:t>предприятий и субъектов предпринимательства</w:t>
            </w:r>
          </w:p>
          <w:p w:rsidR="00BA59E2" w:rsidRPr="00DB514E" w:rsidRDefault="00BA59E2" w:rsidP="00DB514E">
            <w:pPr>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1985"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lastRenderedPageBreak/>
              <w:t>Создание благоприятного предпринимательск</w:t>
            </w:r>
            <w:r w:rsidRPr="00DB514E">
              <w:rPr>
                <w:rFonts w:ascii="Times New Roman" w:eastAsia="+mn-ea" w:hAnsi="Times New Roman" w:cs="Times New Roman"/>
                <w:bCs/>
                <w:kern w:val="24"/>
                <w:sz w:val="20"/>
                <w:szCs w:val="20"/>
              </w:rPr>
              <w:lastRenderedPageBreak/>
              <w:t>ого климата</w:t>
            </w:r>
          </w:p>
        </w:tc>
        <w:tc>
          <w:tcPr>
            <w:tcW w:w="1984" w:type="dxa"/>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lastRenderedPageBreak/>
              <w:t xml:space="preserve">Оборот малых и средних предприятий и </w:t>
            </w:r>
            <w:r w:rsidRPr="00286872">
              <w:rPr>
                <w:rFonts w:ascii="Times New Roman" w:eastAsia="+mn-ea" w:hAnsi="Times New Roman" w:cs="Times New Roman"/>
                <w:bCs/>
                <w:kern w:val="24"/>
                <w:sz w:val="20"/>
                <w:szCs w:val="20"/>
              </w:rPr>
              <w:lastRenderedPageBreak/>
              <w:t>субъектов предпринимательства на душу населения</w:t>
            </w:r>
          </w:p>
        </w:tc>
        <w:tc>
          <w:tcPr>
            <w:tcW w:w="1134"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lastRenderedPageBreak/>
              <w:t>Тыс. руб./ чел.</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57,5</w:t>
            </w:r>
          </w:p>
        </w:tc>
        <w:tc>
          <w:tcPr>
            <w:tcW w:w="588"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59</w:t>
            </w:r>
          </w:p>
        </w:tc>
        <w:tc>
          <w:tcPr>
            <w:tcW w:w="588"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61</w:t>
            </w:r>
          </w:p>
        </w:tc>
        <w:tc>
          <w:tcPr>
            <w:tcW w:w="691"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64</w:t>
            </w:r>
          </w:p>
        </w:tc>
        <w:tc>
          <w:tcPr>
            <w:tcW w:w="2648" w:type="dxa"/>
            <w:gridSpan w:val="3"/>
            <w:vMerge w:val="restart"/>
            <w:noWrap/>
            <w:hideMark/>
          </w:tcPr>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xml:space="preserve">создание механизмов содействия и поддержки предпринимательства на </w:t>
            </w:r>
            <w:r w:rsidRPr="00DB514E">
              <w:rPr>
                <w:rFonts w:ascii="Times New Roman" w:eastAsia="Times New Roman" w:hAnsi="Times New Roman" w:cs="Times New Roman"/>
                <w:color w:val="000000"/>
                <w:kern w:val="24"/>
                <w:sz w:val="20"/>
                <w:szCs w:val="20"/>
              </w:rPr>
              <w:lastRenderedPageBreak/>
              <w:t xml:space="preserve">уровне </w:t>
            </w:r>
            <w:proofErr w:type="spellStart"/>
            <w:r w:rsidRPr="00DB514E">
              <w:rPr>
                <w:rFonts w:ascii="Times New Roman" w:eastAsia="Times New Roman" w:hAnsi="Times New Roman" w:cs="Times New Roman"/>
                <w:color w:val="000000"/>
                <w:kern w:val="24"/>
                <w:sz w:val="20"/>
                <w:szCs w:val="20"/>
              </w:rPr>
              <w:t>Воорбьевского</w:t>
            </w:r>
            <w:proofErr w:type="spellEnd"/>
            <w:r w:rsidRPr="00DB514E">
              <w:rPr>
                <w:rFonts w:ascii="Times New Roman" w:eastAsia="Times New Roman" w:hAnsi="Times New Roman" w:cs="Times New Roman"/>
                <w:color w:val="000000"/>
                <w:kern w:val="24"/>
                <w:sz w:val="20"/>
                <w:szCs w:val="20"/>
              </w:rPr>
              <w:t xml:space="preserve"> муниципального района;</w:t>
            </w:r>
          </w:p>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формирование льготных условий деятельности для особых форм предпринимательской деятельности и начинающих предпринимателей;</w:t>
            </w:r>
          </w:p>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участие в региональных и федеральных программах развития малого</w:t>
            </w:r>
            <w:proofErr w:type="gramStart"/>
            <w:r w:rsidRPr="00DB514E">
              <w:rPr>
                <w:rFonts w:ascii="Times New Roman" w:eastAsia="Times New Roman" w:hAnsi="Times New Roman" w:cs="Times New Roman"/>
                <w:color w:val="000000"/>
                <w:kern w:val="24"/>
                <w:sz w:val="20"/>
                <w:szCs w:val="20"/>
              </w:rPr>
              <w:t xml:space="preserve"> ,</w:t>
            </w:r>
            <w:proofErr w:type="gramEnd"/>
            <w:r w:rsidRPr="00DB514E">
              <w:rPr>
                <w:rFonts w:ascii="Times New Roman" w:eastAsia="Times New Roman" w:hAnsi="Times New Roman" w:cs="Times New Roman"/>
                <w:color w:val="000000"/>
                <w:kern w:val="24"/>
                <w:sz w:val="20"/>
                <w:szCs w:val="20"/>
              </w:rPr>
              <w:t xml:space="preserve"> среднего бизнеса и предпринимательства.</w:t>
            </w:r>
          </w:p>
        </w:tc>
        <w:tc>
          <w:tcPr>
            <w:tcW w:w="2249" w:type="dxa"/>
            <w:gridSpan w:val="2"/>
            <w:vMerge w:val="restart"/>
            <w:noWrap/>
            <w:hideMark/>
          </w:tcPr>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color w:val="000000"/>
                <w:kern w:val="24"/>
                <w:sz w:val="20"/>
                <w:szCs w:val="20"/>
              </w:rPr>
              <w:lastRenderedPageBreak/>
              <w:t xml:space="preserve"> Увеличение количества зарегистрированных </w:t>
            </w:r>
            <w:r w:rsidRPr="00DB514E">
              <w:rPr>
                <w:rFonts w:ascii="Times New Roman" w:eastAsia="Times New Roman" w:hAnsi="Times New Roman" w:cs="Times New Roman"/>
                <w:color w:val="000000"/>
                <w:kern w:val="24"/>
                <w:sz w:val="20"/>
                <w:szCs w:val="20"/>
              </w:rPr>
              <w:lastRenderedPageBreak/>
              <w:t>ИП, у</w:t>
            </w:r>
            <w:r w:rsidRPr="00DB514E">
              <w:rPr>
                <w:rFonts w:ascii="Times New Roman" w:eastAsia="Times New Roman" w:hAnsi="Times New Roman" w:cs="Times New Roman"/>
                <w:sz w:val="20"/>
                <w:szCs w:val="20"/>
              </w:rPr>
              <w:t>величение реальных денежных доходов населения. Благоустройство населенных пунктов</w:t>
            </w:r>
          </w:p>
        </w:tc>
      </w:tr>
      <w:tr w:rsidR="00BA59E2" w:rsidRPr="00DB514E" w:rsidTr="001C41AD">
        <w:trPr>
          <w:trHeight w:val="300"/>
        </w:trPr>
        <w:tc>
          <w:tcPr>
            <w:tcW w:w="1809"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4" w:type="dxa"/>
            <w:noWrap/>
          </w:tcPr>
          <w:p w:rsidR="00BA59E2" w:rsidRPr="00286872" w:rsidRDefault="00BA59E2" w:rsidP="004242F1">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Темп роста оборота на одного работника в секторе малого и среднего предпринимательства</w:t>
            </w:r>
          </w:p>
        </w:tc>
        <w:tc>
          <w:tcPr>
            <w:tcW w:w="1134" w:type="dxa"/>
            <w:gridSpan w:val="3"/>
            <w:noWrap/>
            <w:vAlign w:val="center"/>
          </w:tcPr>
          <w:p w:rsidR="00BA59E2" w:rsidRPr="004242F1" w:rsidRDefault="00BA59E2" w:rsidP="004242F1">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w:t>
            </w:r>
          </w:p>
        </w:tc>
        <w:tc>
          <w:tcPr>
            <w:tcW w:w="1110" w:type="dxa"/>
            <w:noWrap/>
            <w:vAlign w:val="center"/>
          </w:tcPr>
          <w:p w:rsidR="00BA59E2" w:rsidRPr="004242F1" w:rsidRDefault="00BA59E2" w:rsidP="004242F1">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104</w:t>
            </w:r>
          </w:p>
        </w:tc>
        <w:tc>
          <w:tcPr>
            <w:tcW w:w="588" w:type="dxa"/>
            <w:noWrap/>
            <w:vAlign w:val="center"/>
          </w:tcPr>
          <w:p w:rsidR="00BA59E2" w:rsidRPr="004242F1" w:rsidRDefault="00BA59E2" w:rsidP="004242F1">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108</w:t>
            </w:r>
          </w:p>
        </w:tc>
        <w:tc>
          <w:tcPr>
            <w:tcW w:w="588" w:type="dxa"/>
            <w:gridSpan w:val="2"/>
            <w:noWrap/>
            <w:vAlign w:val="center"/>
          </w:tcPr>
          <w:p w:rsidR="00BA59E2" w:rsidRPr="004242F1" w:rsidRDefault="00BA59E2" w:rsidP="004242F1">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110</w:t>
            </w:r>
          </w:p>
        </w:tc>
        <w:tc>
          <w:tcPr>
            <w:tcW w:w="691" w:type="dxa"/>
            <w:gridSpan w:val="2"/>
            <w:noWrap/>
            <w:vAlign w:val="center"/>
          </w:tcPr>
          <w:p w:rsidR="00BA59E2" w:rsidRPr="004242F1" w:rsidRDefault="00BA59E2" w:rsidP="004242F1">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114</w:t>
            </w:r>
          </w:p>
        </w:tc>
        <w:tc>
          <w:tcPr>
            <w:tcW w:w="2648" w:type="dxa"/>
            <w:gridSpan w:val="3"/>
            <w:vMerge/>
            <w:noWrap/>
          </w:tcPr>
          <w:p w:rsidR="00BA59E2" w:rsidRPr="00DB514E" w:rsidRDefault="00BA59E2" w:rsidP="00DB514E">
            <w:pPr>
              <w:ind w:firstLine="0"/>
              <w:jc w:val="center"/>
              <w:rPr>
                <w:rFonts w:ascii="Times New Roman" w:eastAsia="Times New Roman" w:hAnsi="Times New Roman" w:cs="Times New Roman"/>
                <w:color w:val="000000"/>
                <w:kern w:val="24"/>
                <w:sz w:val="20"/>
                <w:szCs w:val="20"/>
              </w:rPr>
            </w:pPr>
          </w:p>
        </w:tc>
        <w:tc>
          <w:tcPr>
            <w:tcW w:w="2249" w:type="dxa"/>
            <w:gridSpan w:val="2"/>
            <w:vMerge/>
            <w:noWrap/>
          </w:tcPr>
          <w:p w:rsidR="00BA59E2" w:rsidRPr="00DB514E" w:rsidRDefault="00BA59E2" w:rsidP="00DB514E">
            <w:pPr>
              <w:ind w:firstLine="0"/>
              <w:jc w:val="center"/>
              <w:rPr>
                <w:rFonts w:ascii="Times New Roman" w:eastAsia="Times New Roman" w:hAnsi="Times New Roman" w:cs="Times New Roman"/>
                <w:color w:val="000000"/>
                <w:kern w:val="24"/>
                <w:sz w:val="20"/>
                <w:szCs w:val="20"/>
              </w:rPr>
            </w:pPr>
          </w:p>
        </w:tc>
      </w:tr>
      <w:tr w:rsidR="00BA59E2" w:rsidRPr="00DB514E" w:rsidTr="004E3DDC">
        <w:trPr>
          <w:trHeight w:val="15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Стимулирование роста объемов деятельности малых и средних предприятий и субъектов предпринимательства</w:t>
            </w:r>
          </w:p>
        </w:tc>
        <w:tc>
          <w:tcPr>
            <w:tcW w:w="1984" w:type="dxa"/>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proofErr w:type="gramStart"/>
            <w:r w:rsidRPr="00286872">
              <w:rPr>
                <w:rFonts w:ascii="Times New Roman" w:eastAsia="+mn-ea" w:hAnsi="Times New Roman" w:cs="Times New Roman"/>
                <w:bCs/>
                <w:kern w:val="24"/>
                <w:sz w:val="20"/>
                <w:szCs w:val="20"/>
              </w:rPr>
              <w:t>Увеличение доли занятых на субъектах СМП в общей численности занятых в экономике</w:t>
            </w:r>
            <w:proofErr w:type="gramEnd"/>
          </w:p>
        </w:tc>
        <w:tc>
          <w:tcPr>
            <w:tcW w:w="1134" w:type="dxa"/>
            <w:gridSpan w:val="3"/>
            <w:noWrap/>
            <w:hideMark/>
          </w:tcPr>
          <w:p w:rsidR="00BA59E2" w:rsidRPr="00DB514E" w:rsidRDefault="00BA59E2" w:rsidP="004E3DDC">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w:t>
            </w:r>
          </w:p>
        </w:tc>
        <w:tc>
          <w:tcPr>
            <w:tcW w:w="1110" w:type="dxa"/>
            <w:noWrap/>
            <w:hideMark/>
          </w:tcPr>
          <w:p w:rsidR="00BA59E2" w:rsidRPr="00DB514E" w:rsidRDefault="00BA59E2" w:rsidP="004E3DDC">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13,2</w:t>
            </w:r>
          </w:p>
        </w:tc>
        <w:tc>
          <w:tcPr>
            <w:tcW w:w="588" w:type="dxa"/>
            <w:noWrap/>
            <w:hideMark/>
          </w:tcPr>
          <w:p w:rsidR="00BA59E2" w:rsidRPr="00DB514E" w:rsidRDefault="00BA59E2" w:rsidP="004E3DDC">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17,1</w:t>
            </w:r>
          </w:p>
        </w:tc>
        <w:tc>
          <w:tcPr>
            <w:tcW w:w="588" w:type="dxa"/>
            <w:gridSpan w:val="2"/>
            <w:noWrap/>
            <w:hideMark/>
          </w:tcPr>
          <w:p w:rsidR="00BA59E2" w:rsidRPr="00DB514E" w:rsidRDefault="00BA59E2" w:rsidP="004E3DDC">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20</w:t>
            </w:r>
          </w:p>
        </w:tc>
        <w:tc>
          <w:tcPr>
            <w:tcW w:w="691" w:type="dxa"/>
            <w:gridSpan w:val="2"/>
            <w:noWrap/>
            <w:hideMark/>
          </w:tcPr>
          <w:p w:rsidR="00BA59E2" w:rsidRPr="00DB514E" w:rsidRDefault="00BA59E2" w:rsidP="004E3DDC">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24,1</w:t>
            </w:r>
          </w:p>
        </w:tc>
        <w:tc>
          <w:tcPr>
            <w:tcW w:w="2648" w:type="dxa"/>
            <w:gridSpan w:val="3"/>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1C41AD">
        <w:trPr>
          <w:trHeight w:val="1500"/>
        </w:trPr>
        <w:tc>
          <w:tcPr>
            <w:tcW w:w="1809"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4" w:type="dxa"/>
            <w:noWrap/>
          </w:tcPr>
          <w:p w:rsidR="00BA59E2" w:rsidRPr="00286872" w:rsidRDefault="00BA59E2" w:rsidP="000B6C3D">
            <w:pPr>
              <w:widowControl/>
              <w:autoSpaceDE/>
              <w:autoSpaceDN/>
              <w:adjustRightInd/>
              <w:ind w:firstLine="0"/>
              <w:jc w:val="center"/>
              <w:rPr>
                <w:rFonts w:ascii="Times New Roman" w:hAnsi="Times New Roman" w:cs="Times New Roman"/>
              </w:rPr>
            </w:pPr>
            <w:r w:rsidRPr="00286872">
              <w:rPr>
                <w:rFonts w:ascii="Times New Roman" w:eastAsia="+mn-ea" w:hAnsi="Times New Roman" w:cs="Times New Roman"/>
                <w:bCs/>
                <w:kern w:val="24"/>
                <w:sz w:val="20"/>
                <w:szCs w:val="20"/>
              </w:rPr>
              <w:t>Отношение среднесписочной численности работников малых и средних предприятий к общей численности населения</w:t>
            </w:r>
          </w:p>
        </w:tc>
        <w:tc>
          <w:tcPr>
            <w:tcW w:w="1134" w:type="dxa"/>
            <w:gridSpan w:val="3"/>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w:t>
            </w:r>
          </w:p>
        </w:tc>
        <w:tc>
          <w:tcPr>
            <w:tcW w:w="1110" w:type="dxa"/>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6</w:t>
            </w:r>
          </w:p>
        </w:tc>
        <w:tc>
          <w:tcPr>
            <w:tcW w:w="588" w:type="dxa"/>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12</w:t>
            </w:r>
          </w:p>
        </w:tc>
        <w:tc>
          <w:tcPr>
            <w:tcW w:w="588" w:type="dxa"/>
            <w:gridSpan w:val="2"/>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18</w:t>
            </w:r>
          </w:p>
        </w:tc>
        <w:tc>
          <w:tcPr>
            <w:tcW w:w="691" w:type="dxa"/>
            <w:gridSpan w:val="2"/>
            <w:noWrap/>
            <w:vAlign w:val="center"/>
          </w:tcPr>
          <w:p w:rsidR="00BA59E2" w:rsidRPr="00530AAA" w:rsidRDefault="00BA59E2" w:rsidP="001C41AD">
            <w:pPr>
              <w:widowControl/>
              <w:autoSpaceDE/>
              <w:autoSpaceDN/>
              <w:adjustRightInd/>
              <w:spacing w:after="200"/>
              <w:ind w:firstLine="0"/>
              <w:jc w:val="center"/>
              <w:rPr>
                <w:rFonts w:ascii="Times New Roman" w:hAnsi="Times New Roman" w:cs="Times New Roman"/>
              </w:rPr>
            </w:pPr>
            <w:r>
              <w:rPr>
                <w:rFonts w:ascii="Times New Roman" w:hAnsi="Times New Roman" w:cs="Times New Roman"/>
              </w:rPr>
              <w:t>20</w:t>
            </w:r>
          </w:p>
        </w:tc>
        <w:tc>
          <w:tcPr>
            <w:tcW w:w="2648" w:type="dxa"/>
            <w:gridSpan w:val="3"/>
            <w:vMerge/>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4E3DDC">
        <w:trPr>
          <w:trHeight w:val="589"/>
        </w:trPr>
        <w:tc>
          <w:tcPr>
            <w:tcW w:w="1809"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Содействие активности ТОС</w:t>
            </w: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xml:space="preserve">Увеличение  мероприятий ТОС  </w:t>
            </w:r>
          </w:p>
        </w:tc>
        <w:tc>
          <w:tcPr>
            <w:tcW w:w="1984" w:type="dxa"/>
            <w:vMerge w:val="restart"/>
            <w:noWrap/>
            <w:hideMark/>
          </w:tcPr>
          <w:p w:rsidR="00BA59E2" w:rsidRPr="00286872" w:rsidRDefault="00BA59E2" w:rsidP="004E3DDC">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Объем финансирования реализации мероприятий  территориальных общественных самоуправлений (</w:t>
            </w:r>
            <w:proofErr w:type="spellStart"/>
            <w:r w:rsidRPr="00286872">
              <w:rPr>
                <w:rFonts w:ascii="Times New Roman" w:eastAsia="+mn-ea" w:hAnsi="Times New Roman" w:cs="Times New Roman"/>
                <w:bCs/>
                <w:kern w:val="24"/>
                <w:sz w:val="20"/>
                <w:szCs w:val="20"/>
              </w:rPr>
              <w:t>ТОСов</w:t>
            </w:r>
            <w:proofErr w:type="spellEnd"/>
            <w:r w:rsidRPr="00286872">
              <w:rPr>
                <w:rFonts w:ascii="Times New Roman" w:eastAsia="+mn-ea" w:hAnsi="Times New Roman" w:cs="Times New Roman"/>
                <w:bCs/>
                <w:kern w:val="24"/>
                <w:sz w:val="20"/>
                <w:szCs w:val="20"/>
              </w:rPr>
              <w:t>)  на душу населения</w:t>
            </w:r>
          </w:p>
        </w:tc>
        <w:tc>
          <w:tcPr>
            <w:tcW w:w="1134" w:type="dxa"/>
            <w:gridSpan w:val="3"/>
            <w:vMerge w:val="restart"/>
            <w:noWrap/>
            <w:hideMark/>
          </w:tcPr>
          <w:p w:rsidR="00BA59E2" w:rsidRPr="00DB514E" w:rsidRDefault="00BA59E2" w:rsidP="004E3DDC">
            <w:pPr>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Тыс. руб./чел.</w:t>
            </w:r>
          </w:p>
        </w:tc>
        <w:tc>
          <w:tcPr>
            <w:tcW w:w="1110" w:type="dxa"/>
            <w:vMerge w:val="restart"/>
            <w:noWrap/>
            <w:hideMark/>
          </w:tcPr>
          <w:p w:rsidR="00BA59E2" w:rsidRPr="00DB514E" w:rsidRDefault="00BA59E2" w:rsidP="004E3DDC">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0,17</w:t>
            </w:r>
          </w:p>
        </w:tc>
        <w:tc>
          <w:tcPr>
            <w:tcW w:w="588" w:type="dxa"/>
            <w:vMerge w:val="restart"/>
            <w:noWrap/>
            <w:hideMark/>
          </w:tcPr>
          <w:p w:rsidR="00BA59E2" w:rsidRPr="004E3DDC" w:rsidRDefault="00BA59E2" w:rsidP="004E3DDC">
            <w:pPr>
              <w:ind w:firstLine="0"/>
              <w:jc w:val="center"/>
              <w:rPr>
                <w:rFonts w:ascii="Times New Roman" w:eastAsia="+mn-ea" w:hAnsi="Times New Roman" w:cs="Times New Roman"/>
                <w:bCs/>
                <w:spacing w:val="-2"/>
                <w:kern w:val="24"/>
                <w:sz w:val="20"/>
                <w:szCs w:val="20"/>
              </w:rPr>
            </w:pPr>
            <w:r>
              <w:rPr>
                <w:rFonts w:ascii="Times New Roman" w:eastAsia="+mn-ea" w:hAnsi="Times New Roman" w:cs="Times New Roman"/>
                <w:bCs/>
                <w:spacing w:val="-2"/>
                <w:kern w:val="24"/>
                <w:sz w:val="20"/>
                <w:szCs w:val="20"/>
              </w:rPr>
              <w:t>0</w:t>
            </w:r>
            <w:r w:rsidRPr="004E3DDC">
              <w:rPr>
                <w:rFonts w:ascii="Times New Roman" w:eastAsia="+mn-ea" w:hAnsi="Times New Roman" w:cs="Times New Roman"/>
                <w:bCs/>
                <w:spacing w:val="-2"/>
                <w:kern w:val="24"/>
                <w:sz w:val="20"/>
                <w:szCs w:val="20"/>
              </w:rPr>
              <w:t>,34</w:t>
            </w:r>
          </w:p>
        </w:tc>
        <w:tc>
          <w:tcPr>
            <w:tcW w:w="588" w:type="dxa"/>
            <w:gridSpan w:val="2"/>
            <w:vMerge w:val="restart"/>
            <w:noWrap/>
            <w:hideMark/>
          </w:tcPr>
          <w:p w:rsidR="00BA59E2" w:rsidRPr="004E3DDC" w:rsidRDefault="00BA59E2" w:rsidP="004E3DDC">
            <w:pPr>
              <w:ind w:firstLine="0"/>
              <w:jc w:val="center"/>
              <w:rPr>
                <w:rFonts w:ascii="Times New Roman" w:eastAsia="+mn-ea" w:hAnsi="Times New Roman" w:cs="Times New Roman"/>
                <w:bCs/>
                <w:spacing w:val="-2"/>
                <w:kern w:val="24"/>
                <w:sz w:val="20"/>
                <w:szCs w:val="20"/>
              </w:rPr>
            </w:pPr>
            <w:r w:rsidRPr="004E3DDC">
              <w:rPr>
                <w:rFonts w:ascii="Times New Roman" w:eastAsia="+mn-ea" w:hAnsi="Times New Roman" w:cs="Times New Roman"/>
                <w:bCs/>
                <w:spacing w:val="-2"/>
                <w:kern w:val="24"/>
                <w:sz w:val="20"/>
                <w:szCs w:val="20"/>
              </w:rPr>
              <w:t>0,58</w:t>
            </w:r>
          </w:p>
        </w:tc>
        <w:tc>
          <w:tcPr>
            <w:tcW w:w="691" w:type="dxa"/>
            <w:gridSpan w:val="2"/>
            <w:vMerge w:val="restart"/>
            <w:noWrap/>
            <w:hideMark/>
          </w:tcPr>
          <w:p w:rsidR="00BA59E2" w:rsidRPr="004E3DDC" w:rsidRDefault="00BA59E2" w:rsidP="004E3DDC">
            <w:pPr>
              <w:ind w:firstLine="0"/>
              <w:jc w:val="center"/>
              <w:rPr>
                <w:rFonts w:ascii="Times New Roman" w:eastAsia="+mn-ea" w:hAnsi="Times New Roman" w:cs="Times New Roman"/>
                <w:bCs/>
                <w:spacing w:val="-2"/>
                <w:kern w:val="24"/>
                <w:sz w:val="20"/>
                <w:szCs w:val="20"/>
              </w:rPr>
            </w:pPr>
            <w:r w:rsidRPr="004E3DDC">
              <w:rPr>
                <w:rFonts w:ascii="Times New Roman" w:eastAsia="+mn-ea" w:hAnsi="Times New Roman" w:cs="Times New Roman"/>
                <w:bCs/>
                <w:spacing w:val="-2"/>
                <w:kern w:val="24"/>
                <w:sz w:val="20"/>
                <w:szCs w:val="20"/>
              </w:rPr>
              <w:t>0,73</w:t>
            </w:r>
          </w:p>
        </w:tc>
        <w:tc>
          <w:tcPr>
            <w:tcW w:w="2648" w:type="dxa"/>
            <w:gridSpan w:val="3"/>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A01D2E">
        <w:trPr>
          <w:trHeight w:val="6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Увеличение самофинансирования ТОС</w:t>
            </w:r>
          </w:p>
        </w:tc>
        <w:tc>
          <w:tcPr>
            <w:tcW w:w="1984" w:type="dxa"/>
            <w:vMerge/>
            <w:noWrap/>
            <w:hideMark/>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134" w:type="dxa"/>
            <w:gridSpan w:val="3"/>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110" w:type="dxa"/>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588" w:type="dxa"/>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588"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691"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648" w:type="dxa"/>
            <w:gridSpan w:val="3"/>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A01D2E">
        <w:trPr>
          <w:trHeight w:val="268"/>
        </w:trPr>
        <w:tc>
          <w:tcPr>
            <w:tcW w:w="14786" w:type="dxa"/>
            <w:gridSpan w:val="17"/>
          </w:tcPr>
          <w:p w:rsidR="00BA59E2" w:rsidRPr="00286872"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hAnsi="Times New Roman" w:cs="Times New Roman"/>
                <w:sz w:val="20"/>
                <w:szCs w:val="20"/>
              </w:rPr>
              <w:t xml:space="preserve"> </w:t>
            </w:r>
            <w:r w:rsidRPr="00286872">
              <w:rPr>
                <w:rFonts w:ascii="Times New Roman" w:eastAsia="+mn-ea" w:hAnsi="Times New Roman" w:cs="Times New Roman"/>
                <w:bCs/>
                <w:kern w:val="24"/>
                <w:sz w:val="20"/>
                <w:szCs w:val="20"/>
              </w:rPr>
              <w:t xml:space="preserve">Цель МО Развитие мясного животноводства, </w:t>
            </w:r>
            <w:proofErr w:type="spellStart"/>
            <w:r w:rsidRPr="00286872">
              <w:rPr>
                <w:rFonts w:ascii="Times New Roman" w:eastAsia="+mn-ea" w:hAnsi="Times New Roman" w:cs="Times New Roman"/>
                <w:bCs/>
                <w:kern w:val="24"/>
                <w:sz w:val="20"/>
                <w:szCs w:val="20"/>
              </w:rPr>
              <w:t>экспортоориентированного</w:t>
            </w:r>
            <w:proofErr w:type="spellEnd"/>
            <w:r w:rsidRPr="00286872">
              <w:rPr>
                <w:rFonts w:ascii="Times New Roman" w:eastAsia="+mn-ea" w:hAnsi="Times New Roman" w:cs="Times New Roman"/>
                <w:bCs/>
                <w:kern w:val="24"/>
                <w:sz w:val="20"/>
                <w:szCs w:val="20"/>
              </w:rPr>
              <w:t xml:space="preserve"> </w:t>
            </w:r>
            <w:proofErr w:type="gramStart"/>
            <w:r w:rsidRPr="00286872">
              <w:rPr>
                <w:rFonts w:ascii="Times New Roman" w:eastAsia="+mn-ea" w:hAnsi="Times New Roman" w:cs="Times New Roman"/>
                <w:bCs/>
                <w:kern w:val="24"/>
                <w:sz w:val="20"/>
                <w:szCs w:val="20"/>
              </w:rPr>
              <w:t>сельско-хозяйственного</w:t>
            </w:r>
            <w:proofErr w:type="gramEnd"/>
            <w:r w:rsidRPr="00286872">
              <w:rPr>
                <w:rFonts w:ascii="Times New Roman" w:eastAsia="+mn-ea" w:hAnsi="Times New Roman" w:cs="Times New Roman"/>
                <w:bCs/>
                <w:kern w:val="24"/>
                <w:sz w:val="20"/>
                <w:szCs w:val="20"/>
              </w:rPr>
              <w:t xml:space="preserve"> производства.</w:t>
            </w:r>
            <w:r w:rsidRPr="00286872">
              <w:rPr>
                <w:rFonts w:ascii="Times New Roman" w:eastAsia="+mn-ea" w:hAnsi="Times New Roman" w:cs="Times New Roman"/>
                <w:bCs/>
                <w:kern w:val="24"/>
                <w:sz w:val="20"/>
                <w:szCs w:val="20"/>
              </w:rPr>
              <w:tab/>
            </w:r>
          </w:p>
        </w:tc>
      </w:tr>
      <w:tr w:rsidR="00BA59E2" w:rsidRPr="00DB514E" w:rsidTr="00A01D2E">
        <w:trPr>
          <w:trHeight w:val="1655"/>
        </w:trPr>
        <w:tc>
          <w:tcPr>
            <w:tcW w:w="1809"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lastRenderedPageBreak/>
              <w:t>Повышение эффективности сельского хозяйства</w:t>
            </w: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Поддержка интенсивного роста объемов производства растениеводческой и животноводческой продукции</w:t>
            </w:r>
          </w:p>
        </w:tc>
        <w:tc>
          <w:tcPr>
            <w:tcW w:w="1984" w:type="dxa"/>
            <w:noWrap/>
            <w:hideMark/>
          </w:tcPr>
          <w:p w:rsidR="00BA59E2" w:rsidRPr="00286872" w:rsidRDefault="00BA59E2" w:rsidP="004B58CC">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 xml:space="preserve">Индекс производства продукции сельского хозяйства в хозяйствах всех категорий </w:t>
            </w:r>
            <w:proofErr w:type="gramStart"/>
            <w:r w:rsidRPr="00286872">
              <w:rPr>
                <w:rFonts w:ascii="Times New Roman" w:eastAsia="+mn-ea" w:hAnsi="Times New Roman" w:cs="Times New Roman"/>
                <w:bCs/>
                <w:kern w:val="24"/>
                <w:sz w:val="20"/>
                <w:szCs w:val="20"/>
              </w:rPr>
              <w:t>в</w:t>
            </w:r>
            <w:proofErr w:type="gramEnd"/>
            <w:r w:rsidRPr="00286872">
              <w:rPr>
                <w:rFonts w:ascii="Times New Roman" w:eastAsia="+mn-ea" w:hAnsi="Times New Roman" w:cs="Times New Roman"/>
                <w:bCs/>
                <w:kern w:val="24"/>
                <w:sz w:val="20"/>
                <w:szCs w:val="20"/>
              </w:rPr>
              <w:t xml:space="preserve"> % к базовому году</w:t>
            </w:r>
          </w:p>
        </w:tc>
        <w:tc>
          <w:tcPr>
            <w:tcW w:w="1134"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100</w:t>
            </w:r>
          </w:p>
        </w:tc>
        <w:tc>
          <w:tcPr>
            <w:tcW w:w="733"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115</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125</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130</w:t>
            </w:r>
          </w:p>
        </w:tc>
        <w:tc>
          <w:tcPr>
            <w:tcW w:w="2364" w:type="dxa"/>
            <w:gridSpan w:val="2"/>
            <w:vMerge w:val="restart"/>
            <w:noWrap/>
            <w:hideMark/>
          </w:tcPr>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формирование площадок под инвестиционные проекты в рамках обозначенного направления;</w:t>
            </w:r>
          </w:p>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стимулирование  и содействие инвестиционным проектам на уровне района;</w:t>
            </w:r>
          </w:p>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консультационное участие в создании предприятий по переработке сельскохозяйственной продукции;</w:t>
            </w:r>
          </w:p>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ориентация произво</w:t>
            </w:r>
            <w:proofErr w:type="gramStart"/>
            <w:r w:rsidRPr="00DB514E">
              <w:rPr>
                <w:rFonts w:ascii="Times New Roman" w:eastAsia="Times New Roman" w:hAnsi="Times New Roman" w:cs="Times New Roman"/>
                <w:color w:val="000000"/>
                <w:kern w:val="24"/>
                <w:sz w:val="20"/>
                <w:szCs w:val="20"/>
              </w:rPr>
              <w:t>дств пр</w:t>
            </w:r>
            <w:proofErr w:type="gramEnd"/>
            <w:r w:rsidRPr="00DB514E">
              <w:rPr>
                <w:rFonts w:ascii="Times New Roman" w:eastAsia="Times New Roman" w:hAnsi="Times New Roman" w:cs="Times New Roman"/>
                <w:color w:val="000000"/>
                <w:kern w:val="24"/>
                <w:sz w:val="20"/>
                <w:szCs w:val="20"/>
              </w:rPr>
              <w:t>одукции АПК на экспортное направление;</w:t>
            </w:r>
          </w:p>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xml:space="preserve"> - развитие рыночной инфраструктуры; </w:t>
            </w:r>
          </w:p>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xml:space="preserve"> - предоставление  информационно-консультационных услуг; </w:t>
            </w:r>
          </w:p>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xml:space="preserve"> - формирование коммуникационной инфраструктуры инвестиционных площадок;</w:t>
            </w:r>
          </w:p>
          <w:p w:rsidR="00BA59E2" w:rsidRPr="00DB514E" w:rsidRDefault="00BA59E2" w:rsidP="00DB514E">
            <w:pPr>
              <w:ind w:firstLine="0"/>
              <w:jc w:val="center"/>
              <w:rPr>
                <w:rFonts w:ascii="Times New Roman" w:eastAsia="Times New Roman" w:hAnsi="Times New Roman" w:cs="Times New Roman"/>
                <w:color w:val="000000"/>
                <w:kern w:val="24"/>
                <w:sz w:val="20"/>
                <w:szCs w:val="20"/>
              </w:rPr>
            </w:pPr>
            <w:r w:rsidRPr="00DB514E">
              <w:rPr>
                <w:rFonts w:ascii="Times New Roman" w:eastAsia="Times New Roman" w:hAnsi="Times New Roman" w:cs="Times New Roman"/>
                <w:color w:val="000000"/>
                <w:kern w:val="24"/>
                <w:sz w:val="20"/>
                <w:szCs w:val="20"/>
              </w:rPr>
              <w:t xml:space="preserve"> - мониторинг финансового состояния </w:t>
            </w:r>
            <w:proofErr w:type="spellStart"/>
            <w:r w:rsidRPr="00DB514E">
              <w:rPr>
                <w:rFonts w:ascii="Times New Roman" w:eastAsia="Times New Roman" w:hAnsi="Times New Roman" w:cs="Times New Roman"/>
                <w:color w:val="000000"/>
                <w:kern w:val="24"/>
                <w:sz w:val="20"/>
                <w:szCs w:val="20"/>
              </w:rPr>
              <w:t>сельхозтоваропроизводителей</w:t>
            </w:r>
            <w:proofErr w:type="spellEnd"/>
            <w:r w:rsidRPr="00DB514E">
              <w:rPr>
                <w:rFonts w:ascii="Times New Roman" w:eastAsia="Times New Roman" w:hAnsi="Times New Roman" w:cs="Times New Roman"/>
                <w:color w:val="000000"/>
                <w:kern w:val="24"/>
                <w:sz w:val="20"/>
                <w:szCs w:val="20"/>
              </w:rPr>
              <w:t>, интеграционных и кооперационных процессов в АПК.</w:t>
            </w:r>
          </w:p>
        </w:tc>
        <w:tc>
          <w:tcPr>
            <w:tcW w:w="2249" w:type="dxa"/>
            <w:gridSpan w:val="2"/>
            <w:vMerge w:val="restart"/>
            <w:noWrap/>
            <w:hideMark/>
          </w:tcPr>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sz w:val="20"/>
                <w:szCs w:val="20"/>
              </w:rPr>
              <w:t>Укрепление материально-технической базы с/</w:t>
            </w:r>
            <w:proofErr w:type="spellStart"/>
            <w:r w:rsidRPr="00DB514E">
              <w:rPr>
                <w:rFonts w:ascii="Times New Roman" w:eastAsia="Times New Roman" w:hAnsi="Times New Roman" w:cs="Times New Roman"/>
                <w:sz w:val="20"/>
                <w:szCs w:val="20"/>
              </w:rPr>
              <w:t>хтоваропроизводителей</w:t>
            </w:r>
            <w:proofErr w:type="spellEnd"/>
          </w:p>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sz w:val="20"/>
                <w:szCs w:val="20"/>
              </w:rPr>
              <w:t>Укрепление финансово-экономического состояния с/</w:t>
            </w:r>
            <w:proofErr w:type="spellStart"/>
            <w:r w:rsidRPr="00DB514E">
              <w:rPr>
                <w:rFonts w:ascii="Times New Roman" w:eastAsia="Times New Roman" w:hAnsi="Times New Roman" w:cs="Times New Roman"/>
                <w:sz w:val="20"/>
                <w:szCs w:val="20"/>
              </w:rPr>
              <w:t>хтоваропроизводителей</w:t>
            </w:r>
            <w:proofErr w:type="spellEnd"/>
          </w:p>
          <w:p w:rsidR="00BA59E2" w:rsidRPr="00DB514E" w:rsidRDefault="00BA59E2" w:rsidP="00DB514E">
            <w:pPr>
              <w:ind w:firstLine="0"/>
              <w:jc w:val="center"/>
              <w:rPr>
                <w:rFonts w:ascii="Times New Roman" w:eastAsia="Times New Roman" w:hAnsi="Times New Roman" w:cs="Times New Roman"/>
                <w:sz w:val="20"/>
                <w:szCs w:val="20"/>
              </w:rPr>
            </w:pPr>
            <w:r w:rsidRPr="00DB514E">
              <w:rPr>
                <w:rFonts w:ascii="Times New Roman" w:eastAsia="Times New Roman" w:hAnsi="Times New Roman" w:cs="Times New Roman"/>
                <w:sz w:val="20"/>
                <w:szCs w:val="20"/>
              </w:rPr>
              <w:t>Укрепление материально-технической базы предприятий и организаций района.</w:t>
            </w:r>
          </w:p>
        </w:tc>
      </w:tr>
      <w:tr w:rsidR="00BA59E2" w:rsidRPr="00DB514E" w:rsidTr="00A01D2E">
        <w:trPr>
          <w:trHeight w:val="9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Привлечение новых инвесторов на инвестиционные площадки</w:t>
            </w:r>
          </w:p>
        </w:tc>
        <w:tc>
          <w:tcPr>
            <w:tcW w:w="1984" w:type="dxa"/>
            <w:noWrap/>
            <w:hideMark/>
          </w:tcPr>
          <w:p w:rsidR="00BA59E2" w:rsidRPr="00286872" w:rsidRDefault="00BA59E2" w:rsidP="004B58CC">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 xml:space="preserve">Рост объемов  производства молока, мяса скота на убой в живом весе в с/х. предприятиях и КФХ </w:t>
            </w:r>
            <w:proofErr w:type="gramStart"/>
            <w:r w:rsidRPr="00286872">
              <w:rPr>
                <w:rFonts w:ascii="Times New Roman" w:eastAsia="+mn-ea" w:hAnsi="Times New Roman" w:cs="Times New Roman"/>
                <w:bCs/>
                <w:kern w:val="24"/>
                <w:sz w:val="20"/>
                <w:szCs w:val="20"/>
              </w:rPr>
              <w:t>в</w:t>
            </w:r>
            <w:proofErr w:type="gramEnd"/>
            <w:r w:rsidRPr="00286872">
              <w:rPr>
                <w:rFonts w:ascii="Times New Roman" w:eastAsia="+mn-ea" w:hAnsi="Times New Roman" w:cs="Times New Roman"/>
                <w:bCs/>
                <w:kern w:val="24"/>
                <w:sz w:val="20"/>
                <w:szCs w:val="20"/>
              </w:rPr>
              <w:t xml:space="preserve"> % к базисному году</w:t>
            </w:r>
          </w:p>
        </w:tc>
        <w:tc>
          <w:tcPr>
            <w:tcW w:w="1134" w:type="dxa"/>
            <w:gridSpan w:val="3"/>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w:t>
            </w:r>
          </w:p>
        </w:tc>
        <w:tc>
          <w:tcPr>
            <w:tcW w:w="1110" w:type="dxa"/>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100</w:t>
            </w:r>
          </w:p>
        </w:tc>
        <w:tc>
          <w:tcPr>
            <w:tcW w:w="733"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110</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115</w:t>
            </w:r>
          </w:p>
        </w:tc>
        <w:tc>
          <w:tcPr>
            <w:tcW w:w="709" w:type="dxa"/>
            <w:gridSpan w:val="2"/>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120</w:t>
            </w:r>
          </w:p>
        </w:tc>
        <w:tc>
          <w:tcPr>
            <w:tcW w:w="2364" w:type="dxa"/>
            <w:gridSpan w:val="2"/>
            <w:vMerge/>
            <w:noWrap/>
            <w:hideMark/>
          </w:tcPr>
          <w:p w:rsidR="00BA59E2" w:rsidRPr="00DB514E" w:rsidRDefault="00BA59E2" w:rsidP="00DB514E">
            <w:pPr>
              <w:ind w:firstLine="0"/>
              <w:jc w:val="center"/>
              <w:rPr>
                <w:rFonts w:ascii="Times New Roman" w:eastAsia="Times New Roman" w:hAnsi="Times New Roman" w:cs="Times New Roman"/>
                <w:color w:val="000000"/>
                <w:kern w:val="24"/>
                <w:sz w:val="20"/>
                <w:szCs w:val="20"/>
              </w:rPr>
            </w:pPr>
          </w:p>
        </w:tc>
        <w:tc>
          <w:tcPr>
            <w:tcW w:w="2249" w:type="dxa"/>
            <w:gridSpan w:val="2"/>
            <w:vMerge/>
            <w:noWrap/>
            <w:hideMark/>
          </w:tcPr>
          <w:p w:rsidR="00BA59E2" w:rsidRPr="00DB514E" w:rsidRDefault="00BA59E2" w:rsidP="00DB514E">
            <w:pPr>
              <w:ind w:firstLine="0"/>
              <w:jc w:val="center"/>
              <w:rPr>
                <w:rFonts w:ascii="Times New Roman" w:eastAsia="Times New Roman" w:hAnsi="Times New Roman" w:cs="Times New Roman"/>
                <w:sz w:val="20"/>
                <w:szCs w:val="20"/>
              </w:rPr>
            </w:pPr>
          </w:p>
        </w:tc>
      </w:tr>
      <w:tr w:rsidR="00BA59E2" w:rsidRPr="00DB514E" w:rsidTr="005113B1">
        <w:trPr>
          <w:trHeight w:val="1267"/>
        </w:trPr>
        <w:tc>
          <w:tcPr>
            <w:tcW w:w="1809"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Создание условий  развития промышленных производств</w:t>
            </w: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Стимулирование  и содействие инвестиционным проектам на уровне района</w:t>
            </w:r>
          </w:p>
        </w:tc>
        <w:tc>
          <w:tcPr>
            <w:tcW w:w="1984" w:type="dxa"/>
            <w:noWrap/>
            <w:hideMark/>
          </w:tcPr>
          <w:p w:rsidR="00BA59E2" w:rsidRPr="00286872" w:rsidRDefault="00BA59E2" w:rsidP="004242F1">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 Объем инвестиций по полному кругу предприятий в основной капитал  на душу населения</w:t>
            </w:r>
          </w:p>
        </w:tc>
        <w:tc>
          <w:tcPr>
            <w:tcW w:w="1134" w:type="dxa"/>
            <w:gridSpan w:val="3"/>
            <w:noWrap/>
            <w:hideMark/>
          </w:tcPr>
          <w:p w:rsidR="00BA59E2" w:rsidRPr="00DB514E" w:rsidRDefault="00BA59E2" w:rsidP="00DB514E">
            <w:pPr>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Тыс. руб.</w:t>
            </w:r>
          </w:p>
        </w:tc>
        <w:tc>
          <w:tcPr>
            <w:tcW w:w="1110" w:type="dxa"/>
            <w:noWrap/>
            <w:hideMark/>
          </w:tcPr>
          <w:p w:rsidR="00BA59E2" w:rsidRPr="00DB514E" w:rsidRDefault="00BA59E2" w:rsidP="00DB514E">
            <w:pPr>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37,6</w:t>
            </w:r>
          </w:p>
        </w:tc>
        <w:tc>
          <w:tcPr>
            <w:tcW w:w="733" w:type="dxa"/>
            <w:gridSpan w:val="2"/>
            <w:noWrap/>
            <w:hideMark/>
          </w:tcPr>
          <w:p w:rsidR="00BA59E2" w:rsidRPr="00DB514E" w:rsidRDefault="00BA59E2" w:rsidP="00DB514E">
            <w:pPr>
              <w:ind w:firstLine="0"/>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39,4</w:t>
            </w:r>
          </w:p>
        </w:tc>
        <w:tc>
          <w:tcPr>
            <w:tcW w:w="709" w:type="dxa"/>
            <w:gridSpan w:val="2"/>
            <w:noWrap/>
            <w:hideMark/>
          </w:tcPr>
          <w:p w:rsidR="00BA59E2" w:rsidRPr="00DB514E" w:rsidRDefault="00BA59E2" w:rsidP="00DB514E">
            <w:pPr>
              <w:ind w:firstLine="0"/>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42,1</w:t>
            </w:r>
          </w:p>
        </w:tc>
        <w:tc>
          <w:tcPr>
            <w:tcW w:w="709" w:type="dxa"/>
            <w:gridSpan w:val="2"/>
            <w:noWrap/>
            <w:hideMark/>
          </w:tcPr>
          <w:p w:rsidR="00BA59E2" w:rsidRPr="00DB514E" w:rsidRDefault="00BA59E2" w:rsidP="00DB514E">
            <w:pPr>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45</w:t>
            </w:r>
          </w:p>
        </w:tc>
        <w:tc>
          <w:tcPr>
            <w:tcW w:w="2364" w:type="dxa"/>
            <w:gridSpan w:val="2"/>
            <w:vMerge/>
            <w:noWrap/>
            <w:hideMark/>
          </w:tcPr>
          <w:p w:rsidR="00BA59E2" w:rsidRPr="00DB514E" w:rsidRDefault="00BA59E2" w:rsidP="00DB514E">
            <w:pPr>
              <w:ind w:firstLine="0"/>
              <w:jc w:val="center"/>
              <w:rPr>
                <w:rFonts w:ascii="Times New Roman" w:eastAsia="Times New Roman" w:hAnsi="Times New Roman" w:cs="Times New Roman"/>
                <w:color w:val="000000"/>
                <w:kern w:val="24"/>
                <w:sz w:val="20"/>
                <w:szCs w:val="20"/>
              </w:rPr>
            </w:pPr>
          </w:p>
        </w:tc>
        <w:tc>
          <w:tcPr>
            <w:tcW w:w="2249" w:type="dxa"/>
            <w:gridSpan w:val="2"/>
            <w:vMerge/>
            <w:noWrap/>
            <w:vAlign w:val="center"/>
            <w:hideMark/>
          </w:tcPr>
          <w:p w:rsidR="00BA59E2" w:rsidRPr="00DB514E" w:rsidRDefault="00BA59E2" w:rsidP="00DB514E">
            <w:pPr>
              <w:ind w:firstLine="0"/>
              <w:jc w:val="center"/>
              <w:rPr>
                <w:rFonts w:ascii="Times New Roman" w:eastAsia="Times New Roman" w:hAnsi="Times New Roman" w:cs="Times New Roman"/>
                <w:sz w:val="20"/>
                <w:szCs w:val="20"/>
              </w:rPr>
            </w:pPr>
          </w:p>
        </w:tc>
      </w:tr>
      <w:tr w:rsidR="00BA59E2" w:rsidRPr="00DB514E" w:rsidTr="005113B1">
        <w:trPr>
          <w:trHeight w:val="1554"/>
        </w:trPr>
        <w:tc>
          <w:tcPr>
            <w:tcW w:w="1809"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tcPr>
          <w:p w:rsidR="00BA59E2" w:rsidRPr="00DB514E" w:rsidRDefault="00BA59E2" w:rsidP="008477B4">
            <w:pPr>
              <w:ind w:firstLine="0"/>
              <w:jc w:val="center"/>
              <w:rPr>
                <w:rFonts w:ascii="Times New Roman" w:eastAsia="+mn-ea" w:hAnsi="Times New Roman" w:cs="Times New Roman"/>
                <w:bCs/>
                <w:kern w:val="24"/>
                <w:sz w:val="20"/>
                <w:szCs w:val="20"/>
              </w:rPr>
            </w:pPr>
            <w:r w:rsidRPr="00D82706">
              <w:rPr>
                <w:rFonts w:ascii="Times New Roman" w:eastAsia="+mn-ea" w:hAnsi="Times New Roman" w:cs="Times New Roman"/>
                <w:bCs/>
                <w:kern w:val="24"/>
                <w:sz w:val="20"/>
                <w:szCs w:val="20"/>
              </w:rPr>
              <w:t xml:space="preserve">Создание </w:t>
            </w:r>
            <w:r w:rsidRPr="00DB514E">
              <w:rPr>
                <w:rFonts w:ascii="Times New Roman" w:eastAsia="+mn-ea" w:hAnsi="Times New Roman" w:cs="Times New Roman"/>
                <w:bCs/>
                <w:kern w:val="24"/>
                <w:sz w:val="20"/>
                <w:szCs w:val="20"/>
              </w:rPr>
              <w:t>предприятий по переработке сельскохозяйственной продукции</w:t>
            </w:r>
          </w:p>
        </w:tc>
        <w:tc>
          <w:tcPr>
            <w:tcW w:w="1984" w:type="dxa"/>
            <w:noWrap/>
          </w:tcPr>
          <w:p w:rsidR="00BA59E2" w:rsidRPr="00286872" w:rsidRDefault="00BA59E2" w:rsidP="004242F1">
            <w:pPr>
              <w:ind w:firstLine="0"/>
              <w:jc w:val="center"/>
              <w:rPr>
                <w:rFonts w:ascii="Times New Roman" w:hAnsi="Times New Roman" w:cs="Times New Roman"/>
              </w:rPr>
            </w:pPr>
            <w:r w:rsidRPr="00286872">
              <w:rPr>
                <w:rFonts w:ascii="Times New Roman" w:eastAsia="+mn-ea" w:hAnsi="Times New Roman" w:cs="Times New Roman"/>
                <w:bCs/>
                <w:kern w:val="24"/>
                <w:sz w:val="20"/>
                <w:szCs w:val="20"/>
              </w:rPr>
              <w:t>Темп роста отгруженных товаров  промышленного производства</w:t>
            </w:r>
          </w:p>
        </w:tc>
        <w:tc>
          <w:tcPr>
            <w:tcW w:w="1134" w:type="dxa"/>
            <w:gridSpan w:val="3"/>
            <w:noWrap/>
            <w:vAlign w:val="center"/>
          </w:tcPr>
          <w:p w:rsidR="00BA59E2" w:rsidRPr="004242F1" w:rsidRDefault="00BA59E2" w:rsidP="001C41AD">
            <w:pPr>
              <w:widowControl/>
              <w:autoSpaceDE/>
              <w:autoSpaceDN/>
              <w:adjustRightInd/>
              <w:spacing w:after="200"/>
              <w:ind w:firstLine="0"/>
              <w:jc w:val="center"/>
              <w:rPr>
                <w:rFonts w:ascii="Times New Roman" w:hAnsi="Times New Roman" w:cs="Times New Roman"/>
                <w:sz w:val="20"/>
              </w:rPr>
            </w:pPr>
            <w:r w:rsidRPr="004242F1">
              <w:rPr>
                <w:rFonts w:ascii="Times New Roman" w:hAnsi="Times New Roman" w:cs="Times New Roman"/>
                <w:sz w:val="20"/>
              </w:rPr>
              <w:t>%</w:t>
            </w:r>
          </w:p>
        </w:tc>
        <w:tc>
          <w:tcPr>
            <w:tcW w:w="1110" w:type="dxa"/>
            <w:noWrap/>
            <w:vAlign w:val="center"/>
          </w:tcPr>
          <w:p w:rsidR="00BA59E2" w:rsidRPr="004242F1" w:rsidRDefault="00BA59E2" w:rsidP="001C41AD">
            <w:pPr>
              <w:widowControl/>
              <w:autoSpaceDE/>
              <w:autoSpaceDN/>
              <w:adjustRightInd/>
              <w:spacing w:after="200"/>
              <w:ind w:firstLine="0"/>
              <w:jc w:val="center"/>
              <w:rPr>
                <w:rFonts w:ascii="Times New Roman" w:hAnsi="Times New Roman" w:cs="Times New Roman"/>
                <w:sz w:val="20"/>
              </w:rPr>
            </w:pPr>
            <w:r w:rsidRPr="004242F1">
              <w:rPr>
                <w:rFonts w:ascii="Times New Roman" w:hAnsi="Times New Roman" w:cs="Times New Roman"/>
                <w:sz w:val="20"/>
              </w:rPr>
              <w:t>99,1</w:t>
            </w:r>
          </w:p>
        </w:tc>
        <w:tc>
          <w:tcPr>
            <w:tcW w:w="733" w:type="dxa"/>
            <w:gridSpan w:val="2"/>
            <w:noWrap/>
            <w:vAlign w:val="center"/>
          </w:tcPr>
          <w:p w:rsidR="00BA59E2" w:rsidRPr="004242F1" w:rsidRDefault="00BA59E2" w:rsidP="001C41AD">
            <w:pPr>
              <w:widowControl/>
              <w:autoSpaceDE/>
              <w:autoSpaceDN/>
              <w:adjustRightInd/>
              <w:spacing w:after="200"/>
              <w:ind w:firstLine="0"/>
              <w:jc w:val="center"/>
              <w:rPr>
                <w:rFonts w:ascii="Times New Roman" w:hAnsi="Times New Roman" w:cs="Times New Roman"/>
                <w:sz w:val="20"/>
              </w:rPr>
            </w:pPr>
            <w:r w:rsidRPr="004242F1">
              <w:rPr>
                <w:rFonts w:ascii="Times New Roman" w:hAnsi="Times New Roman" w:cs="Times New Roman"/>
                <w:sz w:val="20"/>
              </w:rPr>
              <w:t>103</w:t>
            </w:r>
          </w:p>
        </w:tc>
        <w:tc>
          <w:tcPr>
            <w:tcW w:w="709" w:type="dxa"/>
            <w:gridSpan w:val="2"/>
            <w:noWrap/>
            <w:vAlign w:val="center"/>
          </w:tcPr>
          <w:p w:rsidR="00BA59E2" w:rsidRPr="004242F1" w:rsidRDefault="00BA59E2" w:rsidP="001C41AD">
            <w:pPr>
              <w:widowControl/>
              <w:autoSpaceDE/>
              <w:autoSpaceDN/>
              <w:adjustRightInd/>
              <w:spacing w:after="200"/>
              <w:ind w:firstLine="0"/>
              <w:jc w:val="center"/>
              <w:rPr>
                <w:rFonts w:ascii="Times New Roman" w:hAnsi="Times New Roman" w:cs="Times New Roman"/>
                <w:sz w:val="20"/>
              </w:rPr>
            </w:pPr>
            <w:r w:rsidRPr="004242F1">
              <w:rPr>
                <w:rFonts w:ascii="Times New Roman" w:hAnsi="Times New Roman" w:cs="Times New Roman"/>
                <w:sz w:val="20"/>
              </w:rPr>
              <w:t>108</w:t>
            </w:r>
          </w:p>
        </w:tc>
        <w:tc>
          <w:tcPr>
            <w:tcW w:w="709" w:type="dxa"/>
            <w:gridSpan w:val="2"/>
            <w:noWrap/>
            <w:vAlign w:val="center"/>
          </w:tcPr>
          <w:p w:rsidR="00BA59E2" w:rsidRPr="004242F1" w:rsidRDefault="00BA59E2" w:rsidP="001C41AD">
            <w:pPr>
              <w:widowControl/>
              <w:autoSpaceDE/>
              <w:autoSpaceDN/>
              <w:adjustRightInd/>
              <w:spacing w:after="200"/>
              <w:ind w:firstLine="0"/>
              <w:jc w:val="center"/>
              <w:rPr>
                <w:rFonts w:ascii="Times New Roman" w:hAnsi="Times New Roman" w:cs="Times New Roman"/>
                <w:sz w:val="20"/>
              </w:rPr>
            </w:pPr>
            <w:r w:rsidRPr="004242F1">
              <w:rPr>
                <w:rFonts w:ascii="Times New Roman" w:hAnsi="Times New Roman" w:cs="Times New Roman"/>
                <w:sz w:val="20"/>
              </w:rPr>
              <w:t>110</w:t>
            </w:r>
          </w:p>
        </w:tc>
        <w:tc>
          <w:tcPr>
            <w:tcW w:w="2364" w:type="dxa"/>
            <w:gridSpan w:val="2"/>
            <w:vMerge/>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A01D2E">
        <w:trPr>
          <w:trHeight w:val="350"/>
        </w:trPr>
        <w:tc>
          <w:tcPr>
            <w:tcW w:w="14786" w:type="dxa"/>
            <w:gridSpan w:val="17"/>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Pr>
                <w:rFonts w:ascii="Times New Roman" w:eastAsia="+mn-ea" w:hAnsi="Times New Roman" w:cs="Times New Roman"/>
                <w:bCs/>
                <w:kern w:val="24"/>
                <w:sz w:val="20"/>
                <w:szCs w:val="20"/>
              </w:rPr>
              <w:t xml:space="preserve">Цель МО </w:t>
            </w:r>
            <w:r w:rsidRPr="00DB514E">
              <w:rPr>
                <w:rFonts w:ascii="Times New Roman" w:eastAsia="+mn-ea" w:hAnsi="Times New Roman" w:cs="Times New Roman"/>
                <w:bCs/>
                <w:kern w:val="24"/>
                <w:sz w:val="20"/>
                <w:szCs w:val="20"/>
              </w:rPr>
              <w:t>Развитие, продвижение, туристических зон и сохранение культурного  наследия</w:t>
            </w:r>
          </w:p>
        </w:tc>
      </w:tr>
      <w:tr w:rsidR="00BA59E2" w:rsidRPr="00DB514E" w:rsidTr="001C41AD">
        <w:trPr>
          <w:trHeight w:val="1114"/>
        </w:trPr>
        <w:tc>
          <w:tcPr>
            <w:tcW w:w="1809"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lastRenderedPageBreak/>
              <w:t>Сохранение культурного потенциала МО</w:t>
            </w: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xml:space="preserve">Поддержание надлежащего состояния объектов культуры  </w:t>
            </w:r>
          </w:p>
        </w:tc>
        <w:tc>
          <w:tcPr>
            <w:tcW w:w="1984" w:type="dxa"/>
            <w:noWrap/>
          </w:tcPr>
          <w:p w:rsidR="00BA59E2" w:rsidRPr="00286872" w:rsidRDefault="00BA59E2" w:rsidP="004242F1">
            <w:pPr>
              <w:widowControl/>
              <w:autoSpaceDE/>
              <w:autoSpaceDN/>
              <w:adjustRightInd/>
              <w:ind w:firstLine="0"/>
              <w:jc w:val="center"/>
              <w:rPr>
                <w:rFonts w:ascii="Times New Roman" w:hAnsi="Times New Roman" w:cs="Times New Roman"/>
              </w:rPr>
            </w:pPr>
            <w:r w:rsidRPr="00286872">
              <w:rPr>
                <w:rFonts w:ascii="Times New Roman" w:eastAsia="+mn-ea" w:hAnsi="Times New Roman" w:cs="Times New Roman"/>
                <w:bCs/>
                <w:kern w:val="24"/>
                <w:sz w:val="20"/>
                <w:szCs w:val="20"/>
              </w:rPr>
              <w:t>Удельный вес сельских клубов, оснащенных современным оборудованием</w:t>
            </w:r>
          </w:p>
        </w:tc>
        <w:tc>
          <w:tcPr>
            <w:tcW w:w="1134" w:type="dxa"/>
            <w:gridSpan w:val="3"/>
            <w:noWrap/>
            <w:vAlign w:val="center"/>
          </w:tcPr>
          <w:p w:rsidR="00BA59E2" w:rsidRPr="004242F1" w:rsidRDefault="00BA59E2" w:rsidP="004242F1">
            <w:pPr>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w:t>
            </w:r>
          </w:p>
        </w:tc>
        <w:tc>
          <w:tcPr>
            <w:tcW w:w="1110" w:type="dxa"/>
            <w:noWrap/>
            <w:vAlign w:val="center"/>
          </w:tcPr>
          <w:p w:rsidR="00BA59E2" w:rsidRPr="004242F1" w:rsidRDefault="00BA59E2" w:rsidP="004242F1">
            <w:pPr>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60</w:t>
            </w:r>
          </w:p>
        </w:tc>
        <w:tc>
          <w:tcPr>
            <w:tcW w:w="733" w:type="dxa"/>
            <w:gridSpan w:val="2"/>
            <w:noWrap/>
            <w:vAlign w:val="center"/>
          </w:tcPr>
          <w:p w:rsidR="00BA59E2" w:rsidRPr="004242F1" w:rsidRDefault="00BA59E2" w:rsidP="004242F1">
            <w:pPr>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77</w:t>
            </w:r>
          </w:p>
        </w:tc>
        <w:tc>
          <w:tcPr>
            <w:tcW w:w="709" w:type="dxa"/>
            <w:gridSpan w:val="2"/>
            <w:noWrap/>
            <w:vAlign w:val="center"/>
          </w:tcPr>
          <w:p w:rsidR="00BA59E2" w:rsidRPr="004242F1" w:rsidRDefault="00BA59E2" w:rsidP="004242F1">
            <w:pPr>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85</w:t>
            </w:r>
          </w:p>
        </w:tc>
        <w:tc>
          <w:tcPr>
            <w:tcW w:w="709" w:type="dxa"/>
            <w:gridSpan w:val="2"/>
            <w:noWrap/>
            <w:vAlign w:val="center"/>
          </w:tcPr>
          <w:p w:rsidR="00BA59E2" w:rsidRPr="004242F1" w:rsidRDefault="00BA59E2" w:rsidP="004242F1">
            <w:pPr>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98</w:t>
            </w:r>
          </w:p>
        </w:tc>
        <w:tc>
          <w:tcPr>
            <w:tcW w:w="2364" w:type="dxa"/>
            <w:gridSpan w:val="2"/>
            <w:vMerge w:val="restart"/>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продвижение туристических и рекреационных зон;</w:t>
            </w:r>
          </w:p>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создание условий развития учреждений культуры;</w:t>
            </w:r>
          </w:p>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-формирование проектов реконструкции объектов культуры;</w:t>
            </w:r>
          </w:p>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сохранение благоприятного экологического статуса района, мониторинг загрязнений, контроль соблюдения норм утилизации бытовых отходов.</w:t>
            </w:r>
          </w:p>
        </w:tc>
        <w:tc>
          <w:tcPr>
            <w:tcW w:w="2249" w:type="dxa"/>
            <w:gridSpan w:val="2"/>
            <w:vMerge w:val="restart"/>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Организация всестороннего досуга населения за счет увеличения числа культурно-досуговых мероприятий</w:t>
            </w:r>
            <w:proofErr w:type="gramStart"/>
            <w:r w:rsidRPr="00DB514E">
              <w:rPr>
                <w:rFonts w:ascii="Times New Roman" w:eastAsia="+mn-ea" w:hAnsi="Times New Roman" w:cs="Times New Roman"/>
                <w:bCs/>
                <w:kern w:val="24"/>
                <w:sz w:val="20"/>
                <w:szCs w:val="20"/>
              </w:rPr>
              <w:t xml:space="preserve"> </w:t>
            </w:r>
            <w:r>
              <w:rPr>
                <w:rFonts w:ascii="Times New Roman" w:eastAsia="+mn-ea" w:hAnsi="Times New Roman" w:cs="Times New Roman"/>
                <w:bCs/>
                <w:kern w:val="24"/>
                <w:sz w:val="20"/>
                <w:szCs w:val="20"/>
              </w:rPr>
              <w:t>,</w:t>
            </w:r>
            <w:proofErr w:type="gramEnd"/>
            <w:r>
              <w:rPr>
                <w:rFonts w:ascii="Times New Roman" w:eastAsia="+mn-ea" w:hAnsi="Times New Roman" w:cs="Times New Roman"/>
                <w:bCs/>
                <w:kern w:val="24"/>
                <w:sz w:val="20"/>
                <w:szCs w:val="20"/>
              </w:rPr>
              <w:t xml:space="preserve"> поддержание и развитие патриотизма, привитие культурных традиций населению </w:t>
            </w:r>
          </w:p>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xml:space="preserve">Повышение реальных денежных доходов работников культуры </w:t>
            </w:r>
            <w:r w:rsidRPr="00DB514E">
              <w:rPr>
                <w:rFonts w:ascii="Times New Roman" w:eastAsia="+mn-ea" w:hAnsi="Times New Roman" w:cs="Times New Roman"/>
                <w:bCs/>
                <w:kern w:val="24"/>
                <w:sz w:val="20"/>
                <w:szCs w:val="20"/>
              </w:rPr>
              <w:cr/>
              <w:t xml:space="preserve">в 1,6 раза и доведение заработной платы сферы </w:t>
            </w:r>
            <w:proofErr w:type="gramStart"/>
            <w:r w:rsidRPr="00DB514E">
              <w:rPr>
                <w:rFonts w:ascii="Times New Roman" w:eastAsia="+mn-ea" w:hAnsi="Times New Roman" w:cs="Times New Roman"/>
                <w:bCs/>
                <w:kern w:val="24"/>
                <w:sz w:val="20"/>
                <w:szCs w:val="20"/>
              </w:rPr>
              <w:t>до</w:t>
            </w:r>
            <w:proofErr w:type="gramEnd"/>
            <w:r w:rsidRPr="00DB514E">
              <w:rPr>
                <w:rFonts w:ascii="Times New Roman" w:eastAsia="+mn-ea" w:hAnsi="Times New Roman" w:cs="Times New Roman"/>
                <w:bCs/>
                <w:kern w:val="24"/>
                <w:sz w:val="20"/>
                <w:szCs w:val="20"/>
              </w:rPr>
              <w:t xml:space="preserve"> средней по экономике</w:t>
            </w:r>
          </w:p>
        </w:tc>
      </w:tr>
      <w:tr w:rsidR="00BA59E2" w:rsidRPr="00DB514E" w:rsidTr="00A01D2E">
        <w:trPr>
          <w:trHeight w:val="600"/>
        </w:trPr>
        <w:tc>
          <w:tcPr>
            <w:tcW w:w="1809" w:type="dxa"/>
            <w:vMerge/>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Сохранение объектов культуры</w:t>
            </w:r>
          </w:p>
        </w:tc>
        <w:tc>
          <w:tcPr>
            <w:tcW w:w="1984" w:type="dxa"/>
            <w:noWrap/>
          </w:tcPr>
          <w:p w:rsidR="00BA59E2" w:rsidRPr="00286872"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Доля муниципальных учреждений культуры, здания которых находятся в аварийном состоянии или требуют капремонта, в общем количестве муниципальных учреждений культуры </w:t>
            </w:r>
          </w:p>
        </w:tc>
        <w:tc>
          <w:tcPr>
            <w:tcW w:w="1134" w:type="dxa"/>
            <w:gridSpan w:val="3"/>
            <w:noWrap/>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w:t>
            </w:r>
          </w:p>
          <w:p w:rsidR="00BA59E2" w:rsidRPr="00DB514E" w:rsidRDefault="00BA59E2" w:rsidP="001C41AD">
            <w:pPr>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1110" w:type="dxa"/>
            <w:noWrap/>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4,2</w:t>
            </w:r>
          </w:p>
          <w:p w:rsidR="00BA59E2" w:rsidRPr="00DB514E" w:rsidRDefault="00BA59E2" w:rsidP="001C41AD">
            <w:pPr>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733" w:type="dxa"/>
            <w:gridSpan w:val="2"/>
            <w:noWrap/>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3,7</w:t>
            </w:r>
          </w:p>
          <w:p w:rsidR="00BA59E2" w:rsidRPr="00DB514E" w:rsidRDefault="00BA59E2" w:rsidP="001C41AD">
            <w:pPr>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709" w:type="dxa"/>
            <w:gridSpan w:val="2"/>
            <w:noWrap/>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0</w:t>
            </w:r>
          </w:p>
          <w:p w:rsidR="00BA59E2" w:rsidRPr="00DB514E" w:rsidRDefault="00BA59E2" w:rsidP="001C41AD">
            <w:pPr>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709" w:type="dxa"/>
            <w:gridSpan w:val="2"/>
            <w:noWrap/>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0</w:t>
            </w:r>
          </w:p>
          <w:p w:rsidR="00BA59E2" w:rsidRPr="00DB514E" w:rsidRDefault="00BA59E2" w:rsidP="001C41AD">
            <w:pPr>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2364" w:type="dxa"/>
            <w:gridSpan w:val="2"/>
            <w:vMerge/>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1C41AD">
        <w:trPr>
          <w:trHeight w:val="6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Повышение заработной платы работников культуры</w:t>
            </w:r>
          </w:p>
        </w:tc>
        <w:tc>
          <w:tcPr>
            <w:tcW w:w="1984" w:type="dxa"/>
            <w:noWrap/>
            <w:hideMark/>
          </w:tcPr>
          <w:p w:rsidR="00BA59E2" w:rsidRPr="00286872" w:rsidRDefault="00BA59E2" w:rsidP="00D82706">
            <w:pPr>
              <w:widowControl/>
              <w:autoSpaceDE/>
              <w:autoSpaceDN/>
              <w:adjustRightInd/>
              <w:ind w:firstLine="0"/>
              <w:jc w:val="center"/>
              <w:rPr>
                <w:rFonts w:ascii="Times New Roman" w:hAnsi="Times New Roman" w:cs="Times New Roman"/>
              </w:rPr>
            </w:pPr>
            <w:r w:rsidRPr="00286872">
              <w:rPr>
                <w:rFonts w:ascii="Times New Roman" w:eastAsia="+mn-ea" w:hAnsi="Times New Roman" w:cs="Times New Roman"/>
                <w:bCs/>
                <w:kern w:val="24"/>
                <w:sz w:val="20"/>
                <w:szCs w:val="20"/>
              </w:rPr>
              <w:t>Среднемесячная заработная плата работников культуры</w:t>
            </w:r>
            <w:r w:rsidRPr="00286872">
              <w:rPr>
                <w:rFonts w:ascii="Times New Roman" w:hAnsi="Times New Roman" w:cs="Times New Roman"/>
              </w:rPr>
              <w:t xml:space="preserve"> </w:t>
            </w:r>
          </w:p>
        </w:tc>
        <w:tc>
          <w:tcPr>
            <w:tcW w:w="1134" w:type="dxa"/>
            <w:gridSpan w:val="3"/>
            <w:noWrap/>
            <w:vAlign w:val="center"/>
            <w:hideMark/>
          </w:tcPr>
          <w:p w:rsidR="00BA59E2" w:rsidRPr="00D82706" w:rsidRDefault="00BA59E2" w:rsidP="001C41AD">
            <w:pPr>
              <w:widowControl/>
              <w:autoSpaceDE/>
              <w:autoSpaceDN/>
              <w:adjustRightInd/>
              <w:spacing w:after="200"/>
              <w:ind w:firstLine="0"/>
              <w:jc w:val="center"/>
              <w:rPr>
                <w:rFonts w:ascii="Times New Roman" w:hAnsi="Times New Roman" w:cs="Times New Roman"/>
                <w:sz w:val="20"/>
              </w:rPr>
            </w:pPr>
            <w:r w:rsidRPr="00D82706">
              <w:rPr>
                <w:rFonts w:ascii="Times New Roman" w:hAnsi="Times New Roman" w:cs="Times New Roman"/>
                <w:sz w:val="20"/>
              </w:rPr>
              <w:t>Тыс. руб.</w:t>
            </w:r>
          </w:p>
        </w:tc>
        <w:tc>
          <w:tcPr>
            <w:tcW w:w="1110" w:type="dxa"/>
            <w:noWrap/>
            <w:vAlign w:val="center"/>
            <w:hideMark/>
          </w:tcPr>
          <w:p w:rsidR="00BA59E2" w:rsidRPr="00D82706" w:rsidRDefault="00BA59E2" w:rsidP="001C41AD">
            <w:pPr>
              <w:widowControl/>
              <w:autoSpaceDE/>
              <w:autoSpaceDN/>
              <w:adjustRightInd/>
              <w:spacing w:after="200"/>
              <w:ind w:firstLine="0"/>
              <w:jc w:val="center"/>
              <w:rPr>
                <w:rFonts w:ascii="Times New Roman" w:hAnsi="Times New Roman" w:cs="Times New Roman"/>
                <w:sz w:val="20"/>
              </w:rPr>
            </w:pPr>
            <w:r w:rsidRPr="00D82706">
              <w:rPr>
                <w:rFonts w:ascii="Times New Roman" w:hAnsi="Times New Roman" w:cs="Times New Roman"/>
                <w:sz w:val="20"/>
              </w:rPr>
              <w:t>16,9</w:t>
            </w:r>
          </w:p>
        </w:tc>
        <w:tc>
          <w:tcPr>
            <w:tcW w:w="733" w:type="dxa"/>
            <w:gridSpan w:val="2"/>
            <w:noWrap/>
            <w:vAlign w:val="center"/>
            <w:hideMark/>
          </w:tcPr>
          <w:p w:rsidR="00BA59E2" w:rsidRPr="00D82706" w:rsidRDefault="00BA59E2" w:rsidP="001C41AD">
            <w:pPr>
              <w:widowControl/>
              <w:autoSpaceDE/>
              <w:autoSpaceDN/>
              <w:adjustRightInd/>
              <w:spacing w:after="200"/>
              <w:ind w:firstLine="0"/>
              <w:jc w:val="center"/>
              <w:rPr>
                <w:rFonts w:ascii="Times New Roman" w:hAnsi="Times New Roman" w:cs="Times New Roman"/>
                <w:sz w:val="20"/>
              </w:rPr>
            </w:pPr>
            <w:r w:rsidRPr="00D82706">
              <w:rPr>
                <w:rFonts w:ascii="Times New Roman" w:hAnsi="Times New Roman" w:cs="Times New Roman"/>
                <w:sz w:val="20"/>
              </w:rPr>
              <w:t>24,3</w:t>
            </w:r>
          </w:p>
        </w:tc>
        <w:tc>
          <w:tcPr>
            <w:tcW w:w="709" w:type="dxa"/>
            <w:gridSpan w:val="2"/>
            <w:noWrap/>
            <w:vAlign w:val="center"/>
            <w:hideMark/>
          </w:tcPr>
          <w:p w:rsidR="00BA59E2" w:rsidRPr="00D82706" w:rsidRDefault="00BA59E2" w:rsidP="001C41AD">
            <w:pPr>
              <w:widowControl/>
              <w:autoSpaceDE/>
              <w:autoSpaceDN/>
              <w:adjustRightInd/>
              <w:spacing w:after="200"/>
              <w:ind w:firstLine="0"/>
              <w:jc w:val="center"/>
              <w:rPr>
                <w:rFonts w:ascii="Times New Roman" w:hAnsi="Times New Roman" w:cs="Times New Roman"/>
                <w:sz w:val="20"/>
              </w:rPr>
            </w:pPr>
            <w:r w:rsidRPr="00D82706">
              <w:rPr>
                <w:rFonts w:ascii="Times New Roman" w:hAnsi="Times New Roman" w:cs="Times New Roman"/>
                <w:sz w:val="20"/>
              </w:rPr>
              <w:t>28,5</w:t>
            </w:r>
          </w:p>
        </w:tc>
        <w:tc>
          <w:tcPr>
            <w:tcW w:w="709" w:type="dxa"/>
            <w:gridSpan w:val="2"/>
            <w:noWrap/>
            <w:vAlign w:val="center"/>
            <w:hideMark/>
          </w:tcPr>
          <w:p w:rsidR="00BA59E2" w:rsidRPr="00D82706" w:rsidRDefault="00BA59E2" w:rsidP="001C41AD">
            <w:pPr>
              <w:widowControl/>
              <w:autoSpaceDE/>
              <w:autoSpaceDN/>
              <w:adjustRightInd/>
              <w:spacing w:after="200"/>
              <w:ind w:firstLine="0"/>
              <w:jc w:val="center"/>
              <w:rPr>
                <w:rFonts w:ascii="Times New Roman" w:hAnsi="Times New Roman" w:cs="Times New Roman"/>
                <w:sz w:val="20"/>
              </w:rPr>
            </w:pPr>
            <w:r w:rsidRPr="00D82706">
              <w:rPr>
                <w:rFonts w:ascii="Times New Roman" w:hAnsi="Times New Roman" w:cs="Times New Roman"/>
                <w:sz w:val="20"/>
              </w:rPr>
              <w:t>30,0</w:t>
            </w:r>
          </w:p>
        </w:tc>
        <w:tc>
          <w:tcPr>
            <w:tcW w:w="2364"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1C41AD">
        <w:trPr>
          <w:trHeight w:val="1788"/>
        </w:trPr>
        <w:tc>
          <w:tcPr>
            <w:tcW w:w="1809" w:type="dxa"/>
            <w:vMerge w:val="restart"/>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Содействие развитию туристической зоны «</w:t>
            </w:r>
            <w:proofErr w:type="spellStart"/>
            <w:r w:rsidRPr="00DB514E">
              <w:rPr>
                <w:rFonts w:ascii="Times New Roman" w:eastAsia="+mn-ea" w:hAnsi="Times New Roman" w:cs="Times New Roman"/>
                <w:bCs/>
                <w:kern w:val="24"/>
                <w:sz w:val="20"/>
                <w:szCs w:val="20"/>
              </w:rPr>
              <w:t>Ломовской</w:t>
            </w:r>
            <w:proofErr w:type="spellEnd"/>
            <w:r w:rsidRPr="00DB514E">
              <w:rPr>
                <w:rFonts w:ascii="Times New Roman" w:eastAsia="+mn-ea" w:hAnsi="Times New Roman" w:cs="Times New Roman"/>
                <w:bCs/>
                <w:kern w:val="24"/>
                <w:sz w:val="20"/>
                <w:szCs w:val="20"/>
              </w:rPr>
              <w:t xml:space="preserve">  природно-ландшафтный парк»</w:t>
            </w:r>
          </w:p>
          <w:p w:rsidR="00BA59E2" w:rsidRPr="00DB514E" w:rsidRDefault="00BA59E2" w:rsidP="00DB514E">
            <w:pPr>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xml:space="preserve">Стимулирование популяризации </w:t>
            </w:r>
            <w:proofErr w:type="spellStart"/>
            <w:r w:rsidRPr="00DB514E">
              <w:rPr>
                <w:rFonts w:ascii="Times New Roman" w:eastAsia="+mn-ea" w:hAnsi="Times New Roman" w:cs="Times New Roman"/>
                <w:bCs/>
                <w:kern w:val="24"/>
                <w:sz w:val="20"/>
                <w:szCs w:val="20"/>
              </w:rPr>
              <w:t>Ломовского</w:t>
            </w:r>
            <w:proofErr w:type="spellEnd"/>
            <w:r w:rsidRPr="00DB514E">
              <w:rPr>
                <w:rFonts w:ascii="Times New Roman" w:eastAsia="+mn-ea" w:hAnsi="Times New Roman" w:cs="Times New Roman"/>
                <w:bCs/>
                <w:kern w:val="24"/>
                <w:sz w:val="20"/>
                <w:szCs w:val="20"/>
              </w:rPr>
              <w:t xml:space="preserve"> природно-ландшафтного парка на областном уровне</w:t>
            </w:r>
          </w:p>
        </w:tc>
        <w:tc>
          <w:tcPr>
            <w:tcW w:w="1984" w:type="dxa"/>
            <w:noWrap/>
          </w:tcPr>
          <w:p w:rsidR="00BA59E2" w:rsidRPr="00286872" w:rsidRDefault="00BA59E2" w:rsidP="00D82706">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Доля населения, охваченного мероприятиями в сфере культуры от общей численности населения района</w:t>
            </w:r>
          </w:p>
        </w:tc>
        <w:tc>
          <w:tcPr>
            <w:tcW w:w="1134" w:type="dxa"/>
            <w:gridSpan w:val="3"/>
            <w:noWrap/>
            <w:vAlign w:val="center"/>
          </w:tcPr>
          <w:p w:rsidR="00BA59E2" w:rsidRPr="004242F1"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w:t>
            </w:r>
          </w:p>
        </w:tc>
        <w:tc>
          <w:tcPr>
            <w:tcW w:w="1110" w:type="dxa"/>
            <w:noWrap/>
            <w:vAlign w:val="center"/>
          </w:tcPr>
          <w:p w:rsidR="00BA59E2" w:rsidRPr="004242F1"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73</w:t>
            </w:r>
          </w:p>
        </w:tc>
        <w:tc>
          <w:tcPr>
            <w:tcW w:w="733" w:type="dxa"/>
            <w:gridSpan w:val="2"/>
            <w:noWrap/>
            <w:vAlign w:val="center"/>
          </w:tcPr>
          <w:p w:rsidR="00BA59E2" w:rsidRPr="004242F1"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78</w:t>
            </w:r>
          </w:p>
        </w:tc>
        <w:tc>
          <w:tcPr>
            <w:tcW w:w="709" w:type="dxa"/>
            <w:gridSpan w:val="2"/>
            <w:noWrap/>
            <w:vAlign w:val="center"/>
          </w:tcPr>
          <w:p w:rsidR="00BA59E2" w:rsidRPr="004242F1"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84</w:t>
            </w:r>
          </w:p>
        </w:tc>
        <w:tc>
          <w:tcPr>
            <w:tcW w:w="709" w:type="dxa"/>
            <w:gridSpan w:val="2"/>
            <w:noWrap/>
            <w:vAlign w:val="center"/>
          </w:tcPr>
          <w:p w:rsidR="00BA59E2" w:rsidRPr="004242F1"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4242F1">
              <w:rPr>
                <w:rFonts w:ascii="Times New Roman" w:eastAsia="+mn-ea" w:hAnsi="Times New Roman" w:cs="Times New Roman"/>
                <w:bCs/>
                <w:kern w:val="24"/>
                <w:sz w:val="20"/>
                <w:szCs w:val="20"/>
              </w:rPr>
              <w:t>88</w:t>
            </w:r>
          </w:p>
        </w:tc>
        <w:tc>
          <w:tcPr>
            <w:tcW w:w="2364"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2249" w:type="dxa"/>
            <w:gridSpan w:val="2"/>
            <w:vMerge/>
            <w:noWrap/>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r>
      <w:tr w:rsidR="00BA59E2" w:rsidRPr="00DB514E" w:rsidTr="00A01D2E">
        <w:trPr>
          <w:trHeight w:val="1200"/>
        </w:trPr>
        <w:tc>
          <w:tcPr>
            <w:tcW w:w="1809" w:type="dxa"/>
            <w:vMerge/>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p>
        </w:tc>
        <w:tc>
          <w:tcPr>
            <w:tcW w:w="1985" w:type="dxa"/>
            <w:hideMark/>
          </w:tcPr>
          <w:p w:rsidR="00BA59E2" w:rsidRPr="00DB514E" w:rsidRDefault="00BA59E2" w:rsidP="00DB514E">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xml:space="preserve">Поддержание расширения сферы услуг </w:t>
            </w:r>
            <w:proofErr w:type="spellStart"/>
            <w:r w:rsidRPr="00DB514E">
              <w:rPr>
                <w:rFonts w:ascii="Times New Roman" w:eastAsia="+mn-ea" w:hAnsi="Times New Roman" w:cs="Times New Roman"/>
                <w:bCs/>
                <w:kern w:val="24"/>
                <w:sz w:val="20"/>
                <w:szCs w:val="20"/>
              </w:rPr>
              <w:t>Ломовского</w:t>
            </w:r>
            <w:proofErr w:type="spellEnd"/>
            <w:r w:rsidRPr="00DB514E">
              <w:rPr>
                <w:rFonts w:ascii="Times New Roman" w:eastAsia="+mn-ea" w:hAnsi="Times New Roman" w:cs="Times New Roman"/>
                <w:bCs/>
                <w:kern w:val="24"/>
                <w:sz w:val="20"/>
                <w:szCs w:val="20"/>
              </w:rPr>
              <w:t xml:space="preserve"> природно-ландшафтного парка</w:t>
            </w:r>
          </w:p>
        </w:tc>
        <w:tc>
          <w:tcPr>
            <w:tcW w:w="1984" w:type="dxa"/>
            <w:noWrap/>
            <w:hideMark/>
          </w:tcPr>
          <w:p w:rsidR="00BA59E2" w:rsidRPr="00286872"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Количество проведенных культурно-массовых мероприятий</w:t>
            </w:r>
          </w:p>
          <w:p w:rsidR="00BA59E2" w:rsidRPr="00286872" w:rsidRDefault="00BA59E2" w:rsidP="001C41AD">
            <w:pPr>
              <w:jc w:val="center"/>
              <w:rPr>
                <w:rFonts w:ascii="Times New Roman" w:eastAsia="+mn-ea" w:hAnsi="Times New Roman" w:cs="Times New Roman"/>
                <w:bCs/>
                <w:kern w:val="24"/>
                <w:sz w:val="20"/>
                <w:szCs w:val="20"/>
              </w:rPr>
            </w:pPr>
            <w:r w:rsidRPr="00286872">
              <w:rPr>
                <w:rFonts w:ascii="Times New Roman" w:eastAsia="+mn-ea" w:hAnsi="Times New Roman" w:cs="Times New Roman"/>
                <w:bCs/>
                <w:kern w:val="24"/>
                <w:sz w:val="20"/>
                <w:szCs w:val="20"/>
              </w:rPr>
              <w:t> </w:t>
            </w:r>
          </w:p>
        </w:tc>
        <w:tc>
          <w:tcPr>
            <w:tcW w:w="1134" w:type="dxa"/>
            <w:gridSpan w:val="3"/>
            <w:noWrap/>
            <w:hideMark/>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Ед.</w:t>
            </w:r>
          </w:p>
          <w:p w:rsidR="00BA59E2" w:rsidRPr="00DB514E" w:rsidRDefault="00BA59E2" w:rsidP="001C41AD">
            <w:pPr>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1110" w:type="dxa"/>
            <w:noWrap/>
            <w:hideMark/>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2170</w:t>
            </w:r>
          </w:p>
          <w:p w:rsidR="00BA59E2" w:rsidRPr="00DB514E" w:rsidRDefault="00BA59E2" w:rsidP="001C41AD">
            <w:pPr>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733" w:type="dxa"/>
            <w:gridSpan w:val="2"/>
            <w:noWrap/>
            <w:hideMark/>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2300</w:t>
            </w:r>
          </w:p>
          <w:p w:rsidR="00BA59E2" w:rsidRPr="00DB514E" w:rsidRDefault="00BA59E2" w:rsidP="001C41AD">
            <w:pPr>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709" w:type="dxa"/>
            <w:gridSpan w:val="2"/>
            <w:noWrap/>
            <w:hideMark/>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2400</w:t>
            </w:r>
          </w:p>
          <w:p w:rsidR="00BA59E2" w:rsidRPr="00DB514E" w:rsidRDefault="00BA59E2" w:rsidP="001C41AD">
            <w:pPr>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709" w:type="dxa"/>
            <w:gridSpan w:val="2"/>
            <w:noWrap/>
            <w:hideMark/>
          </w:tcPr>
          <w:p w:rsidR="00BA59E2" w:rsidRPr="00DB514E" w:rsidRDefault="00BA59E2" w:rsidP="001C41AD">
            <w:pPr>
              <w:widowControl/>
              <w:autoSpaceDE/>
              <w:autoSpaceDN/>
              <w:adjustRightInd/>
              <w:ind w:firstLine="0"/>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3000</w:t>
            </w:r>
          </w:p>
          <w:p w:rsidR="00BA59E2" w:rsidRPr="00DB514E" w:rsidRDefault="00BA59E2" w:rsidP="001C41AD">
            <w:pPr>
              <w:jc w:val="center"/>
              <w:rPr>
                <w:rFonts w:ascii="Times New Roman" w:eastAsia="+mn-ea" w:hAnsi="Times New Roman" w:cs="Times New Roman"/>
                <w:bCs/>
                <w:kern w:val="24"/>
                <w:sz w:val="20"/>
                <w:szCs w:val="20"/>
              </w:rPr>
            </w:pPr>
            <w:r w:rsidRPr="00DB514E">
              <w:rPr>
                <w:rFonts w:ascii="Times New Roman" w:eastAsia="+mn-ea" w:hAnsi="Times New Roman" w:cs="Times New Roman"/>
                <w:bCs/>
                <w:kern w:val="24"/>
                <w:sz w:val="20"/>
                <w:szCs w:val="20"/>
              </w:rPr>
              <w:t> </w:t>
            </w:r>
          </w:p>
        </w:tc>
        <w:tc>
          <w:tcPr>
            <w:tcW w:w="2364" w:type="dxa"/>
            <w:gridSpan w:val="2"/>
            <w:noWrap/>
            <w:hideMark/>
          </w:tcPr>
          <w:p w:rsidR="00BA59E2" w:rsidRPr="00DB514E" w:rsidRDefault="00BA59E2" w:rsidP="00DB514E">
            <w:pPr>
              <w:jc w:val="center"/>
              <w:rPr>
                <w:rFonts w:ascii="Times New Roman" w:eastAsia="+mn-ea" w:hAnsi="Times New Roman" w:cs="Times New Roman"/>
                <w:bCs/>
                <w:kern w:val="24"/>
                <w:sz w:val="20"/>
                <w:szCs w:val="20"/>
              </w:rPr>
            </w:pPr>
          </w:p>
        </w:tc>
        <w:tc>
          <w:tcPr>
            <w:tcW w:w="2249" w:type="dxa"/>
            <w:gridSpan w:val="2"/>
            <w:noWrap/>
            <w:hideMark/>
          </w:tcPr>
          <w:p w:rsidR="00BA59E2" w:rsidRPr="00DB514E" w:rsidRDefault="00BA59E2" w:rsidP="00DB514E">
            <w:pPr>
              <w:jc w:val="center"/>
              <w:rPr>
                <w:rFonts w:ascii="Times New Roman" w:eastAsia="+mn-ea" w:hAnsi="Times New Roman" w:cs="Times New Roman"/>
                <w:bCs/>
                <w:kern w:val="24"/>
                <w:sz w:val="20"/>
                <w:szCs w:val="20"/>
              </w:rPr>
            </w:pPr>
          </w:p>
        </w:tc>
      </w:tr>
    </w:tbl>
    <w:p w:rsidR="00A01D2E" w:rsidRDefault="00A01D2E" w:rsidP="002E6582">
      <w:pPr>
        <w:widowControl/>
        <w:autoSpaceDE/>
        <w:autoSpaceDN/>
        <w:adjustRightInd/>
        <w:spacing w:after="200" w:line="276" w:lineRule="auto"/>
        <w:ind w:firstLine="0"/>
        <w:jc w:val="right"/>
        <w:rPr>
          <w:rFonts w:ascii="Times New Roman" w:hAnsi="Times New Roman" w:cs="Times New Roman"/>
          <w:b/>
          <w:sz w:val="28"/>
          <w:szCs w:val="28"/>
        </w:rPr>
      </w:pPr>
      <w:r>
        <w:rPr>
          <w:rFonts w:ascii="Times New Roman" w:hAnsi="Times New Roman" w:cs="Times New Roman"/>
          <w:b/>
          <w:sz w:val="28"/>
          <w:szCs w:val="28"/>
        </w:rPr>
        <w:br w:type="page"/>
      </w:r>
    </w:p>
    <w:p w:rsidR="002E6582" w:rsidRDefault="002E6582" w:rsidP="002E6582">
      <w:pPr>
        <w:widowControl/>
        <w:autoSpaceDE/>
        <w:autoSpaceDN/>
        <w:adjustRightInd/>
        <w:spacing w:after="200" w:line="276" w:lineRule="auto"/>
        <w:ind w:firstLine="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proofErr w:type="gramStart"/>
      <w:r>
        <w:rPr>
          <w:rFonts w:ascii="Times New Roman" w:hAnsi="Times New Roman" w:cs="Times New Roman"/>
          <w:b/>
          <w:sz w:val="28"/>
          <w:szCs w:val="28"/>
        </w:rPr>
        <w:t xml:space="preserve"> </w:t>
      </w:r>
      <w:r w:rsidR="00A91368">
        <w:rPr>
          <w:rFonts w:ascii="Times New Roman" w:hAnsi="Times New Roman" w:cs="Times New Roman"/>
          <w:b/>
          <w:sz w:val="28"/>
          <w:szCs w:val="28"/>
        </w:rPr>
        <w:t>Б</w:t>
      </w:r>
      <w:proofErr w:type="gramEnd"/>
    </w:p>
    <w:p w:rsidR="00C82A06" w:rsidRPr="00A91368" w:rsidRDefault="00C82A06" w:rsidP="00A91368">
      <w:pPr>
        <w:widowControl/>
        <w:autoSpaceDE/>
        <w:autoSpaceDN/>
        <w:adjustRightInd/>
        <w:spacing w:after="200"/>
        <w:ind w:firstLine="0"/>
        <w:jc w:val="center"/>
        <w:rPr>
          <w:rFonts w:ascii="Times New Roman" w:eastAsia="Times New Roman" w:hAnsi="Times New Roman" w:cs="Times New Roman"/>
          <w:color w:val="000000"/>
          <w:kern w:val="24"/>
          <w:sz w:val="22"/>
        </w:rPr>
      </w:pPr>
      <w:r w:rsidRPr="00A91368">
        <w:rPr>
          <w:rFonts w:ascii="Times New Roman" w:hAnsi="Times New Roman" w:cs="Times New Roman"/>
          <w:b/>
          <w:szCs w:val="28"/>
        </w:rPr>
        <w:t>Предлагаемые ключевые проекты  Воробьевского муниципального района стратеги социально-экономического</w:t>
      </w:r>
      <w:r w:rsidR="002E6582" w:rsidRPr="00A91368">
        <w:rPr>
          <w:rFonts w:ascii="Times New Roman" w:hAnsi="Times New Roman" w:cs="Times New Roman"/>
          <w:b/>
          <w:szCs w:val="28"/>
        </w:rPr>
        <w:t xml:space="preserve"> развития на период до 2035года</w:t>
      </w:r>
    </w:p>
    <w:tbl>
      <w:tblPr>
        <w:tblStyle w:val="36"/>
        <w:tblW w:w="14936" w:type="dxa"/>
        <w:tblLayout w:type="fixed"/>
        <w:tblLook w:val="04A0" w:firstRow="1" w:lastRow="0" w:firstColumn="1" w:lastColumn="0" w:noHBand="0" w:noVBand="1"/>
      </w:tblPr>
      <w:tblGrid>
        <w:gridCol w:w="3827"/>
        <w:gridCol w:w="5153"/>
        <w:gridCol w:w="1448"/>
        <w:gridCol w:w="1932"/>
        <w:gridCol w:w="2576"/>
      </w:tblGrid>
      <w:tr w:rsidR="00051ADE" w:rsidRPr="00A91368" w:rsidTr="00A91368">
        <w:trPr>
          <w:trHeight w:val="1153"/>
          <w:tblHeader/>
        </w:trPr>
        <w:tc>
          <w:tcPr>
            <w:tcW w:w="3827" w:type="dxa"/>
            <w:vAlign w:val="center"/>
          </w:tcPr>
          <w:p w:rsidR="00051ADE" w:rsidRPr="00A91368" w:rsidRDefault="00051ADE" w:rsidP="00F7142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hAnsi="Times New Roman" w:cs="Times New Roman"/>
                <w:sz w:val="24"/>
                <w:szCs w:val="24"/>
              </w:rPr>
              <w:t>Название ключевого проекта</w:t>
            </w:r>
          </w:p>
        </w:tc>
        <w:tc>
          <w:tcPr>
            <w:tcW w:w="5153" w:type="dxa"/>
          </w:tcPr>
          <w:p w:rsidR="00051ADE" w:rsidRPr="00A91368" w:rsidRDefault="00051ADE" w:rsidP="00F7142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hAnsi="Times New Roman" w:cs="Times New Roman"/>
                <w:sz w:val="24"/>
                <w:szCs w:val="24"/>
              </w:rPr>
              <w:t>Краткое описание сути и ожидаемых результатов проекта</w:t>
            </w:r>
          </w:p>
        </w:tc>
        <w:tc>
          <w:tcPr>
            <w:tcW w:w="1448" w:type="dxa"/>
          </w:tcPr>
          <w:p w:rsidR="00051ADE" w:rsidRPr="00A91368" w:rsidRDefault="00051ADE" w:rsidP="00F7142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hAnsi="Times New Roman" w:cs="Times New Roman"/>
                <w:sz w:val="24"/>
                <w:szCs w:val="24"/>
              </w:rPr>
              <w:t>Объем финансирования (прогноз), млн. руб.</w:t>
            </w:r>
          </w:p>
        </w:tc>
        <w:tc>
          <w:tcPr>
            <w:tcW w:w="1932" w:type="dxa"/>
          </w:tcPr>
          <w:p w:rsidR="00051ADE" w:rsidRPr="00A91368" w:rsidRDefault="00051ADE" w:rsidP="00F7142D">
            <w:pPr>
              <w:widowControl/>
              <w:autoSpaceDE/>
              <w:autoSpaceDN/>
              <w:adjustRightInd/>
              <w:ind w:firstLine="0"/>
              <w:jc w:val="center"/>
              <w:rPr>
                <w:rFonts w:ascii="Times New Roman" w:hAnsi="Times New Roman" w:cs="Times New Roman"/>
                <w:sz w:val="24"/>
                <w:szCs w:val="24"/>
              </w:rPr>
            </w:pPr>
            <w:r w:rsidRPr="00A91368">
              <w:rPr>
                <w:rFonts w:ascii="Times New Roman" w:hAnsi="Times New Roman" w:cs="Times New Roman"/>
                <w:sz w:val="24"/>
                <w:szCs w:val="24"/>
              </w:rPr>
              <w:t>Из них:</w:t>
            </w:r>
          </w:p>
        </w:tc>
        <w:tc>
          <w:tcPr>
            <w:tcW w:w="2576" w:type="dxa"/>
          </w:tcPr>
          <w:p w:rsidR="00051ADE" w:rsidRPr="00A91368" w:rsidRDefault="00051ADE" w:rsidP="00F7142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hAnsi="Times New Roman" w:cs="Times New Roman"/>
                <w:sz w:val="24"/>
                <w:szCs w:val="24"/>
              </w:rPr>
              <w:t>Государственная программа, в рамках которой будет выполняться проект</w:t>
            </w:r>
          </w:p>
        </w:tc>
      </w:tr>
      <w:tr w:rsidR="00051ADE" w:rsidRPr="00A91368" w:rsidTr="00C0075C">
        <w:trPr>
          <w:trHeight w:val="3428"/>
        </w:trPr>
        <w:tc>
          <w:tcPr>
            <w:tcW w:w="3827" w:type="dxa"/>
            <w:vAlign w:val="center"/>
          </w:tcPr>
          <w:p w:rsidR="00051ADE" w:rsidRPr="00A91368" w:rsidRDefault="00051ADE" w:rsidP="008F3705">
            <w:pPr>
              <w:widowControl/>
              <w:tabs>
                <w:tab w:val="num" w:pos="720"/>
              </w:tabs>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  «Модернизация основных фондов сельскохозяйственного производства»; </w:t>
            </w:r>
          </w:p>
          <w:p w:rsidR="00051ADE" w:rsidRPr="00A91368" w:rsidRDefault="00051ADE" w:rsidP="008F3705">
            <w:pPr>
              <w:tabs>
                <w:tab w:val="num" w:pos="720"/>
              </w:tabs>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 «Строительство животноводческого комплекса </w:t>
            </w:r>
            <w:proofErr w:type="gramStart"/>
            <w:r w:rsidRPr="00A91368">
              <w:rPr>
                <w:rFonts w:ascii="Times New Roman" w:eastAsia="Times New Roman" w:hAnsi="Times New Roman" w:cs="Times New Roman"/>
                <w:sz w:val="24"/>
                <w:szCs w:val="24"/>
              </w:rPr>
              <w:t>в</w:t>
            </w:r>
            <w:proofErr w:type="gramEnd"/>
            <w:r w:rsidRPr="00A91368">
              <w:rPr>
                <w:rFonts w:ascii="Times New Roman" w:eastAsia="Times New Roman" w:hAnsi="Times New Roman" w:cs="Times New Roman"/>
                <w:sz w:val="24"/>
                <w:szCs w:val="24"/>
              </w:rPr>
              <w:t xml:space="preserve"> с. Никольское-1»; </w:t>
            </w:r>
          </w:p>
          <w:p w:rsidR="00051ADE" w:rsidRPr="00A91368" w:rsidRDefault="00051ADE" w:rsidP="008F3705">
            <w:pPr>
              <w:tabs>
                <w:tab w:val="num" w:pos="720"/>
              </w:tabs>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 «Строительство свиноводческого комплекса в с. 2-е отделение с-за «Краснопольский»; </w:t>
            </w:r>
          </w:p>
          <w:p w:rsidR="00051ADE" w:rsidRPr="00A91368" w:rsidRDefault="00051ADE" w:rsidP="008F3705">
            <w:pPr>
              <w:tabs>
                <w:tab w:val="num" w:pos="720"/>
              </w:tabs>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«Строительство цеха по углубленной переработке зерна </w:t>
            </w:r>
            <w:proofErr w:type="gramStart"/>
            <w:r w:rsidRPr="00A91368">
              <w:rPr>
                <w:rFonts w:ascii="Times New Roman" w:eastAsia="Times New Roman" w:hAnsi="Times New Roman" w:cs="Times New Roman"/>
                <w:sz w:val="24"/>
                <w:szCs w:val="24"/>
              </w:rPr>
              <w:t>в</w:t>
            </w:r>
            <w:proofErr w:type="gramEnd"/>
            <w:r w:rsidRPr="00A91368">
              <w:rPr>
                <w:rFonts w:ascii="Times New Roman" w:eastAsia="Times New Roman" w:hAnsi="Times New Roman" w:cs="Times New Roman"/>
                <w:sz w:val="24"/>
                <w:szCs w:val="24"/>
              </w:rPr>
              <w:t xml:space="preserve"> с. Никольское-1»; </w:t>
            </w:r>
          </w:p>
          <w:p w:rsidR="00051ADE" w:rsidRPr="00A91368" w:rsidRDefault="00051ADE" w:rsidP="008F3705">
            <w:pPr>
              <w:tabs>
                <w:tab w:val="num" w:pos="720"/>
              </w:tabs>
              <w:ind w:firstLine="0"/>
              <w:jc w:val="center"/>
              <w:rPr>
                <w:rFonts w:ascii="Times New Roman" w:eastAsia="Times New Roman" w:hAnsi="Times New Roman" w:cstheme="minorBidi"/>
                <w:sz w:val="24"/>
                <w:szCs w:val="24"/>
                <w:highlight w:val="black"/>
              </w:rPr>
            </w:pPr>
            <w:r w:rsidRPr="00A91368">
              <w:rPr>
                <w:rFonts w:ascii="Times New Roman" w:eastAsia="Times New Roman" w:hAnsi="Times New Roman" w:cs="Times New Roman"/>
                <w:sz w:val="24"/>
                <w:szCs w:val="24"/>
              </w:rPr>
              <w:t>«Строительство цеха по производству круп в пос. Первомайский»</w:t>
            </w:r>
          </w:p>
        </w:tc>
        <w:tc>
          <w:tcPr>
            <w:tcW w:w="5153" w:type="dxa"/>
          </w:tcPr>
          <w:p w:rsidR="00051ADE" w:rsidRPr="00A91368" w:rsidRDefault="00051ADE" w:rsidP="001C41AD">
            <w:pPr>
              <w:tabs>
                <w:tab w:val="num" w:pos="720"/>
              </w:tabs>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t xml:space="preserve">Увеличение поголовья с/х животных. </w:t>
            </w:r>
            <w:r w:rsidRPr="00A91368">
              <w:rPr>
                <w:rFonts w:ascii="Times New Roman" w:eastAsia="Times New Roman" w:hAnsi="Times New Roman" w:cstheme="minorBidi"/>
                <w:i/>
                <w:sz w:val="24"/>
                <w:szCs w:val="24"/>
              </w:rPr>
              <w:t>Повышение производительности труда, создание новых рабочих мест.</w:t>
            </w:r>
            <w:r w:rsidRPr="00A91368">
              <w:rPr>
                <w:rFonts w:ascii="Times New Roman" w:eastAsia="Times New Roman" w:hAnsi="Times New Roman" w:cstheme="minorBidi"/>
                <w:sz w:val="24"/>
                <w:szCs w:val="24"/>
              </w:rPr>
              <w:t xml:space="preserve"> </w:t>
            </w: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t>ООО «Воробьевка Агро».</w:t>
            </w: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t xml:space="preserve">Строительство </w:t>
            </w:r>
            <w:proofErr w:type="spellStart"/>
            <w:r w:rsidRPr="00A91368">
              <w:rPr>
                <w:rFonts w:ascii="Times New Roman" w:eastAsia="Times New Roman" w:hAnsi="Times New Roman" w:cstheme="minorBidi"/>
                <w:sz w:val="24"/>
                <w:szCs w:val="24"/>
              </w:rPr>
              <w:t>свинокомплекса</w:t>
            </w:r>
            <w:proofErr w:type="spellEnd"/>
            <w:r w:rsidRPr="00A91368">
              <w:rPr>
                <w:rFonts w:ascii="Times New Roman" w:eastAsia="Times New Roman" w:hAnsi="Times New Roman" w:cstheme="minorBidi"/>
                <w:sz w:val="24"/>
                <w:szCs w:val="24"/>
              </w:rPr>
              <w:t xml:space="preserve"> Группой компаний «</w:t>
            </w:r>
            <w:proofErr w:type="spellStart"/>
            <w:r w:rsidRPr="00A91368">
              <w:rPr>
                <w:rFonts w:ascii="Times New Roman" w:eastAsia="Times New Roman" w:hAnsi="Times New Roman" w:cstheme="minorBidi"/>
                <w:sz w:val="24"/>
                <w:szCs w:val="24"/>
              </w:rPr>
              <w:t>АгроЭко</w:t>
            </w:r>
            <w:proofErr w:type="spellEnd"/>
            <w:r w:rsidRPr="00A91368">
              <w:rPr>
                <w:rFonts w:ascii="Times New Roman" w:eastAsia="Times New Roman" w:hAnsi="Times New Roman" w:cstheme="minorBidi"/>
                <w:sz w:val="24"/>
                <w:szCs w:val="24"/>
              </w:rPr>
              <w:t>».</w:t>
            </w: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t>ООО «Воробьевка Агро».</w:t>
            </w: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p>
          <w:p w:rsidR="00051ADE" w:rsidRPr="00A91368" w:rsidRDefault="00051ADE" w:rsidP="001C41AD">
            <w:pPr>
              <w:tabs>
                <w:tab w:val="num" w:pos="720"/>
              </w:tabs>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t xml:space="preserve">ИП </w:t>
            </w:r>
            <w:proofErr w:type="spellStart"/>
            <w:r w:rsidRPr="00A91368">
              <w:rPr>
                <w:rFonts w:ascii="Times New Roman" w:eastAsia="Times New Roman" w:hAnsi="Times New Roman" w:cstheme="minorBidi"/>
                <w:sz w:val="24"/>
                <w:szCs w:val="24"/>
              </w:rPr>
              <w:t>Шаганов</w:t>
            </w:r>
            <w:proofErr w:type="spellEnd"/>
            <w:r w:rsidRPr="00A91368">
              <w:rPr>
                <w:rFonts w:ascii="Times New Roman" w:eastAsia="Times New Roman" w:hAnsi="Times New Roman" w:cstheme="minorBidi"/>
                <w:sz w:val="24"/>
                <w:szCs w:val="24"/>
              </w:rPr>
              <w:t xml:space="preserve"> Д.Д.</w:t>
            </w:r>
          </w:p>
          <w:p w:rsidR="00051ADE" w:rsidRPr="00A91368" w:rsidRDefault="00051ADE" w:rsidP="00F7142D">
            <w:pPr>
              <w:tabs>
                <w:tab w:val="num" w:pos="720"/>
              </w:tabs>
              <w:ind w:firstLine="0"/>
              <w:jc w:val="center"/>
              <w:rPr>
                <w:rFonts w:ascii="Times New Roman" w:eastAsia="Times New Roman" w:hAnsi="Times New Roman" w:cstheme="minorBidi"/>
                <w:sz w:val="24"/>
                <w:szCs w:val="24"/>
              </w:rPr>
            </w:pPr>
          </w:p>
        </w:tc>
        <w:tc>
          <w:tcPr>
            <w:tcW w:w="1448" w:type="dxa"/>
          </w:tcPr>
          <w:p w:rsidR="00051ADE" w:rsidRPr="00A91368" w:rsidRDefault="00051ADE" w:rsidP="00F7142D">
            <w:pPr>
              <w:widowControl/>
              <w:autoSpaceDE/>
              <w:autoSpaceDN/>
              <w:adjustRightInd/>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t>7000</w:t>
            </w:r>
          </w:p>
        </w:tc>
        <w:tc>
          <w:tcPr>
            <w:tcW w:w="1932" w:type="dxa"/>
          </w:tcPr>
          <w:p w:rsidR="00051ADE" w:rsidRPr="00A91368" w:rsidRDefault="00051ADE" w:rsidP="00F15306">
            <w:pPr>
              <w:ind w:firstLine="0"/>
              <w:jc w:val="center"/>
              <w:rPr>
                <w:rFonts w:ascii="Times New Roman" w:hAnsi="Times New Roman" w:cs="Times New Roman"/>
                <w:sz w:val="24"/>
                <w:szCs w:val="24"/>
              </w:rPr>
            </w:pPr>
            <w:r w:rsidRPr="00A91368">
              <w:rPr>
                <w:rFonts w:ascii="Times New Roman" w:hAnsi="Times New Roman" w:cs="Times New Roman"/>
                <w:sz w:val="24"/>
                <w:szCs w:val="24"/>
              </w:rPr>
              <w:t xml:space="preserve">7000-коммерческие (заемные) средства </w:t>
            </w:r>
          </w:p>
        </w:tc>
        <w:tc>
          <w:tcPr>
            <w:tcW w:w="2576" w:type="dxa"/>
          </w:tcPr>
          <w:p w:rsidR="00051ADE" w:rsidRPr="00A91368" w:rsidRDefault="00051ADE" w:rsidP="00F7142D">
            <w:pPr>
              <w:widowControl/>
              <w:autoSpaceDE/>
              <w:autoSpaceDN/>
              <w:adjustRightInd/>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t>Внепрограммное коммерческое мероприятие</w:t>
            </w:r>
          </w:p>
        </w:tc>
      </w:tr>
      <w:tr w:rsidR="00051ADE" w:rsidRPr="00A91368" w:rsidTr="00C0075C">
        <w:trPr>
          <w:trHeight w:val="1164"/>
        </w:trPr>
        <w:tc>
          <w:tcPr>
            <w:tcW w:w="3827" w:type="dxa"/>
            <w:vAlign w:val="center"/>
          </w:tcPr>
          <w:p w:rsidR="00051ADE" w:rsidRPr="00A91368" w:rsidRDefault="00051ADE" w:rsidP="001C41AD">
            <w:pPr>
              <w:widowControl/>
              <w:tabs>
                <w:tab w:val="num" w:pos="720"/>
              </w:tabs>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 «Реконструкция объектов водоснабжения»</w:t>
            </w:r>
          </w:p>
        </w:tc>
        <w:tc>
          <w:tcPr>
            <w:tcW w:w="5153" w:type="dxa"/>
          </w:tcPr>
          <w:p w:rsidR="00051ADE" w:rsidRPr="00A91368" w:rsidRDefault="00051ADE" w:rsidP="00F7142D">
            <w:pPr>
              <w:tabs>
                <w:tab w:val="num" w:pos="720"/>
              </w:tabs>
              <w:ind w:firstLine="0"/>
              <w:jc w:val="center"/>
              <w:rPr>
                <w:rFonts w:ascii="Times New Roman" w:hAnsi="Times New Roman" w:cs="Times New Roman"/>
                <w:sz w:val="24"/>
                <w:szCs w:val="24"/>
              </w:rPr>
            </w:pPr>
            <w:r w:rsidRPr="00A91368">
              <w:rPr>
                <w:rFonts w:ascii="Times New Roman" w:hAnsi="Times New Roman" w:cs="Times New Roman"/>
                <w:sz w:val="24"/>
                <w:szCs w:val="24"/>
              </w:rPr>
              <w:t>Строительство и реконструкция систем водоснабжения в населенных пунктах района.</w:t>
            </w:r>
          </w:p>
          <w:p w:rsidR="00051ADE" w:rsidRPr="00A91368" w:rsidRDefault="00051ADE" w:rsidP="00F7142D">
            <w:pPr>
              <w:tabs>
                <w:tab w:val="num" w:pos="720"/>
              </w:tabs>
              <w:ind w:firstLine="0"/>
              <w:jc w:val="center"/>
              <w:rPr>
                <w:rFonts w:ascii="Times New Roman" w:hAnsi="Times New Roman" w:cs="Times New Roman"/>
                <w:sz w:val="24"/>
                <w:szCs w:val="24"/>
              </w:rPr>
            </w:pPr>
            <w:r w:rsidRPr="00A91368">
              <w:rPr>
                <w:rFonts w:ascii="Times New Roman" w:hAnsi="Times New Roman" w:cs="Times New Roman"/>
                <w:i/>
                <w:sz w:val="24"/>
                <w:szCs w:val="24"/>
              </w:rPr>
              <w:t>Увеличение продолжительности жизни, повышение качества предоставляемых жилищно-коммунальных услуг.</w:t>
            </w:r>
          </w:p>
        </w:tc>
        <w:tc>
          <w:tcPr>
            <w:tcW w:w="1448" w:type="dxa"/>
          </w:tcPr>
          <w:p w:rsidR="00051ADE" w:rsidRPr="00A91368" w:rsidRDefault="00051ADE" w:rsidP="00F7142D">
            <w:pPr>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800 </w:t>
            </w:r>
          </w:p>
        </w:tc>
        <w:tc>
          <w:tcPr>
            <w:tcW w:w="1932" w:type="dxa"/>
          </w:tcPr>
          <w:p w:rsidR="00051ADE" w:rsidRPr="00A91368" w:rsidRDefault="00051ADE" w:rsidP="00F7142D">
            <w:pPr>
              <w:ind w:firstLine="0"/>
              <w:jc w:val="center"/>
              <w:rPr>
                <w:rFonts w:ascii="Times New Roman" w:hAnsi="Times New Roman" w:cs="Times New Roman"/>
                <w:sz w:val="24"/>
                <w:szCs w:val="24"/>
              </w:rPr>
            </w:pPr>
            <w:r w:rsidRPr="00A91368">
              <w:rPr>
                <w:rFonts w:ascii="Times New Roman" w:hAnsi="Times New Roman" w:cs="Times New Roman"/>
                <w:sz w:val="24"/>
                <w:szCs w:val="24"/>
              </w:rPr>
              <w:t>790 млн. руб. – О.Б.</w:t>
            </w:r>
          </w:p>
        </w:tc>
        <w:tc>
          <w:tcPr>
            <w:tcW w:w="2576" w:type="dxa"/>
          </w:tcPr>
          <w:p w:rsidR="00051ADE" w:rsidRPr="00A91368" w:rsidRDefault="00051ADE" w:rsidP="00F7142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ГП «Обеспечение доступным и комфортным жильем и коммунальными услугами населения ВО</w:t>
            </w:r>
          </w:p>
        </w:tc>
      </w:tr>
      <w:tr w:rsidR="00051ADE" w:rsidRPr="00A91368" w:rsidTr="00C0075C">
        <w:trPr>
          <w:trHeight w:val="1164"/>
        </w:trPr>
        <w:tc>
          <w:tcPr>
            <w:tcW w:w="3827" w:type="dxa"/>
            <w:vAlign w:val="center"/>
          </w:tcPr>
          <w:p w:rsidR="00051ADE" w:rsidRPr="00A91368" w:rsidRDefault="00051ADE" w:rsidP="001C41AD">
            <w:pPr>
              <w:tabs>
                <w:tab w:val="num" w:pos="720"/>
              </w:tabs>
              <w:spacing w:after="120"/>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lastRenderedPageBreak/>
              <w:t>«Воробьевский район – зона здорового образа жизни и спорта»; «Формирование системы инклюзивного дошкольного образования Воробьевского МО»; «Строительство, ремонт и реконструкция объектов социальной сферы и здравоохранения»; «Цифровая инфраструктура сферы оказания  услуг  населению»</w:t>
            </w:r>
          </w:p>
          <w:p w:rsidR="00051ADE" w:rsidRPr="00A91368" w:rsidRDefault="00051ADE" w:rsidP="001C41AD">
            <w:pPr>
              <w:widowControl/>
              <w:tabs>
                <w:tab w:val="num" w:pos="720"/>
              </w:tabs>
              <w:autoSpaceDE/>
              <w:autoSpaceDN/>
              <w:adjustRightInd/>
              <w:ind w:firstLine="0"/>
              <w:jc w:val="center"/>
              <w:rPr>
                <w:rFonts w:ascii="Times New Roman" w:eastAsia="Times New Roman" w:hAnsi="Times New Roman" w:cs="Times New Roman"/>
                <w:sz w:val="24"/>
                <w:szCs w:val="24"/>
              </w:rPr>
            </w:pPr>
          </w:p>
        </w:tc>
        <w:tc>
          <w:tcPr>
            <w:tcW w:w="5153" w:type="dxa"/>
          </w:tcPr>
          <w:p w:rsidR="00051ADE" w:rsidRPr="00A91368" w:rsidRDefault="00051ADE" w:rsidP="00F7142D">
            <w:pPr>
              <w:tabs>
                <w:tab w:val="num" w:pos="720"/>
              </w:tabs>
              <w:ind w:firstLine="0"/>
              <w:jc w:val="center"/>
              <w:rPr>
                <w:rFonts w:ascii="Times New Roman" w:hAnsi="Times New Roman" w:cs="Times New Roman"/>
                <w:sz w:val="24"/>
                <w:szCs w:val="24"/>
              </w:rPr>
            </w:pPr>
            <w:r w:rsidRPr="00A91368">
              <w:rPr>
                <w:rFonts w:ascii="Times New Roman" w:hAnsi="Times New Roman" w:cs="Times New Roman"/>
                <w:sz w:val="24"/>
                <w:szCs w:val="24"/>
              </w:rPr>
              <w:t>Строительство, кап</w:t>
            </w:r>
            <w:proofErr w:type="gramStart"/>
            <w:r w:rsidRPr="00A91368">
              <w:rPr>
                <w:rFonts w:ascii="Times New Roman" w:hAnsi="Times New Roman" w:cs="Times New Roman"/>
                <w:sz w:val="24"/>
                <w:szCs w:val="24"/>
              </w:rPr>
              <w:t>.</w:t>
            </w:r>
            <w:proofErr w:type="gramEnd"/>
            <w:r w:rsidRPr="00A91368">
              <w:rPr>
                <w:rFonts w:ascii="Times New Roman" w:hAnsi="Times New Roman" w:cs="Times New Roman"/>
                <w:sz w:val="24"/>
                <w:szCs w:val="24"/>
              </w:rPr>
              <w:t xml:space="preserve"> </w:t>
            </w:r>
            <w:proofErr w:type="gramStart"/>
            <w:r w:rsidRPr="00A91368">
              <w:rPr>
                <w:rFonts w:ascii="Times New Roman" w:hAnsi="Times New Roman" w:cs="Times New Roman"/>
                <w:sz w:val="24"/>
                <w:szCs w:val="24"/>
              </w:rPr>
              <w:t>р</w:t>
            </w:r>
            <w:proofErr w:type="gramEnd"/>
            <w:r w:rsidRPr="00A91368">
              <w:rPr>
                <w:rFonts w:ascii="Times New Roman" w:hAnsi="Times New Roman" w:cs="Times New Roman"/>
                <w:sz w:val="24"/>
                <w:szCs w:val="24"/>
              </w:rPr>
              <w:t>емонт и реконструкция зданий СДК, образовательных и мед учреждений.</w:t>
            </w:r>
          </w:p>
          <w:p w:rsidR="00051ADE" w:rsidRPr="00A91368" w:rsidRDefault="00051ADE" w:rsidP="00F7142D">
            <w:pPr>
              <w:tabs>
                <w:tab w:val="num" w:pos="720"/>
              </w:tabs>
              <w:ind w:firstLine="0"/>
              <w:jc w:val="center"/>
              <w:rPr>
                <w:rFonts w:ascii="Times New Roman" w:hAnsi="Times New Roman" w:cs="Times New Roman"/>
                <w:sz w:val="24"/>
                <w:szCs w:val="24"/>
              </w:rPr>
            </w:pPr>
            <w:r w:rsidRPr="00A91368">
              <w:rPr>
                <w:rFonts w:ascii="Times New Roman" w:hAnsi="Times New Roman" w:cs="Times New Roman"/>
                <w:i/>
                <w:sz w:val="24"/>
                <w:szCs w:val="24"/>
              </w:rPr>
              <w:t>Увеличение продолжительности жизни, повышение уровня образовательного процесса, соблюдение санитарно-эпидемиологических норм, увеличение числа культурно-досуговых мероприятий и их участников.</w:t>
            </w:r>
          </w:p>
        </w:tc>
        <w:tc>
          <w:tcPr>
            <w:tcW w:w="1448" w:type="dxa"/>
          </w:tcPr>
          <w:p w:rsidR="00051ADE" w:rsidRPr="00A91368" w:rsidRDefault="00051ADE" w:rsidP="00F7142D">
            <w:pPr>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450</w:t>
            </w:r>
          </w:p>
        </w:tc>
        <w:tc>
          <w:tcPr>
            <w:tcW w:w="1932" w:type="dxa"/>
          </w:tcPr>
          <w:p w:rsidR="00051ADE" w:rsidRPr="00A91368" w:rsidRDefault="00051ADE" w:rsidP="00F7142D">
            <w:pPr>
              <w:ind w:firstLine="0"/>
              <w:jc w:val="center"/>
              <w:rPr>
                <w:rFonts w:ascii="Times New Roman" w:hAnsi="Times New Roman" w:cs="Times New Roman"/>
                <w:sz w:val="24"/>
                <w:szCs w:val="24"/>
              </w:rPr>
            </w:pPr>
            <w:r w:rsidRPr="00A91368">
              <w:rPr>
                <w:rFonts w:ascii="Times New Roman" w:hAnsi="Times New Roman" w:cs="Times New Roman"/>
                <w:sz w:val="24"/>
                <w:szCs w:val="24"/>
              </w:rPr>
              <w:t>450 млн. руб. – О.Б.</w:t>
            </w:r>
          </w:p>
        </w:tc>
        <w:tc>
          <w:tcPr>
            <w:tcW w:w="2576" w:type="dxa"/>
          </w:tcPr>
          <w:p w:rsidR="00051ADE" w:rsidRPr="00A91368" w:rsidRDefault="00051ADE" w:rsidP="00F7142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ГП «Развитие здравоохранения ВО», ГП «Развитие образования ВО», ГП «Развитие культуры ВО»</w:t>
            </w:r>
          </w:p>
        </w:tc>
      </w:tr>
      <w:tr w:rsidR="00C0075C" w:rsidRPr="00A91368" w:rsidTr="00C0075C">
        <w:trPr>
          <w:trHeight w:val="1164"/>
        </w:trPr>
        <w:tc>
          <w:tcPr>
            <w:tcW w:w="3827" w:type="dxa"/>
            <w:vAlign w:val="center"/>
          </w:tcPr>
          <w:p w:rsidR="00C0075C" w:rsidRPr="00A91368" w:rsidRDefault="00C0075C" w:rsidP="001C41AD">
            <w:pPr>
              <w:widowControl/>
              <w:tabs>
                <w:tab w:val="num" w:pos="720"/>
              </w:tabs>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«Развитие </w:t>
            </w:r>
            <w:proofErr w:type="spellStart"/>
            <w:r w:rsidRPr="00A91368">
              <w:rPr>
                <w:rFonts w:ascii="Times New Roman" w:eastAsia="Times New Roman" w:hAnsi="Times New Roman" w:cs="Times New Roman"/>
                <w:sz w:val="24"/>
                <w:szCs w:val="24"/>
              </w:rPr>
              <w:t>ТОСов</w:t>
            </w:r>
            <w:proofErr w:type="spellEnd"/>
            <w:r w:rsidRPr="00A91368">
              <w:rPr>
                <w:rFonts w:ascii="Times New Roman" w:eastAsia="Times New Roman" w:hAnsi="Times New Roman" w:cs="Times New Roman"/>
                <w:sz w:val="24"/>
                <w:szCs w:val="24"/>
              </w:rPr>
              <w:t xml:space="preserve">»; </w:t>
            </w:r>
          </w:p>
          <w:p w:rsidR="00C0075C" w:rsidRPr="00A91368" w:rsidRDefault="00C0075C" w:rsidP="001C41AD">
            <w:pPr>
              <w:widowControl/>
              <w:tabs>
                <w:tab w:val="num" w:pos="720"/>
              </w:tabs>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«Реконструкция, капитальный ремонт и развитие инфраструктуры культурных и туристических центров Воробьевского МО»; </w:t>
            </w:r>
          </w:p>
          <w:p w:rsidR="00C0075C" w:rsidRPr="00A91368" w:rsidRDefault="00C0075C" w:rsidP="001C41AD">
            <w:pPr>
              <w:widowControl/>
              <w:tabs>
                <w:tab w:val="num" w:pos="720"/>
              </w:tabs>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 «Заповедные зоны  и культурное наследие Воробьевского МО»</w:t>
            </w:r>
          </w:p>
        </w:tc>
        <w:tc>
          <w:tcPr>
            <w:tcW w:w="5153" w:type="dxa"/>
          </w:tcPr>
          <w:p w:rsidR="00C0075C" w:rsidRPr="00A91368" w:rsidRDefault="00C0075C" w:rsidP="00F7142D">
            <w:pPr>
              <w:tabs>
                <w:tab w:val="num" w:pos="720"/>
              </w:tabs>
              <w:ind w:firstLine="0"/>
              <w:jc w:val="center"/>
              <w:rPr>
                <w:rFonts w:ascii="Times New Roman" w:hAnsi="Times New Roman" w:cs="Times New Roman"/>
                <w:sz w:val="24"/>
                <w:szCs w:val="24"/>
              </w:rPr>
            </w:pPr>
          </w:p>
          <w:p w:rsidR="00C0075C" w:rsidRPr="00A91368" w:rsidRDefault="00C0075C" w:rsidP="00F7142D">
            <w:pPr>
              <w:tabs>
                <w:tab w:val="num" w:pos="720"/>
              </w:tabs>
              <w:ind w:firstLine="0"/>
              <w:jc w:val="center"/>
              <w:rPr>
                <w:rFonts w:ascii="Times New Roman" w:hAnsi="Times New Roman" w:cs="Times New Roman"/>
                <w:sz w:val="24"/>
                <w:szCs w:val="24"/>
              </w:rPr>
            </w:pPr>
            <w:r w:rsidRPr="00A91368">
              <w:rPr>
                <w:rFonts w:ascii="Times New Roman" w:hAnsi="Times New Roman" w:cs="Times New Roman"/>
                <w:sz w:val="24"/>
                <w:szCs w:val="24"/>
              </w:rPr>
              <w:t>Обустройство мест массового отдыха (парки, скверы), строительство тротуарных дорожек.</w:t>
            </w:r>
          </w:p>
          <w:p w:rsidR="00C0075C" w:rsidRPr="00A91368" w:rsidRDefault="00C0075C" w:rsidP="00F7142D">
            <w:pPr>
              <w:tabs>
                <w:tab w:val="num" w:pos="720"/>
              </w:tabs>
              <w:ind w:firstLine="0"/>
              <w:jc w:val="center"/>
              <w:rPr>
                <w:rFonts w:ascii="Times New Roman" w:hAnsi="Times New Roman" w:cs="Times New Roman"/>
                <w:sz w:val="24"/>
                <w:szCs w:val="24"/>
              </w:rPr>
            </w:pPr>
            <w:r w:rsidRPr="00A91368">
              <w:rPr>
                <w:rFonts w:ascii="Times New Roman" w:hAnsi="Times New Roman" w:cs="Times New Roman"/>
                <w:i/>
                <w:sz w:val="24"/>
                <w:szCs w:val="24"/>
              </w:rPr>
              <w:t>Увеличение продолжительности жизни, повышение ее качества.</w:t>
            </w:r>
          </w:p>
          <w:p w:rsidR="00C0075C" w:rsidRPr="00A91368" w:rsidRDefault="00C0075C" w:rsidP="00F7142D">
            <w:pPr>
              <w:tabs>
                <w:tab w:val="num" w:pos="720"/>
              </w:tabs>
              <w:ind w:firstLine="0"/>
              <w:jc w:val="center"/>
              <w:rPr>
                <w:rFonts w:ascii="Times New Roman" w:hAnsi="Times New Roman" w:cs="Times New Roman"/>
                <w:sz w:val="24"/>
                <w:szCs w:val="24"/>
              </w:rPr>
            </w:pPr>
          </w:p>
        </w:tc>
        <w:tc>
          <w:tcPr>
            <w:tcW w:w="1448" w:type="dxa"/>
          </w:tcPr>
          <w:p w:rsidR="00C0075C" w:rsidRPr="00A91368" w:rsidRDefault="00C0075C" w:rsidP="00F7142D">
            <w:pPr>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300</w:t>
            </w:r>
          </w:p>
        </w:tc>
        <w:tc>
          <w:tcPr>
            <w:tcW w:w="1932" w:type="dxa"/>
          </w:tcPr>
          <w:p w:rsidR="00C0075C" w:rsidRPr="00A91368" w:rsidRDefault="00C0075C" w:rsidP="00F7142D">
            <w:pPr>
              <w:ind w:firstLine="0"/>
              <w:jc w:val="center"/>
              <w:rPr>
                <w:rFonts w:ascii="Times New Roman" w:hAnsi="Times New Roman" w:cs="Times New Roman"/>
                <w:sz w:val="24"/>
                <w:szCs w:val="24"/>
              </w:rPr>
            </w:pPr>
            <w:r w:rsidRPr="00A91368">
              <w:rPr>
                <w:rFonts w:ascii="Times New Roman" w:hAnsi="Times New Roman" w:cs="Times New Roman"/>
                <w:sz w:val="24"/>
                <w:szCs w:val="24"/>
              </w:rPr>
              <w:t>300 млн. руб. – О.Б.</w:t>
            </w:r>
          </w:p>
        </w:tc>
        <w:tc>
          <w:tcPr>
            <w:tcW w:w="2576" w:type="dxa"/>
          </w:tcPr>
          <w:p w:rsidR="00C0075C" w:rsidRPr="00A91368" w:rsidRDefault="00C0075C" w:rsidP="00F7142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ГП «Содействие развитию муниципальных образований ВО»</w:t>
            </w:r>
          </w:p>
        </w:tc>
      </w:tr>
      <w:tr w:rsidR="00C0075C" w:rsidRPr="00A91368" w:rsidTr="00C0075C">
        <w:trPr>
          <w:trHeight w:val="1164"/>
        </w:trPr>
        <w:tc>
          <w:tcPr>
            <w:tcW w:w="3827" w:type="dxa"/>
            <w:vAlign w:val="center"/>
          </w:tcPr>
          <w:p w:rsidR="00C0075C" w:rsidRPr="00A91368" w:rsidRDefault="00C0075C" w:rsidP="001C41AD">
            <w:pPr>
              <w:widowControl/>
              <w:tabs>
                <w:tab w:val="num" w:pos="720"/>
              </w:tabs>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 xml:space="preserve">«Безопасные дороги» </w:t>
            </w:r>
          </w:p>
        </w:tc>
        <w:tc>
          <w:tcPr>
            <w:tcW w:w="5153" w:type="dxa"/>
          </w:tcPr>
          <w:p w:rsidR="00C0075C" w:rsidRPr="00A91368" w:rsidRDefault="00C0075C" w:rsidP="00F7142D">
            <w:pPr>
              <w:tabs>
                <w:tab w:val="num" w:pos="720"/>
              </w:tabs>
              <w:ind w:firstLine="0"/>
              <w:jc w:val="center"/>
              <w:rPr>
                <w:rFonts w:ascii="Times New Roman" w:hAnsi="Times New Roman" w:cs="Times New Roman"/>
                <w:sz w:val="24"/>
                <w:szCs w:val="24"/>
              </w:rPr>
            </w:pPr>
            <w:r w:rsidRPr="00A91368">
              <w:rPr>
                <w:rFonts w:ascii="Times New Roman" w:hAnsi="Times New Roman" w:cs="Times New Roman"/>
                <w:sz w:val="24"/>
                <w:szCs w:val="24"/>
              </w:rPr>
              <w:t xml:space="preserve">Асфальтирование, реконструкция и ремонт дорог местного значения.  </w:t>
            </w:r>
            <w:r w:rsidRPr="00A91368">
              <w:rPr>
                <w:rFonts w:ascii="Times New Roman" w:hAnsi="Times New Roman" w:cs="Times New Roman"/>
                <w:i/>
                <w:sz w:val="24"/>
                <w:szCs w:val="24"/>
              </w:rPr>
              <w:t>Повышение качества жизни. Снижение ДТП.</w:t>
            </w:r>
          </w:p>
        </w:tc>
        <w:tc>
          <w:tcPr>
            <w:tcW w:w="1448" w:type="dxa"/>
          </w:tcPr>
          <w:p w:rsidR="00C0075C" w:rsidRPr="00A91368" w:rsidRDefault="00C0075C" w:rsidP="00F7142D">
            <w:pPr>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400</w:t>
            </w:r>
          </w:p>
        </w:tc>
        <w:tc>
          <w:tcPr>
            <w:tcW w:w="1932" w:type="dxa"/>
          </w:tcPr>
          <w:p w:rsidR="00C0075C" w:rsidRPr="00A91368" w:rsidRDefault="00C0075C" w:rsidP="00F7142D">
            <w:pPr>
              <w:ind w:firstLine="0"/>
              <w:jc w:val="center"/>
              <w:rPr>
                <w:rFonts w:ascii="Times New Roman" w:hAnsi="Times New Roman" w:cs="Times New Roman"/>
                <w:sz w:val="24"/>
                <w:szCs w:val="24"/>
              </w:rPr>
            </w:pPr>
            <w:r w:rsidRPr="00A91368">
              <w:rPr>
                <w:rFonts w:ascii="Times New Roman" w:hAnsi="Times New Roman" w:cs="Times New Roman"/>
                <w:sz w:val="24"/>
                <w:szCs w:val="24"/>
              </w:rPr>
              <w:t>400 млн. руб. – О.Б.</w:t>
            </w:r>
          </w:p>
        </w:tc>
        <w:tc>
          <w:tcPr>
            <w:tcW w:w="2576" w:type="dxa"/>
          </w:tcPr>
          <w:p w:rsidR="00C0075C" w:rsidRPr="00A91368" w:rsidRDefault="00C0075C" w:rsidP="00F7142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Средства дорожного фонда.</w:t>
            </w:r>
          </w:p>
        </w:tc>
      </w:tr>
      <w:tr w:rsidR="00C0075C" w:rsidRPr="00A91368" w:rsidTr="00C0075C">
        <w:trPr>
          <w:trHeight w:val="1164"/>
        </w:trPr>
        <w:tc>
          <w:tcPr>
            <w:tcW w:w="3827" w:type="dxa"/>
            <w:vAlign w:val="center"/>
          </w:tcPr>
          <w:p w:rsidR="00C0075C" w:rsidRPr="00A91368" w:rsidRDefault="00C0075C" w:rsidP="001C41AD">
            <w:pPr>
              <w:widowControl/>
              <w:tabs>
                <w:tab w:val="num" w:pos="720"/>
              </w:tabs>
              <w:autoSpaceDE/>
              <w:autoSpaceDN/>
              <w:adjustRightInd/>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lastRenderedPageBreak/>
              <w:t>«”Зеленая”  экологически чистая сельскохозяйственная продукция»</w:t>
            </w:r>
          </w:p>
          <w:p w:rsidR="00C0075C" w:rsidRPr="00A91368" w:rsidRDefault="00C0075C" w:rsidP="001C41AD">
            <w:pPr>
              <w:widowControl/>
              <w:tabs>
                <w:tab w:val="num" w:pos="720"/>
              </w:tabs>
              <w:autoSpaceDE/>
              <w:autoSpaceDN/>
              <w:adjustRightInd/>
              <w:ind w:firstLine="0"/>
              <w:rPr>
                <w:rFonts w:ascii="Times New Roman" w:eastAsia="Times New Roman" w:hAnsi="Times New Roman" w:cstheme="minorBidi"/>
                <w:sz w:val="24"/>
                <w:szCs w:val="24"/>
              </w:rPr>
            </w:pPr>
          </w:p>
        </w:tc>
        <w:tc>
          <w:tcPr>
            <w:tcW w:w="5153" w:type="dxa"/>
          </w:tcPr>
          <w:p w:rsidR="00C0075C" w:rsidRPr="00A91368" w:rsidRDefault="00C0075C" w:rsidP="001C41AD">
            <w:pPr>
              <w:widowControl/>
              <w:tabs>
                <w:tab w:val="num" w:pos="720"/>
              </w:tabs>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Ориентация сельскохозяйственных производителей на производство экологически чистой продукции, занятие сельскохозяйственными производителями района перспективных сегментов рынка</w:t>
            </w:r>
          </w:p>
        </w:tc>
        <w:tc>
          <w:tcPr>
            <w:tcW w:w="1448" w:type="dxa"/>
          </w:tcPr>
          <w:p w:rsidR="00C0075C" w:rsidRPr="00A91368" w:rsidRDefault="00C0075C" w:rsidP="001C41A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w:t>
            </w:r>
            <w:r w:rsidRPr="00A91368">
              <w:rPr>
                <w:rStyle w:val="ac"/>
                <w:rFonts w:ascii="Times New Roman" w:eastAsia="Times New Roman" w:hAnsi="Times New Roman" w:cs="Times New Roman"/>
                <w:sz w:val="24"/>
                <w:szCs w:val="24"/>
              </w:rPr>
              <w:footnoteReference w:id="8"/>
            </w:r>
          </w:p>
        </w:tc>
        <w:tc>
          <w:tcPr>
            <w:tcW w:w="1932" w:type="dxa"/>
          </w:tcPr>
          <w:p w:rsidR="00C0075C" w:rsidRPr="00A91368" w:rsidRDefault="00C0075C" w:rsidP="001C41A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2 млрд. руб. - В.И.</w:t>
            </w:r>
          </w:p>
        </w:tc>
        <w:tc>
          <w:tcPr>
            <w:tcW w:w="2576" w:type="dxa"/>
          </w:tcPr>
          <w:p w:rsidR="00C0075C" w:rsidRPr="00A91368" w:rsidRDefault="00C0075C" w:rsidP="001C41A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Внепрограммное коммерческое мероприятие</w:t>
            </w:r>
          </w:p>
        </w:tc>
      </w:tr>
      <w:tr w:rsidR="00C0075C" w:rsidRPr="00A91368" w:rsidTr="00C0075C">
        <w:trPr>
          <w:trHeight w:val="1164"/>
        </w:trPr>
        <w:tc>
          <w:tcPr>
            <w:tcW w:w="3827" w:type="dxa"/>
            <w:vAlign w:val="center"/>
          </w:tcPr>
          <w:p w:rsidR="00C0075C" w:rsidRPr="00A91368" w:rsidRDefault="00C0075C" w:rsidP="001C41AD">
            <w:pPr>
              <w:widowControl/>
              <w:tabs>
                <w:tab w:val="num" w:pos="720"/>
              </w:tabs>
              <w:autoSpaceDE/>
              <w:autoSpaceDN/>
              <w:adjustRightInd/>
              <w:ind w:firstLine="0"/>
              <w:jc w:val="center"/>
              <w:rPr>
                <w:rFonts w:ascii="Times New Roman" w:eastAsia="Times New Roman" w:hAnsi="Times New Roman" w:cstheme="minorBidi"/>
                <w:sz w:val="24"/>
                <w:szCs w:val="24"/>
              </w:rPr>
            </w:pPr>
            <w:r w:rsidRPr="00A91368">
              <w:rPr>
                <w:rFonts w:ascii="Times New Roman" w:eastAsia="Times New Roman" w:hAnsi="Times New Roman" w:cstheme="minorBidi"/>
                <w:sz w:val="24"/>
                <w:szCs w:val="24"/>
              </w:rPr>
              <w:t xml:space="preserve"> «Организация свеклосахарного производства на территории Воробьевского муниципального района»</w:t>
            </w:r>
          </w:p>
        </w:tc>
        <w:tc>
          <w:tcPr>
            <w:tcW w:w="5153" w:type="dxa"/>
          </w:tcPr>
          <w:p w:rsidR="00C0075C" w:rsidRPr="00A91368" w:rsidRDefault="00C0075C" w:rsidP="001C41AD">
            <w:pPr>
              <w:widowControl/>
              <w:tabs>
                <w:tab w:val="num" w:pos="720"/>
              </w:tabs>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Формирование и развитие кооперации производителей и переработчиков сахарной свеклы, рост объемов производства сельскохозяйственной продукции и ее переработки</w:t>
            </w:r>
          </w:p>
        </w:tc>
        <w:tc>
          <w:tcPr>
            <w:tcW w:w="1448" w:type="dxa"/>
          </w:tcPr>
          <w:p w:rsidR="00C0075C" w:rsidRPr="00A91368" w:rsidRDefault="00C0075C" w:rsidP="001C41A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w:t>
            </w:r>
            <w:r w:rsidRPr="00A91368">
              <w:rPr>
                <w:rStyle w:val="ac"/>
                <w:rFonts w:ascii="Times New Roman" w:eastAsia="Times New Roman" w:hAnsi="Times New Roman" w:cs="Times New Roman"/>
                <w:sz w:val="24"/>
                <w:szCs w:val="24"/>
              </w:rPr>
              <w:footnoteReference w:id="9"/>
            </w:r>
          </w:p>
        </w:tc>
        <w:tc>
          <w:tcPr>
            <w:tcW w:w="1932" w:type="dxa"/>
          </w:tcPr>
          <w:p w:rsidR="00C0075C" w:rsidRPr="00A91368" w:rsidRDefault="00C0075C" w:rsidP="001C41A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800 млн. руб.-В.И.</w:t>
            </w:r>
          </w:p>
        </w:tc>
        <w:tc>
          <w:tcPr>
            <w:tcW w:w="2576" w:type="dxa"/>
          </w:tcPr>
          <w:p w:rsidR="00C0075C" w:rsidRPr="00A91368" w:rsidRDefault="00C0075C" w:rsidP="001C41AD">
            <w:pPr>
              <w:widowControl/>
              <w:autoSpaceDE/>
              <w:autoSpaceDN/>
              <w:adjustRightInd/>
              <w:ind w:firstLine="0"/>
              <w:jc w:val="center"/>
              <w:rPr>
                <w:rFonts w:ascii="Times New Roman" w:eastAsia="Times New Roman" w:hAnsi="Times New Roman" w:cs="Times New Roman"/>
                <w:sz w:val="24"/>
                <w:szCs w:val="24"/>
              </w:rPr>
            </w:pPr>
            <w:r w:rsidRPr="00A91368">
              <w:rPr>
                <w:rFonts w:ascii="Times New Roman" w:eastAsia="Times New Roman" w:hAnsi="Times New Roman" w:cs="Times New Roman"/>
                <w:sz w:val="24"/>
                <w:szCs w:val="24"/>
              </w:rPr>
              <w:t>Внепрограммное коммерческое мероприятие</w:t>
            </w:r>
          </w:p>
        </w:tc>
      </w:tr>
    </w:tbl>
    <w:p w:rsidR="000F4070" w:rsidRDefault="000F4070"/>
    <w:p w:rsidR="004E3DDC" w:rsidRDefault="004E3DDC"/>
    <w:p w:rsidR="002D56C4" w:rsidRDefault="002D56C4"/>
    <w:p w:rsidR="002D56C4" w:rsidRDefault="002D56C4"/>
    <w:p w:rsidR="00A91368" w:rsidRDefault="00A91368">
      <w:pPr>
        <w:widowControl/>
        <w:autoSpaceDE/>
        <w:autoSpaceDN/>
        <w:adjustRightInd/>
        <w:spacing w:after="200" w:line="276" w:lineRule="auto"/>
        <w:ind w:firstLine="0"/>
        <w:jc w:val="left"/>
      </w:pPr>
      <w:r>
        <w:br w:type="page"/>
      </w:r>
    </w:p>
    <w:p w:rsidR="002D56C4" w:rsidRPr="00A91368" w:rsidRDefault="002D56C4" w:rsidP="002D56C4">
      <w:pPr>
        <w:jc w:val="right"/>
        <w:rPr>
          <w:rFonts w:ascii="Times New Roman" w:hAnsi="Times New Roman" w:cs="Times New Roman"/>
          <w:b/>
        </w:rPr>
      </w:pPr>
      <w:r w:rsidRPr="00A91368">
        <w:rPr>
          <w:rFonts w:ascii="Times New Roman" w:hAnsi="Times New Roman" w:cs="Times New Roman"/>
          <w:b/>
        </w:rPr>
        <w:lastRenderedPageBreak/>
        <w:t>Приложение В</w:t>
      </w:r>
    </w:p>
    <w:p w:rsidR="002D56C4" w:rsidRPr="00A91368" w:rsidRDefault="002D56C4" w:rsidP="002D56C4">
      <w:pPr>
        <w:jc w:val="right"/>
        <w:rPr>
          <w:rFonts w:ascii="Times New Roman" w:hAnsi="Times New Roman" w:cs="Times New Roman"/>
        </w:rPr>
      </w:pPr>
    </w:p>
    <w:p w:rsidR="002D56C4" w:rsidRPr="00A91368" w:rsidRDefault="002D56C4" w:rsidP="002D56C4">
      <w:pPr>
        <w:jc w:val="center"/>
        <w:rPr>
          <w:rFonts w:ascii="Times New Roman" w:hAnsi="Times New Roman" w:cs="Times New Roman"/>
          <w:b/>
        </w:rPr>
      </w:pPr>
      <w:r w:rsidRPr="00A91368">
        <w:rPr>
          <w:rFonts w:ascii="Times New Roman" w:hAnsi="Times New Roman" w:cs="Times New Roman"/>
          <w:b/>
        </w:rPr>
        <w:t xml:space="preserve">Перспективные экономические специализации </w:t>
      </w:r>
    </w:p>
    <w:p w:rsidR="002D56C4" w:rsidRPr="00A91368" w:rsidRDefault="002D56C4" w:rsidP="002D56C4">
      <w:pPr>
        <w:jc w:val="center"/>
        <w:rPr>
          <w:rFonts w:ascii="Times New Roman" w:hAnsi="Times New Roman" w:cs="Times New Roman"/>
          <w:b/>
        </w:rPr>
      </w:pPr>
      <w:r w:rsidRPr="00A91368">
        <w:rPr>
          <w:rFonts w:ascii="Times New Roman" w:hAnsi="Times New Roman" w:cs="Times New Roman"/>
          <w:b/>
        </w:rPr>
        <w:t xml:space="preserve">Воробьевского муниципального района </w:t>
      </w:r>
    </w:p>
    <w:p w:rsidR="002D56C4" w:rsidRPr="00A91368" w:rsidRDefault="002D56C4" w:rsidP="002D56C4">
      <w:pPr>
        <w:jc w:val="center"/>
        <w:rPr>
          <w:rFonts w:ascii="Times New Roman" w:hAnsi="Times New Roman" w:cs="Times New Roman"/>
        </w:rPr>
      </w:pPr>
    </w:p>
    <w:p w:rsidR="002D56C4" w:rsidRPr="00A91368" w:rsidRDefault="002D56C4" w:rsidP="002D56C4">
      <w:pPr>
        <w:ind w:firstLine="709"/>
        <w:rPr>
          <w:rFonts w:ascii="Times New Roman" w:hAnsi="Times New Roman" w:cs="Times New Roman"/>
          <w:b/>
        </w:rPr>
      </w:pPr>
      <w:r w:rsidRPr="00A91368">
        <w:rPr>
          <w:rFonts w:ascii="Times New Roman" w:hAnsi="Times New Roman" w:cs="Times New Roman"/>
          <w:b/>
        </w:rPr>
        <w:t>В.1. Отрасли перспективной эффективной экономической специализации Воробьевского муниципального района:</w:t>
      </w:r>
    </w:p>
    <w:p w:rsidR="002D56C4" w:rsidRPr="00A91368" w:rsidRDefault="002D56C4" w:rsidP="002D56C4">
      <w:pPr>
        <w:ind w:firstLine="709"/>
        <w:rPr>
          <w:rFonts w:ascii="Times New Roman" w:hAnsi="Times New Roman" w:cs="Times New Roman"/>
        </w:rPr>
      </w:pPr>
      <w:r w:rsidRPr="00A91368">
        <w:rPr>
          <w:rFonts w:ascii="Times New Roman" w:hAnsi="Times New Roman" w:cs="Times New Roman"/>
        </w:rPr>
        <w:t>1.  Растениеводство (выращивание зерновых, технических и прочих сельскохозяйственных культур)</w:t>
      </w:r>
    </w:p>
    <w:p w:rsidR="002D56C4" w:rsidRPr="00A91368" w:rsidRDefault="002D56C4" w:rsidP="002D56C4">
      <w:pPr>
        <w:ind w:firstLine="709"/>
        <w:rPr>
          <w:rFonts w:ascii="Times New Roman" w:hAnsi="Times New Roman" w:cs="Times New Roman"/>
        </w:rPr>
      </w:pPr>
      <w:r w:rsidRPr="00A91368">
        <w:rPr>
          <w:rFonts w:ascii="Times New Roman" w:hAnsi="Times New Roman" w:cs="Times New Roman"/>
        </w:rPr>
        <w:t xml:space="preserve">2. </w:t>
      </w:r>
      <w:proofErr w:type="gramStart"/>
      <w:r w:rsidRPr="00A91368">
        <w:rPr>
          <w:rFonts w:ascii="Times New Roman" w:hAnsi="Times New Roman" w:cs="Times New Roman"/>
        </w:rPr>
        <w:t>Животноводство (разведение крупного рогатого скота (мясное и молочное скотоводство, разведение свиней, разведение овец)</w:t>
      </w:r>
      <w:proofErr w:type="gramEnd"/>
    </w:p>
    <w:p w:rsidR="002D56C4" w:rsidRPr="00A91368" w:rsidRDefault="002D56C4" w:rsidP="002D56C4">
      <w:pPr>
        <w:ind w:firstLine="709"/>
        <w:rPr>
          <w:rFonts w:ascii="Times New Roman" w:hAnsi="Times New Roman" w:cs="Times New Roman"/>
        </w:rPr>
      </w:pPr>
      <w:r w:rsidRPr="00A91368">
        <w:rPr>
          <w:rFonts w:ascii="Times New Roman" w:hAnsi="Times New Roman" w:cs="Times New Roman"/>
        </w:rPr>
        <w:t>3. Событийный, паломнический туризм (организация конференций и выставок; предоставление туристических информационных услуг; предоставлению экскурсионных туристических услуг)</w:t>
      </w:r>
    </w:p>
    <w:p w:rsidR="002D56C4" w:rsidRPr="00A91368" w:rsidRDefault="002D56C4" w:rsidP="002D56C4">
      <w:pPr>
        <w:ind w:firstLine="709"/>
        <w:rPr>
          <w:rFonts w:ascii="Times New Roman" w:hAnsi="Times New Roman" w:cs="Times New Roman"/>
          <w:b/>
        </w:rPr>
      </w:pPr>
      <w:r w:rsidRPr="00A91368">
        <w:rPr>
          <w:rFonts w:ascii="Times New Roman" w:hAnsi="Times New Roman" w:cs="Times New Roman"/>
          <w:b/>
        </w:rPr>
        <w:t>В.2. Отрасли неэффективной специализации, но критически важные для экономики Воробьевского  муниципального района:</w:t>
      </w:r>
    </w:p>
    <w:p w:rsidR="002D56C4" w:rsidRPr="00A91368" w:rsidRDefault="002D56C4" w:rsidP="002D56C4">
      <w:pPr>
        <w:ind w:firstLine="709"/>
        <w:rPr>
          <w:rFonts w:ascii="Times New Roman" w:hAnsi="Times New Roman" w:cs="Times New Roman"/>
        </w:rPr>
      </w:pPr>
      <w:r w:rsidRPr="00A91368">
        <w:rPr>
          <w:rFonts w:ascii="Times New Roman" w:hAnsi="Times New Roman" w:cs="Times New Roman"/>
        </w:rPr>
        <w:t xml:space="preserve">1. </w:t>
      </w:r>
      <w:proofErr w:type="gramStart"/>
      <w:r w:rsidRPr="00A91368">
        <w:rPr>
          <w:rFonts w:ascii="Times New Roman" w:hAnsi="Times New Roman" w:cs="Times New Roman"/>
        </w:rPr>
        <w:t>Переработка сельскохозяйственной продукции (пищевое производство: производство продуктов крупяной промышленности, крахмала и крахмалосодержащих продуктов; производство растительного масла; глубокая переработка зерна; переработка и консервирование мяса и мясной пищевой продукции (убой животных, изготовление мясных полуфабрикатов)</w:t>
      </w:r>
      <w:proofErr w:type="gramEnd"/>
    </w:p>
    <w:p w:rsidR="002D56C4" w:rsidRPr="00A91368" w:rsidRDefault="002D56C4" w:rsidP="002D56C4">
      <w:pPr>
        <w:rPr>
          <w:rFonts w:ascii="Times New Roman" w:hAnsi="Times New Roman" w:cs="Times New Roman"/>
        </w:rPr>
      </w:pPr>
    </w:p>
    <w:p w:rsidR="000E143C" w:rsidRPr="00A91368" w:rsidRDefault="000E143C" w:rsidP="00A91368">
      <w:pPr>
        <w:jc w:val="center"/>
        <w:rPr>
          <w:rFonts w:ascii="Times New Roman" w:hAnsi="Times New Roman" w:cs="Times New Roman"/>
          <w:b/>
        </w:rPr>
      </w:pPr>
      <w:r w:rsidRPr="00A91368">
        <w:rPr>
          <w:rFonts w:ascii="Times New Roman" w:hAnsi="Times New Roman" w:cs="Times New Roman"/>
          <w:b/>
        </w:rPr>
        <w:t>Обоснование перспективных экономических специализаций</w:t>
      </w:r>
    </w:p>
    <w:p w:rsidR="000E143C" w:rsidRPr="00A91368" w:rsidRDefault="000E143C" w:rsidP="000E143C">
      <w:pPr>
        <w:jc w:val="center"/>
        <w:rPr>
          <w:rFonts w:ascii="Times New Roman" w:hAnsi="Times New Roman" w:cs="Times New Roman"/>
          <w:b/>
        </w:rPr>
      </w:pPr>
      <w:r w:rsidRPr="00A91368">
        <w:rPr>
          <w:rFonts w:ascii="Times New Roman" w:hAnsi="Times New Roman" w:cs="Times New Roman"/>
          <w:b/>
          <w:u w:val="single"/>
        </w:rPr>
        <w:t xml:space="preserve">Воробьевского </w:t>
      </w:r>
      <w:r w:rsidRPr="00A91368">
        <w:rPr>
          <w:rFonts w:ascii="Times New Roman" w:hAnsi="Times New Roman" w:cs="Times New Roman"/>
          <w:b/>
        </w:rPr>
        <w:t xml:space="preserve">муниципального района </w:t>
      </w:r>
    </w:p>
    <w:tbl>
      <w:tblPr>
        <w:tblStyle w:val="a9"/>
        <w:tblW w:w="14742" w:type="dxa"/>
        <w:tblInd w:w="108" w:type="dxa"/>
        <w:tblLayout w:type="fixed"/>
        <w:tblLook w:val="04A0" w:firstRow="1" w:lastRow="0" w:firstColumn="1" w:lastColumn="0" w:noHBand="0" w:noVBand="1"/>
      </w:tblPr>
      <w:tblGrid>
        <w:gridCol w:w="426"/>
        <w:gridCol w:w="3543"/>
        <w:gridCol w:w="10773"/>
      </w:tblGrid>
      <w:tr w:rsidR="000E143C" w:rsidRPr="00A91368" w:rsidTr="00A91368">
        <w:trPr>
          <w:cantSplit/>
          <w:trHeight w:val="839"/>
          <w:tblHeader/>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0E143C" w:rsidRPr="00A91368" w:rsidRDefault="00A91368" w:rsidP="00A91368">
            <w:pPr>
              <w:ind w:left="113" w:right="113"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roofErr w:type="gramStart"/>
            <w:r w:rsidRPr="00A91368">
              <w:rPr>
                <w:rFonts w:ascii="Times New Roman" w:hAnsi="Times New Roman" w:cs="Times New Roman"/>
                <w:sz w:val="24"/>
                <w:szCs w:val="24"/>
                <w:lang w:eastAsia="en-US"/>
              </w:rPr>
              <w:t>п</w:t>
            </w:r>
            <w:proofErr w:type="gramEnd"/>
            <w:r w:rsidRPr="00A91368">
              <w:rPr>
                <w:rFonts w:ascii="Times New Roman" w:hAnsi="Times New Roman" w:cs="Times New Roman"/>
                <w:sz w:val="24"/>
                <w:szCs w:val="24"/>
                <w:lang w:eastAsia="en-US"/>
              </w:rPr>
              <w:t>/п</w:t>
            </w:r>
          </w:p>
        </w:tc>
        <w:tc>
          <w:tcPr>
            <w:tcW w:w="3543" w:type="dxa"/>
            <w:tcBorders>
              <w:top w:val="single" w:sz="4" w:space="0" w:color="auto"/>
              <w:left w:val="single" w:sz="4" w:space="0" w:color="auto"/>
              <w:bottom w:val="single" w:sz="4" w:space="0" w:color="auto"/>
              <w:right w:val="single" w:sz="4" w:space="0" w:color="auto"/>
            </w:tcBorders>
            <w:vAlign w:val="center"/>
            <w:hideMark/>
          </w:tcPr>
          <w:p w:rsidR="000E143C" w:rsidRPr="00A91368" w:rsidRDefault="000E143C" w:rsidP="00A91368">
            <w:pPr>
              <w:ind w:firstLine="0"/>
              <w:jc w:val="center"/>
              <w:rPr>
                <w:rFonts w:ascii="Times New Roman" w:hAnsi="Times New Roman" w:cs="Times New Roman"/>
                <w:sz w:val="24"/>
                <w:szCs w:val="24"/>
                <w:lang w:eastAsia="en-US"/>
              </w:rPr>
            </w:pPr>
            <w:r w:rsidRPr="00A91368">
              <w:rPr>
                <w:rFonts w:ascii="Times New Roman" w:hAnsi="Times New Roman" w:cs="Times New Roman"/>
                <w:sz w:val="24"/>
                <w:szCs w:val="24"/>
              </w:rPr>
              <w:t>Специализация</w:t>
            </w:r>
          </w:p>
        </w:tc>
        <w:tc>
          <w:tcPr>
            <w:tcW w:w="10773" w:type="dxa"/>
            <w:tcBorders>
              <w:top w:val="single" w:sz="4" w:space="0" w:color="auto"/>
              <w:left w:val="single" w:sz="4" w:space="0" w:color="auto"/>
              <w:bottom w:val="single" w:sz="4" w:space="0" w:color="auto"/>
              <w:right w:val="single" w:sz="4" w:space="0" w:color="auto"/>
            </w:tcBorders>
            <w:vAlign w:val="center"/>
            <w:hideMark/>
          </w:tcPr>
          <w:p w:rsidR="000E143C" w:rsidRPr="00A91368" w:rsidRDefault="000E143C" w:rsidP="00A91368">
            <w:pPr>
              <w:ind w:firstLine="0"/>
              <w:jc w:val="center"/>
              <w:rPr>
                <w:rFonts w:ascii="Times New Roman" w:hAnsi="Times New Roman" w:cs="Times New Roman"/>
                <w:sz w:val="24"/>
                <w:szCs w:val="24"/>
                <w:lang w:eastAsia="en-US"/>
              </w:rPr>
            </w:pPr>
            <w:r w:rsidRPr="00A91368">
              <w:rPr>
                <w:rFonts w:ascii="Times New Roman" w:hAnsi="Times New Roman" w:cs="Times New Roman"/>
                <w:sz w:val="24"/>
                <w:szCs w:val="24"/>
              </w:rPr>
              <w:t>Обоснование</w:t>
            </w:r>
          </w:p>
        </w:tc>
      </w:tr>
      <w:tr w:rsidR="000E143C" w:rsidRPr="00A91368" w:rsidTr="00A91368">
        <w:trPr>
          <w:trHeight w:val="416"/>
        </w:trPr>
        <w:tc>
          <w:tcPr>
            <w:tcW w:w="14742" w:type="dxa"/>
            <w:gridSpan w:val="3"/>
            <w:tcBorders>
              <w:top w:val="single" w:sz="4" w:space="0" w:color="auto"/>
              <w:left w:val="single" w:sz="4" w:space="0" w:color="auto"/>
              <w:bottom w:val="single" w:sz="4" w:space="0" w:color="auto"/>
              <w:right w:val="single" w:sz="4" w:space="0" w:color="auto"/>
            </w:tcBorders>
            <w:vAlign w:val="center"/>
            <w:hideMark/>
          </w:tcPr>
          <w:p w:rsidR="000E143C" w:rsidRPr="00A91368" w:rsidRDefault="000E143C">
            <w:pPr>
              <w:jc w:val="center"/>
              <w:rPr>
                <w:rFonts w:ascii="Times New Roman" w:hAnsi="Times New Roman" w:cs="Times New Roman"/>
                <w:b/>
                <w:sz w:val="24"/>
                <w:szCs w:val="24"/>
                <w:lang w:eastAsia="en-US"/>
              </w:rPr>
            </w:pPr>
            <w:r w:rsidRPr="00A91368">
              <w:rPr>
                <w:rFonts w:ascii="Times New Roman" w:hAnsi="Times New Roman" w:cs="Times New Roman"/>
                <w:b/>
                <w:sz w:val="24"/>
                <w:szCs w:val="24"/>
              </w:rPr>
              <w:t>Перспективные эффективные экономические специализации</w:t>
            </w:r>
          </w:p>
        </w:tc>
      </w:tr>
      <w:tr w:rsidR="000E143C" w:rsidRPr="00A91368" w:rsidTr="00A91368">
        <w:tc>
          <w:tcPr>
            <w:tcW w:w="426" w:type="dxa"/>
            <w:tcBorders>
              <w:top w:val="single" w:sz="4" w:space="0" w:color="auto"/>
              <w:left w:val="single" w:sz="4" w:space="0" w:color="auto"/>
              <w:bottom w:val="single" w:sz="4" w:space="0" w:color="auto"/>
              <w:right w:val="single" w:sz="4" w:space="0" w:color="auto"/>
            </w:tcBorders>
            <w:hideMark/>
          </w:tcPr>
          <w:p w:rsidR="000E143C" w:rsidRPr="00A91368" w:rsidRDefault="000E143C">
            <w:pPr>
              <w:jc w:val="center"/>
              <w:rPr>
                <w:rFonts w:ascii="Times New Roman" w:hAnsi="Times New Roman" w:cs="Times New Roman"/>
                <w:sz w:val="24"/>
                <w:szCs w:val="24"/>
                <w:lang w:eastAsia="en-US"/>
              </w:rPr>
            </w:pPr>
            <w:r w:rsidRPr="00A91368">
              <w:rPr>
                <w:rFonts w:ascii="Times New Roman" w:hAnsi="Times New Roman" w:cs="Times New Roman"/>
                <w:sz w:val="24"/>
                <w:szCs w:val="24"/>
              </w:rPr>
              <w:t>11.</w:t>
            </w:r>
          </w:p>
        </w:tc>
        <w:tc>
          <w:tcPr>
            <w:tcW w:w="3543" w:type="dxa"/>
            <w:tcBorders>
              <w:top w:val="single" w:sz="4" w:space="0" w:color="auto"/>
              <w:left w:val="single" w:sz="4" w:space="0" w:color="auto"/>
              <w:bottom w:val="single" w:sz="4" w:space="0" w:color="auto"/>
              <w:right w:val="single" w:sz="4" w:space="0" w:color="auto"/>
            </w:tcBorders>
          </w:tcPr>
          <w:p w:rsidR="000E143C" w:rsidRPr="00A91368" w:rsidRDefault="000E143C" w:rsidP="00AF28A8">
            <w:pPr>
              <w:ind w:firstLine="0"/>
              <w:rPr>
                <w:rFonts w:ascii="Times New Roman" w:hAnsi="Times New Roman" w:cs="Times New Roman"/>
                <w:sz w:val="24"/>
                <w:szCs w:val="24"/>
              </w:rPr>
            </w:pPr>
            <w:r w:rsidRPr="00A91368">
              <w:rPr>
                <w:rFonts w:ascii="Times New Roman" w:hAnsi="Times New Roman" w:cs="Times New Roman"/>
                <w:sz w:val="24"/>
                <w:szCs w:val="24"/>
              </w:rPr>
              <w:t>Растениеводство (выращивание зерновых, технических и прочих сельскохозяйственных культур)</w:t>
            </w:r>
          </w:p>
          <w:p w:rsidR="000E143C" w:rsidRPr="00A91368" w:rsidRDefault="000E143C">
            <w:pPr>
              <w:jc w:val="center"/>
              <w:rPr>
                <w:rFonts w:ascii="Times New Roman" w:hAnsi="Times New Roman" w:cs="Times New Roman"/>
                <w:sz w:val="24"/>
                <w:szCs w:val="24"/>
                <w:lang w:eastAsia="en-US"/>
              </w:rPr>
            </w:pPr>
          </w:p>
        </w:tc>
        <w:tc>
          <w:tcPr>
            <w:tcW w:w="10773" w:type="dxa"/>
            <w:tcBorders>
              <w:top w:val="single" w:sz="4" w:space="0" w:color="auto"/>
              <w:left w:val="single" w:sz="4" w:space="0" w:color="auto"/>
              <w:bottom w:val="single" w:sz="4" w:space="0" w:color="auto"/>
              <w:right w:val="single" w:sz="4" w:space="0" w:color="auto"/>
            </w:tcBorders>
            <w:hideMark/>
          </w:tcPr>
          <w:p w:rsidR="000E143C" w:rsidRPr="00A91368" w:rsidRDefault="000E143C">
            <w:pPr>
              <w:rPr>
                <w:rFonts w:ascii="Times New Roman" w:hAnsi="Times New Roman" w:cs="Times New Roman"/>
                <w:sz w:val="24"/>
                <w:szCs w:val="24"/>
                <w:lang w:eastAsia="en-US"/>
              </w:rPr>
            </w:pPr>
            <w:r w:rsidRPr="00A91368">
              <w:rPr>
                <w:rFonts w:ascii="Times New Roman" w:hAnsi="Times New Roman" w:cs="Times New Roman"/>
                <w:sz w:val="24"/>
                <w:szCs w:val="24"/>
              </w:rPr>
              <w:t>На территории района успешно функционируют сельскохозяйственные предприятия и КФХ, занимающиеся производством растениеводческой продукции. Район имеет высокий рейтинг по урожайности зерновых культур, сахарной свеклы и подсолнечника.</w:t>
            </w:r>
            <w:r w:rsidRPr="00A91368">
              <w:rPr>
                <w:sz w:val="24"/>
                <w:szCs w:val="24"/>
              </w:rPr>
              <w:t xml:space="preserve"> </w:t>
            </w:r>
            <w:r w:rsidRPr="00A91368">
              <w:rPr>
                <w:rFonts w:ascii="Times New Roman" w:hAnsi="Times New Roman" w:cs="Times New Roman"/>
                <w:sz w:val="24"/>
                <w:szCs w:val="24"/>
              </w:rPr>
              <w:t>Валовой сбор зерна от уровня 2016 года превышен на 24 тыс. тонн или 20%. Выращен, убран и вывезен на переработку рекордный в истории района урожай сахарной свеклы - 296,5 тыс. тонн. С одного гектара ее получено по 401 центнеру. Свыше  3   тыс.   гектаров  пашни  засеиваются новыми земледельцев района культурами: соей и льном масличным, нут - валовой которых составил свыше 4 тыс. тонн. Более 50 % продукции растениеводства экспортируется в соседние районы области.</w:t>
            </w:r>
          </w:p>
        </w:tc>
      </w:tr>
      <w:tr w:rsidR="000E143C" w:rsidRPr="00A91368" w:rsidTr="00A91368">
        <w:tc>
          <w:tcPr>
            <w:tcW w:w="426" w:type="dxa"/>
            <w:tcBorders>
              <w:top w:val="single" w:sz="4" w:space="0" w:color="auto"/>
              <w:left w:val="single" w:sz="4" w:space="0" w:color="auto"/>
              <w:bottom w:val="single" w:sz="4" w:space="0" w:color="auto"/>
              <w:right w:val="single" w:sz="4" w:space="0" w:color="auto"/>
            </w:tcBorders>
            <w:hideMark/>
          </w:tcPr>
          <w:p w:rsidR="000E143C" w:rsidRPr="00A91368" w:rsidRDefault="000E143C">
            <w:pPr>
              <w:jc w:val="center"/>
              <w:rPr>
                <w:rFonts w:ascii="Times New Roman" w:hAnsi="Times New Roman" w:cs="Times New Roman"/>
                <w:sz w:val="24"/>
                <w:szCs w:val="24"/>
                <w:lang w:eastAsia="en-US"/>
              </w:rPr>
            </w:pPr>
            <w:r w:rsidRPr="00A91368">
              <w:rPr>
                <w:rFonts w:ascii="Times New Roman" w:hAnsi="Times New Roman" w:cs="Times New Roman"/>
                <w:sz w:val="24"/>
                <w:szCs w:val="24"/>
              </w:rPr>
              <w:t>22.</w:t>
            </w:r>
          </w:p>
        </w:tc>
        <w:tc>
          <w:tcPr>
            <w:tcW w:w="3543" w:type="dxa"/>
            <w:tcBorders>
              <w:top w:val="single" w:sz="4" w:space="0" w:color="auto"/>
              <w:left w:val="single" w:sz="4" w:space="0" w:color="auto"/>
              <w:bottom w:val="single" w:sz="4" w:space="0" w:color="auto"/>
              <w:right w:val="single" w:sz="4" w:space="0" w:color="auto"/>
            </w:tcBorders>
            <w:hideMark/>
          </w:tcPr>
          <w:p w:rsidR="000E143C" w:rsidRPr="00A91368" w:rsidRDefault="000E143C" w:rsidP="00AF28A8">
            <w:pPr>
              <w:ind w:firstLine="0"/>
              <w:rPr>
                <w:rFonts w:ascii="Times New Roman" w:hAnsi="Times New Roman" w:cs="Times New Roman"/>
                <w:sz w:val="24"/>
                <w:szCs w:val="24"/>
                <w:lang w:eastAsia="en-US"/>
              </w:rPr>
            </w:pPr>
            <w:proofErr w:type="gramStart"/>
            <w:r w:rsidRPr="00A91368">
              <w:rPr>
                <w:rFonts w:ascii="Times New Roman" w:hAnsi="Times New Roman" w:cs="Times New Roman"/>
                <w:sz w:val="24"/>
                <w:szCs w:val="24"/>
              </w:rPr>
              <w:t xml:space="preserve">Животноводство (разведение крупного рогатого скота (мясное и молочное скотоводство, разведение </w:t>
            </w:r>
            <w:r w:rsidRPr="00A91368">
              <w:rPr>
                <w:rFonts w:ascii="Times New Roman" w:hAnsi="Times New Roman" w:cs="Times New Roman"/>
                <w:sz w:val="24"/>
                <w:szCs w:val="24"/>
              </w:rPr>
              <w:lastRenderedPageBreak/>
              <w:t>свиней)</w:t>
            </w:r>
            <w:proofErr w:type="gramEnd"/>
          </w:p>
        </w:tc>
        <w:tc>
          <w:tcPr>
            <w:tcW w:w="10773" w:type="dxa"/>
            <w:tcBorders>
              <w:top w:val="single" w:sz="4" w:space="0" w:color="auto"/>
              <w:left w:val="single" w:sz="4" w:space="0" w:color="auto"/>
              <w:bottom w:val="single" w:sz="4" w:space="0" w:color="auto"/>
              <w:right w:val="single" w:sz="4" w:space="0" w:color="auto"/>
            </w:tcBorders>
            <w:hideMark/>
          </w:tcPr>
          <w:p w:rsidR="000E143C" w:rsidRPr="00A91368" w:rsidRDefault="000E143C">
            <w:pPr>
              <w:rPr>
                <w:rFonts w:ascii="Times New Roman" w:hAnsi="Times New Roman" w:cs="Times New Roman"/>
                <w:sz w:val="24"/>
                <w:szCs w:val="24"/>
                <w:lang w:eastAsia="en-US"/>
              </w:rPr>
            </w:pPr>
            <w:r w:rsidRPr="00A91368">
              <w:rPr>
                <w:rFonts w:ascii="Times New Roman" w:hAnsi="Times New Roman" w:cs="Times New Roman"/>
                <w:sz w:val="24"/>
                <w:szCs w:val="24"/>
              </w:rPr>
              <w:lastRenderedPageBreak/>
              <w:t xml:space="preserve">Район с избытком обеспечен данной продукцией, поэтому планируется увеличение экспорта до 70 %. Наблюдается динамичный рост производства мяса КРС и молока, соответствующий общероссийским показателям. За период с 2014 года по 2017 рост объемов производства молока составил 609 тонн или 7%. Поголовье овец и коров имеет в районе стабильно растущее значение. </w:t>
            </w:r>
            <w:r w:rsidRPr="00A91368">
              <w:rPr>
                <w:rFonts w:ascii="Times New Roman" w:hAnsi="Times New Roman" w:cs="Times New Roman"/>
                <w:sz w:val="24"/>
                <w:szCs w:val="24"/>
              </w:rPr>
              <w:lastRenderedPageBreak/>
              <w:t xml:space="preserve">Планируется строительство </w:t>
            </w:r>
            <w:proofErr w:type="spellStart"/>
            <w:r w:rsidRPr="00A91368">
              <w:rPr>
                <w:rFonts w:ascii="Times New Roman" w:hAnsi="Times New Roman" w:cs="Times New Roman"/>
                <w:sz w:val="24"/>
                <w:szCs w:val="24"/>
              </w:rPr>
              <w:t>свинокомплекса</w:t>
            </w:r>
            <w:proofErr w:type="spellEnd"/>
            <w:r w:rsidRPr="00A91368">
              <w:rPr>
                <w:rFonts w:ascii="Times New Roman" w:hAnsi="Times New Roman" w:cs="Times New Roman"/>
                <w:sz w:val="24"/>
                <w:szCs w:val="24"/>
              </w:rPr>
              <w:t xml:space="preserve"> и животноводческого комплекса в рамках Стратегии -2035 и рост поголовья свиней. Основной задачей в животноводстве на предстоящий период является кроме увеличения продуктивности дойного </w:t>
            </w:r>
            <w:proofErr w:type="gramStart"/>
            <w:r w:rsidRPr="00A91368">
              <w:rPr>
                <w:rFonts w:ascii="Times New Roman" w:hAnsi="Times New Roman" w:cs="Times New Roman"/>
                <w:sz w:val="24"/>
                <w:szCs w:val="24"/>
              </w:rPr>
              <w:t>стада</w:t>
            </w:r>
            <w:proofErr w:type="gramEnd"/>
            <w:r w:rsidRPr="00A91368">
              <w:rPr>
                <w:rFonts w:ascii="Times New Roman" w:hAnsi="Times New Roman" w:cs="Times New Roman"/>
                <w:sz w:val="24"/>
                <w:szCs w:val="24"/>
              </w:rPr>
              <w:t xml:space="preserve"> за счет племенных качеств имеющегося поголовья, является вовлечение предприятий всех форм собственности в отрасль животноводства. Район имеет для их реализации инвестиционные площадки, трудовые и иные необходимые ресурсы.</w:t>
            </w:r>
          </w:p>
        </w:tc>
      </w:tr>
      <w:tr w:rsidR="000E143C" w:rsidRPr="00A91368" w:rsidTr="00A91368">
        <w:tc>
          <w:tcPr>
            <w:tcW w:w="426" w:type="dxa"/>
            <w:tcBorders>
              <w:top w:val="single" w:sz="4" w:space="0" w:color="auto"/>
              <w:left w:val="single" w:sz="4" w:space="0" w:color="auto"/>
              <w:bottom w:val="single" w:sz="4" w:space="0" w:color="auto"/>
              <w:right w:val="single" w:sz="4" w:space="0" w:color="auto"/>
            </w:tcBorders>
            <w:hideMark/>
          </w:tcPr>
          <w:p w:rsidR="000E143C" w:rsidRPr="00A91368" w:rsidRDefault="000E143C">
            <w:pPr>
              <w:jc w:val="center"/>
              <w:rPr>
                <w:rFonts w:ascii="Times New Roman" w:hAnsi="Times New Roman" w:cs="Times New Roman"/>
                <w:sz w:val="24"/>
                <w:szCs w:val="24"/>
                <w:lang w:eastAsia="en-US"/>
              </w:rPr>
            </w:pPr>
            <w:r w:rsidRPr="00A91368">
              <w:rPr>
                <w:rFonts w:ascii="Times New Roman" w:hAnsi="Times New Roman" w:cs="Times New Roman"/>
                <w:sz w:val="24"/>
                <w:szCs w:val="24"/>
              </w:rPr>
              <w:lastRenderedPageBreak/>
              <w:t>33.</w:t>
            </w:r>
          </w:p>
        </w:tc>
        <w:tc>
          <w:tcPr>
            <w:tcW w:w="3543" w:type="dxa"/>
            <w:tcBorders>
              <w:top w:val="single" w:sz="4" w:space="0" w:color="auto"/>
              <w:left w:val="single" w:sz="4" w:space="0" w:color="auto"/>
              <w:bottom w:val="single" w:sz="4" w:space="0" w:color="auto"/>
              <w:right w:val="single" w:sz="4" w:space="0" w:color="auto"/>
            </w:tcBorders>
            <w:hideMark/>
          </w:tcPr>
          <w:p w:rsidR="000E143C" w:rsidRPr="00A91368" w:rsidRDefault="000E143C" w:rsidP="00AF28A8">
            <w:pPr>
              <w:ind w:firstLine="0"/>
              <w:rPr>
                <w:rFonts w:ascii="Times New Roman" w:hAnsi="Times New Roman" w:cs="Times New Roman"/>
                <w:sz w:val="24"/>
                <w:szCs w:val="24"/>
                <w:lang w:eastAsia="en-US"/>
              </w:rPr>
            </w:pPr>
            <w:r w:rsidRPr="00A91368">
              <w:rPr>
                <w:rFonts w:ascii="Times New Roman" w:hAnsi="Times New Roman" w:cs="Times New Roman"/>
                <w:sz w:val="24"/>
                <w:szCs w:val="24"/>
              </w:rPr>
              <w:t>Событийный, паломнический туризм (организация конференций и выставок; предоставление туристических информационных услуг; предоставлению экскурсионных туристических услуг)</w:t>
            </w:r>
          </w:p>
        </w:tc>
        <w:tc>
          <w:tcPr>
            <w:tcW w:w="10773" w:type="dxa"/>
            <w:tcBorders>
              <w:top w:val="single" w:sz="4" w:space="0" w:color="auto"/>
              <w:left w:val="single" w:sz="4" w:space="0" w:color="auto"/>
              <w:bottom w:val="single" w:sz="4" w:space="0" w:color="auto"/>
              <w:right w:val="single" w:sz="4" w:space="0" w:color="auto"/>
            </w:tcBorders>
            <w:hideMark/>
          </w:tcPr>
          <w:p w:rsidR="000E143C" w:rsidRPr="00A91368" w:rsidRDefault="000E143C">
            <w:pPr>
              <w:rPr>
                <w:rFonts w:ascii="Times New Roman" w:hAnsi="Times New Roman" w:cs="Times New Roman"/>
                <w:sz w:val="24"/>
                <w:szCs w:val="24"/>
                <w:lang w:eastAsia="en-US"/>
              </w:rPr>
            </w:pPr>
            <w:r w:rsidRPr="00A91368">
              <w:rPr>
                <w:rFonts w:ascii="Times New Roman" w:hAnsi="Times New Roman" w:cs="Times New Roman"/>
                <w:sz w:val="24"/>
                <w:szCs w:val="24"/>
              </w:rPr>
              <w:t>Район имеет визитную карточку в виде парка «Ломы», а также позиционирует себя как «Песенный край», что позволяет формировать преемственность культурного и исторического наследия, а также формировать и развивать патриотические  установки в воспитании молодежи.  Администрацией района ведется активная пропаганда популяризации фестивалей и мероприятий, проводимых на территории парка и росту притока туристов из области и соседнего региона, поощряется ремесленное производство, кузнечное дело, бортничество. На территории парка развивается гостиничный комплекс в этническом стиле.</w:t>
            </w:r>
          </w:p>
        </w:tc>
      </w:tr>
      <w:tr w:rsidR="000E143C" w:rsidRPr="00A91368" w:rsidTr="00A91368">
        <w:tc>
          <w:tcPr>
            <w:tcW w:w="14742" w:type="dxa"/>
            <w:gridSpan w:val="3"/>
            <w:tcBorders>
              <w:top w:val="single" w:sz="4" w:space="0" w:color="auto"/>
              <w:left w:val="single" w:sz="4" w:space="0" w:color="auto"/>
              <w:bottom w:val="single" w:sz="4" w:space="0" w:color="auto"/>
              <w:right w:val="single" w:sz="4" w:space="0" w:color="auto"/>
            </w:tcBorders>
            <w:hideMark/>
          </w:tcPr>
          <w:p w:rsidR="000E143C" w:rsidRPr="00A91368" w:rsidRDefault="000E143C">
            <w:pPr>
              <w:jc w:val="center"/>
              <w:rPr>
                <w:rFonts w:ascii="Times New Roman" w:hAnsi="Times New Roman" w:cs="Times New Roman"/>
                <w:sz w:val="24"/>
                <w:szCs w:val="24"/>
                <w:lang w:eastAsia="en-US"/>
              </w:rPr>
            </w:pPr>
            <w:r w:rsidRPr="00A91368">
              <w:rPr>
                <w:rFonts w:ascii="Times New Roman" w:hAnsi="Times New Roman" w:cs="Times New Roman"/>
                <w:sz w:val="24"/>
                <w:szCs w:val="24"/>
              </w:rPr>
              <w:t>Неэффективные экономические специализации, но критически важные</w:t>
            </w:r>
          </w:p>
        </w:tc>
      </w:tr>
      <w:tr w:rsidR="000E143C" w:rsidRPr="00A91368" w:rsidTr="00A91368">
        <w:tc>
          <w:tcPr>
            <w:tcW w:w="426" w:type="dxa"/>
            <w:tcBorders>
              <w:top w:val="single" w:sz="4" w:space="0" w:color="auto"/>
              <w:left w:val="single" w:sz="4" w:space="0" w:color="auto"/>
              <w:bottom w:val="single" w:sz="4" w:space="0" w:color="auto"/>
              <w:right w:val="single" w:sz="4" w:space="0" w:color="auto"/>
            </w:tcBorders>
            <w:hideMark/>
          </w:tcPr>
          <w:p w:rsidR="000E143C" w:rsidRPr="00A91368" w:rsidRDefault="000E143C">
            <w:pPr>
              <w:jc w:val="center"/>
              <w:rPr>
                <w:rFonts w:ascii="Times New Roman" w:hAnsi="Times New Roman" w:cs="Times New Roman"/>
                <w:sz w:val="24"/>
                <w:szCs w:val="24"/>
                <w:lang w:eastAsia="en-US"/>
              </w:rPr>
            </w:pPr>
            <w:r w:rsidRPr="00A91368">
              <w:rPr>
                <w:rFonts w:ascii="Times New Roman" w:hAnsi="Times New Roman" w:cs="Times New Roman"/>
                <w:sz w:val="24"/>
                <w:szCs w:val="24"/>
              </w:rPr>
              <w:t>14.</w:t>
            </w:r>
          </w:p>
        </w:tc>
        <w:tc>
          <w:tcPr>
            <w:tcW w:w="3543" w:type="dxa"/>
            <w:tcBorders>
              <w:top w:val="single" w:sz="4" w:space="0" w:color="auto"/>
              <w:left w:val="single" w:sz="4" w:space="0" w:color="auto"/>
              <w:bottom w:val="single" w:sz="4" w:space="0" w:color="auto"/>
              <w:right w:val="single" w:sz="4" w:space="0" w:color="auto"/>
            </w:tcBorders>
            <w:hideMark/>
          </w:tcPr>
          <w:p w:rsidR="000E143C" w:rsidRPr="00A91368" w:rsidRDefault="000E143C" w:rsidP="00AF28A8">
            <w:pPr>
              <w:ind w:firstLine="0"/>
              <w:rPr>
                <w:rFonts w:ascii="Times New Roman" w:hAnsi="Times New Roman" w:cs="Times New Roman"/>
                <w:sz w:val="24"/>
                <w:szCs w:val="24"/>
                <w:lang w:eastAsia="en-US"/>
              </w:rPr>
            </w:pPr>
            <w:proofErr w:type="gramStart"/>
            <w:r w:rsidRPr="00A91368">
              <w:rPr>
                <w:rFonts w:ascii="Times New Roman" w:hAnsi="Times New Roman" w:cs="Times New Roman"/>
                <w:sz w:val="24"/>
                <w:szCs w:val="24"/>
              </w:rPr>
              <w:t>Переработка сельскохозяйственной продукции (пищевое производство: производство продуктов крупяной промышленности, крахмала и крахмалосодержащих продуктов; производство растительного масла; глубокая переработка зерна; переработка и консервирование мяса и мясной пищевой продукции (убой животных, изготовление мясных полуфабрикатов)</w:t>
            </w:r>
            <w:proofErr w:type="gramEnd"/>
          </w:p>
        </w:tc>
        <w:tc>
          <w:tcPr>
            <w:tcW w:w="10773" w:type="dxa"/>
            <w:tcBorders>
              <w:top w:val="single" w:sz="4" w:space="0" w:color="auto"/>
              <w:left w:val="single" w:sz="4" w:space="0" w:color="auto"/>
              <w:bottom w:val="single" w:sz="4" w:space="0" w:color="auto"/>
              <w:right w:val="single" w:sz="4" w:space="0" w:color="auto"/>
            </w:tcBorders>
            <w:hideMark/>
          </w:tcPr>
          <w:p w:rsidR="000E143C" w:rsidRPr="00A91368" w:rsidRDefault="000E143C">
            <w:pPr>
              <w:rPr>
                <w:rFonts w:ascii="Times New Roman" w:hAnsi="Times New Roman" w:cs="Times New Roman"/>
                <w:sz w:val="24"/>
                <w:szCs w:val="24"/>
                <w:lang w:eastAsia="en-US"/>
              </w:rPr>
            </w:pPr>
            <w:r w:rsidRPr="00A91368">
              <w:rPr>
                <w:rFonts w:ascii="Times New Roman" w:hAnsi="Times New Roman" w:cs="Times New Roman"/>
                <w:sz w:val="24"/>
                <w:szCs w:val="24"/>
              </w:rPr>
              <w:t xml:space="preserve">Переработка продукции сельского хозяйства (пищевой производство по классификатору видов деятельности)  имеет </w:t>
            </w:r>
            <w:proofErr w:type="gramStart"/>
            <w:r w:rsidRPr="00A91368">
              <w:rPr>
                <w:rFonts w:ascii="Times New Roman" w:hAnsi="Times New Roman" w:cs="Times New Roman"/>
                <w:sz w:val="24"/>
                <w:szCs w:val="24"/>
              </w:rPr>
              <w:t>важное значение</w:t>
            </w:r>
            <w:proofErr w:type="gramEnd"/>
            <w:r w:rsidRPr="00A91368">
              <w:rPr>
                <w:rFonts w:ascii="Times New Roman" w:hAnsi="Times New Roman" w:cs="Times New Roman"/>
                <w:sz w:val="24"/>
                <w:szCs w:val="24"/>
              </w:rPr>
              <w:t xml:space="preserve"> в экономике района: обеспечивает формирование рабочих мест и добавочной стоимости, однако эти отрасли </w:t>
            </w:r>
            <w:proofErr w:type="spellStart"/>
            <w:r w:rsidRPr="00A91368">
              <w:rPr>
                <w:rFonts w:ascii="Times New Roman" w:hAnsi="Times New Roman" w:cs="Times New Roman"/>
                <w:sz w:val="24"/>
                <w:szCs w:val="24"/>
              </w:rPr>
              <w:t>низкорентабельны</w:t>
            </w:r>
            <w:proofErr w:type="spellEnd"/>
            <w:r w:rsidRPr="00A91368">
              <w:rPr>
                <w:rFonts w:ascii="Times New Roman" w:hAnsi="Times New Roman" w:cs="Times New Roman"/>
                <w:sz w:val="24"/>
                <w:szCs w:val="24"/>
              </w:rPr>
              <w:t xml:space="preserve"> и убыточны в отдельные периоды. Подсолнечное масло, произведенное на территории Воробьевского района ООО «РДМ-АГРО», активно выставляется на конкурсах. Компания планирует рост и модернизацию производства, однако предприятия испытывают дефицит сырья. Работают элеваторы. В дополнение к существующему цеху по производству круп, планируется строительство цехов по производству круп, углубленной переработке зерна и крахмалопаточного производства, что повысит позиции района в данной специализации. Модернизация и строительство свиноводческого и животноводческого комплексов предполагает организацию убойных площадок, что позволит повысить обеспеченность района мясными полуфабрикатами и продуктами убоя. </w:t>
            </w:r>
          </w:p>
        </w:tc>
      </w:tr>
    </w:tbl>
    <w:p w:rsidR="000E143C" w:rsidRDefault="000E143C"/>
    <w:sectPr w:rsidR="000E143C" w:rsidSect="002E6582">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FBE" w:rsidRDefault="00002FBE" w:rsidP="00AE644B">
      <w:r>
        <w:separator/>
      </w:r>
    </w:p>
  </w:endnote>
  <w:endnote w:type="continuationSeparator" w:id="0">
    <w:p w:rsidR="00002FBE" w:rsidRDefault="00002FBE" w:rsidP="00AE6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64382219"/>
      <w:docPartObj>
        <w:docPartGallery w:val="Page Numbers (Bottom of Page)"/>
        <w:docPartUnique/>
      </w:docPartObj>
    </w:sdtPr>
    <w:sdtEndPr/>
    <w:sdtContent>
      <w:p w:rsidR="00002FBE" w:rsidRPr="003F5CDF" w:rsidRDefault="00002FBE">
        <w:pPr>
          <w:pStyle w:val="a7"/>
          <w:jc w:val="right"/>
          <w:rPr>
            <w:rFonts w:ascii="Times New Roman" w:hAnsi="Times New Roman" w:cs="Times New Roman"/>
          </w:rPr>
        </w:pPr>
        <w:r w:rsidRPr="003F5CDF">
          <w:rPr>
            <w:rFonts w:ascii="Times New Roman" w:hAnsi="Times New Roman" w:cs="Times New Roman"/>
          </w:rPr>
          <w:fldChar w:fldCharType="begin"/>
        </w:r>
        <w:r w:rsidRPr="003F5CDF">
          <w:rPr>
            <w:rFonts w:ascii="Times New Roman" w:hAnsi="Times New Roman" w:cs="Times New Roman"/>
          </w:rPr>
          <w:instrText>PAGE   \* MERGEFORMAT</w:instrText>
        </w:r>
        <w:r w:rsidRPr="003F5CDF">
          <w:rPr>
            <w:rFonts w:ascii="Times New Roman" w:hAnsi="Times New Roman" w:cs="Times New Roman"/>
          </w:rPr>
          <w:fldChar w:fldCharType="separate"/>
        </w:r>
        <w:r w:rsidR="00743B0D">
          <w:rPr>
            <w:rFonts w:ascii="Times New Roman" w:hAnsi="Times New Roman" w:cs="Times New Roman"/>
            <w:noProof/>
          </w:rPr>
          <w:t>6</w:t>
        </w:r>
        <w:r w:rsidRPr="003F5CDF">
          <w:rPr>
            <w:rFonts w:ascii="Times New Roman" w:hAnsi="Times New Roman" w:cs="Times New Roman"/>
            <w:noProof/>
          </w:rPr>
          <w:fldChar w:fldCharType="end"/>
        </w:r>
      </w:p>
    </w:sdtContent>
  </w:sdt>
  <w:p w:rsidR="00002FBE" w:rsidRDefault="00002FB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06091457"/>
      <w:docPartObj>
        <w:docPartGallery w:val="Page Numbers (Bottom of Page)"/>
        <w:docPartUnique/>
      </w:docPartObj>
    </w:sdtPr>
    <w:sdtEndPr/>
    <w:sdtContent>
      <w:p w:rsidR="00002FBE" w:rsidRPr="003F5CDF" w:rsidRDefault="00002FBE" w:rsidP="003F5CDF">
        <w:pPr>
          <w:pStyle w:val="a7"/>
          <w:jc w:val="right"/>
          <w:rPr>
            <w:rFonts w:ascii="Times New Roman" w:hAnsi="Times New Roman" w:cs="Times New Roman"/>
          </w:rPr>
        </w:pPr>
        <w:r w:rsidRPr="003F5CDF">
          <w:rPr>
            <w:rFonts w:ascii="Times New Roman" w:hAnsi="Times New Roman" w:cs="Times New Roman"/>
          </w:rPr>
          <w:fldChar w:fldCharType="begin"/>
        </w:r>
        <w:r w:rsidRPr="003F5CDF">
          <w:rPr>
            <w:rFonts w:ascii="Times New Roman" w:hAnsi="Times New Roman" w:cs="Times New Roman"/>
          </w:rPr>
          <w:instrText>PAGE   \* MERGEFORMAT</w:instrText>
        </w:r>
        <w:r w:rsidRPr="003F5CDF">
          <w:rPr>
            <w:rFonts w:ascii="Times New Roman" w:hAnsi="Times New Roman" w:cs="Times New Roman"/>
          </w:rPr>
          <w:fldChar w:fldCharType="separate"/>
        </w:r>
        <w:r w:rsidR="00743B0D">
          <w:rPr>
            <w:rFonts w:ascii="Times New Roman" w:hAnsi="Times New Roman" w:cs="Times New Roman"/>
            <w:noProof/>
          </w:rPr>
          <w:t>92</w:t>
        </w:r>
        <w:r w:rsidRPr="003F5CDF">
          <w:rPr>
            <w:rFonts w:ascii="Times New Roman" w:hAnsi="Times New Roman" w:cs="Times New Roman"/>
            <w:noProof/>
          </w:rPr>
          <w:fldChar w:fldCharType="end"/>
        </w:r>
      </w:p>
    </w:sdtContent>
  </w:sdt>
  <w:p w:rsidR="00002FBE" w:rsidRDefault="00002F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FBE" w:rsidRDefault="00002FBE" w:rsidP="00AE644B">
      <w:r>
        <w:separator/>
      </w:r>
    </w:p>
  </w:footnote>
  <w:footnote w:type="continuationSeparator" w:id="0">
    <w:p w:rsidR="00002FBE" w:rsidRDefault="00002FBE" w:rsidP="00AE644B">
      <w:r>
        <w:continuationSeparator/>
      </w:r>
    </w:p>
  </w:footnote>
  <w:footnote w:id="1">
    <w:p w:rsidR="00002FBE" w:rsidRDefault="00002FBE" w:rsidP="00AE644B">
      <w:pPr>
        <w:pStyle w:val="aa"/>
        <w:jc w:val="both"/>
      </w:pPr>
      <w:r>
        <w:rPr>
          <w:rStyle w:val="ac"/>
        </w:rPr>
        <w:footnoteRef/>
      </w:r>
      <w:r>
        <w:t xml:space="preserve"> </w:t>
      </w:r>
      <w:r w:rsidRPr="00877D63">
        <w:t xml:space="preserve">Назначение защитных лесов - сохранение </w:t>
      </w:r>
      <w:proofErr w:type="spellStart"/>
      <w:r w:rsidRPr="00877D63">
        <w:t>средообразующих</w:t>
      </w:r>
      <w:proofErr w:type="spellEnd"/>
      <w:r w:rsidRPr="00877D63">
        <w:t xml:space="preserve">, </w:t>
      </w:r>
      <w:proofErr w:type="spellStart"/>
      <w:r w:rsidRPr="00877D63">
        <w:t>водоохранных</w:t>
      </w:r>
      <w:proofErr w:type="spellEnd"/>
      <w:r w:rsidRPr="00877D63">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footnote>
  <w:footnote w:id="2">
    <w:p w:rsidR="00002FBE" w:rsidRDefault="00002FBE" w:rsidP="004F5D53">
      <w:pPr>
        <w:pStyle w:val="aa"/>
      </w:pPr>
      <w:r>
        <w:rPr>
          <w:rStyle w:val="ac"/>
        </w:rPr>
        <w:footnoteRef/>
      </w:r>
      <w:r>
        <w:t xml:space="preserve"> </w:t>
      </w:r>
      <w:r w:rsidRPr="00931A80">
        <w:t>Для</w:t>
      </w:r>
      <w:r>
        <w:t xml:space="preserve"> подчеркнутых</w:t>
      </w:r>
      <w:r w:rsidRPr="00931A80">
        <w:t xml:space="preserve"> индикаторов, рост значений которых является отрицательной тенденцией (например, индикаторов «Доля населения с денежными доходами ниже величины прожиточного минимума в общей численности населения», «Уровень безработицы», «Коэффициент напряженности на рынке труда»),  применяется методика оценки уровня достижения целей, используемая департаментом экономического развития Воронежской области (деление целевого значения на фактическое значение индикатора).</w:t>
      </w:r>
    </w:p>
  </w:footnote>
  <w:footnote w:id="3">
    <w:p w:rsidR="00002FBE" w:rsidRPr="00E862A5" w:rsidRDefault="00002FBE" w:rsidP="004C6FED">
      <w:pPr>
        <w:pStyle w:val="aa"/>
      </w:pPr>
      <w:r w:rsidRPr="00931A80">
        <w:rPr>
          <w:vertAlign w:val="superscript"/>
        </w:rPr>
        <w:t>3.</w:t>
      </w:r>
      <w:r>
        <w:t xml:space="preserve"> Оценка</w:t>
      </w:r>
    </w:p>
  </w:footnote>
  <w:footnote w:id="4">
    <w:p w:rsidR="00002FBE" w:rsidRDefault="00002FBE" w:rsidP="004F5D53">
      <w:pPr>
        <w:pStyle w:val="aa"/>
      </w:pPr>
      <w:r>
        <w:rPr>
          <w:rStyle w:val="ac"/>
        </w:rPr>
        <w:footnoteRef/>
      </w:r>
      <w:r>
        <w:t xml:space="preserve"> Как среднее геометрическое</w:t>
      </w:r>
    </w:p>
  </w:footnote>
  <w:footnote w:id="5">
    <w:p w:rsidR="00002FBE" w:rsidRDefault="00002FBE">
      <w:pPr>
        <w:pStyle w:val="aa"/>
      </w:pPr>
      <w:r>
        <w:rPr>
          <w:rStyle w:val="ac"/>
        </w:rPr>
        <w:footnoteRef/>
      </w:r>
      <w:r>
        <w:t xml:space="preserve"> Зеленым цветом обозначена шкала рождаемости по Воронежской области</w:t>
      </w:r>
    </w:p>
  </w:footnote>
  <w:footnote w:id="6">
    <w:p w:rsidR="00002FBE" w:rsidRPr="00CF2D87" w:rsidRDefault="00002FBE">
      <w:pPr>
        <w:pStyle w:val="aa"/>
      </w:pPr>
      <w:r>
        <w:rPr>
          <w:rStyle w:val="ac"/>
        </w:rPr>
        <w:footnoteRef/>
      </w:r>
      <w:r>
        <w:t xml:space="preserve"> Техника безопасности</w:t>
      </w:r>
    </w:p>
  </w:footnote>
  <w:footnote w:id="7">
    <w:p w:rsidR="00002FBE" w:rsidRDefault="00002FBE" w:rsidP="00CF2D87">
      <w:pPr>
        <w:pStyle w:val="aa"/>
      </w:pPr>
      <w:r>
        <w:rPr>
          <w:rStyle w:val="ac"/>
        </w:rPr>
        <w:footnoteRef/>
      </w:r>
      <w:r>
        <w:t xml:space="preserve"> </w:t>
      </w:r>
      <w:proofErr w:type="gramStart"/>
      <w:r w:rsidRPr="00CF2D87">
        <w:t>Территориальное общественное самоуправление (</w:t>
      </w:r>
      <w:proofErr w:type="gramEnd"/>
    </w:p>
  </w:footnote>
  <w:footnote w:id="8">
    <w:p w:rsidR="00002FBE" w:rsidRDefault="00002FBE">
      <w:pPr>
        <w:pStyle w:val="aa"/>
      </w:pPr>
      <w:r>
        <w:rPr>
          <w:rStyle w:val="ac"/>
        </w:rPr>
        <w:footnoteRef/>
      </w:r>
      <w:r>
        <w:t xml:space="preserve"> Проект не имеет потребности в финансировании, поскольку эффект достигается за счет популяризации экологически чистой продукции и здорового питания, что приводит к повышению спроса на эти виды продукции. В результате планируется д</w:t>
      </w:r>
      <w:r w:rsidRPr="008F3705">
        <w:t xml:space="preserve">о 80% -рост объемов производства </w:t>
      </w:r>
      <w:proofErr w:type="spellStart"/>
      <w:r w:rsidRPr="008F3705">
        <w:t>оз</w:t>
      </w:r>
      <w:proofErr w:type="spellEnd"/>
      <w:r w:rsidRPr="008F3705">
        <w:t xml:space="preserve"> пшеницы, до 30% объемов говядины, до 20% -рост объемов молока к 2035 году</w:t>
      </w:r>
    </w:p>
  </w:footnote>
  <w:footnote w:id="9">
    <w:p w:rsidR="00002FBE" w:rsidRDefault="00002FBE">
      <w:pPr>
        <w:pStyle w:val="aa"/>
      </w:pPr>
      <w:r>
        <w:rPr>
          <w:rStyle w:val="ac"/>
        </w:rPr>
        <w:footnoteRef/>
      </w:r>
      <w:r>
        <w:t xml:space="preserve"> Проект не имеет потребности финансирования. </w:t>
      </w:r>
      <w:proofErr w:type="gramStart"/>
      <w:r>
        <w:t>Основан</w:t>
      </w:r>
      <w:proofErr w:type="gramEnd"/>
      <w:r>
        <w:t xml:space="preserve"> на административном контроле взаимодействия предприятий свеклосахарного производства. Планируется р</w:t>
      </w:r>
      <w:r w:rsidRPr="008F3705">
        <w:t xml:space="preserve">ост </w:t>
      </w:r>
      <w:r>
        <w:t xml:space="preserve"> производства сахарной свекл</w:t>
      </w:r>
      <w:proofErr w:type="gramStart"/>
      <w:r>
        <w:t>ы</w:t>
      </w:r>
      <w:r w:rsidRPr="008F3705">
        <w:t>-</w:t>
      </w:r>
      <w:proofErr w:type="gramEnd"/>
      <w:r w:rsidRPr="008F3705">
        <w:t xml:space="preserve"> до 330-340 тыс. тонн к 2035 году.</w:t>
      </w:r>
    </w:p>
    <w:p w:rsidR="00002FBE" w:rsidRDefault="00002FBE">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6DE52DC"/>
    <w:lvl w:ilvl="0">
      <w:start w:val="1"/>
      <w:numFmt w:val="bullet"/>
      <w:lvlText w:val=""/>
      <w:lvlJc w:val="left"/>
      <w:pPr>
        <w:tabs>
          <w:tab w:val="num" w:pos="643"/>
        </w:tabs>
        <w:ind w:left="643" w:hanging="360"/>
      </w:pPr>
      <w:rPr>
        <w:rFonts w:ascii="Symbol" w:hAnsi="Symbol" w:hint="default"/>
      </w:rPr>
    </w:lvl>
  </w:abstractNum>
  <w:abstractNum w:abstractNumId="1">
    <w:nsid w:val="02FB791B"/>
    <w:multiLevelType w:val="multilevel"/>
    <w:tmpl w:val="B1D2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F4B97"/>
    <w:multiLevelType w:val="multilevel"/>
    <w:tmpl w:val="52F8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072B99"/>
    <w:multiLevelType w:val="hybridMultilevel"/>
    <w:tmpl w:val="6EC4D81E"/>
    <w:lvl w:ilvl="0" w:tplc="FD5408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2131E5"/>
    <w:multiLevelType w:val="multilevel"/>
    <w:tmpl w:val="CE42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790F16"/>
    <w:multiLevelType w:val="hybridMultilevel"/>
    <w:tmpl w:val="F1DC4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337F70"/>
    <w:multiLevelType w:val="multilevel"/>
    <w:tmpl w:val="7256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E80F48"/>
    <w:multiLevelType w:val="hybridMultilevel"/>
    <w:tmpl w:val="DFB24826"/>
    <w:lvl w:ilvl="0" w:tplc="FD5408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2A2B78"/>
    <w:multiLevelType w:val="multilevel"/>
    <w:tmpl w:val="CF6E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317B4"/>
    <w:multiLevelType w:val="hybridMultilevel"/>
    <w:tmpl w:val="35F44C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5834706"/>
    <w:multiLevelType w:val="multilevel"/>
    <w:tmpl w:val="09E6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8A231D"/>
    <w:multiLevelType w:val="multilevel"/>
    <w:tmpl w:val="35382B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F451628"/>
    <w:multiLevelType w:val="hybridMultilevel"/>
    <w:tmpl w:val="56FEDE88"/>
    <w:lvl w:ilvl="0" w:tplc="64CAF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E97257"/>
    <w:multiLevelType w:val="hybridMultilevel"/>
    <w:tmpl w:val="0E0C66AE"/>
    <w:lvl w:ilvl="0" w:tplc="BBAC4434">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460C9F"/>
    <w:multiLevelType w:val="multilevel"/>
    <w:tmpl w:val="B79C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2D3C6E"/>
    <w:multiLevelType w:val="multilevel"/>
    <w:tmpl w:val="1562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AB2732"/>
    <w:multiLevelType w:val="multilevel"/>
    <w:tmpl w:val="B842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487567"/>
    <w:multiLevelType w:val="hybridMultilevel"/>
    <w:tmpl w:val="9FBA2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C65345"/>
    <w:multiLevelType w:val="multilevel"/>
    <w:tmpl w:val="A664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757AD9"/>
    <w:multiLevelType w:val="multilevel"/>
    <w:tmpl w:val="5496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401B28"/>
    <w:multiLevelType w:val="hybridMultilevel"/>
    <w:tmpl w:val="FFEEEE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0E7060"/>
    <w:multiLevelType w:val="multilevel"/>
    <w:tmpl w:val="DF5A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D6493A"/>
    <w:multiLevelType w:val="multilevel"/>
    <w:tmpl w:val="0A12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E06333"/>
    <w:multiLevelType w:val="hybridMultilevel"/>
    <w:tmpl w:val="F716C0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7BF744E"/>
    <w:multiLevelType w:val="hybridMultilevel"/>
    <w:tmpl w:val="39200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63673E"/>
    <w:multiLevelType w:val="multilevel"/>
    <w:tmpl w:val="F322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FD5FAB"/>
    <w:multiLevelType w:val="multilevel"/>
    <w:tmpl w:val="F63E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F16B5A"/>
    <w:multiLevelType w:val="multilevel"/>
    <w:tmpl w:val="46F0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B17966"/>
    <w:multiLevelType w:val="hybridMultilevel"/>
    <w:tmpl w:val="21F4F664"/>
    <w:lvl w:ilvl="0" w:tplc="64CAF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EE341DF"/>
    <w:multiLevelType w:val="hybridMultilevel"/>
    <w:tmpl w:val="9886FC30"/>
    <w:lvl w:ilvl="0" w:tplc="64CAF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268544F"/>
    <w:multiLevelType w:val="hybridMultilevel"/>
    <w:tmpl w:val="F1DC4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B72F08"/>
    <w:multiLevelType w:val="hybridMultilevel"/>
    <w:tmpl w:val="4EA69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0"/>
  </w:num>
  <w:num w:numId="3">
    <w:abstractNumId w:val="29"/>
  </w:num>
  <w:num w:numId="4">
    <w:abstractNumId w:val="28"/>
  </w:num>
  <w:num w:numId="5">
    <w:abstractNumId w:val="12"/>
  </w:num>
  <w:num w:numId="6">
    <w:abstractNumId w:val="20"/>
  </w:num>
  <w:num w:numId="7">
    <w:abstractNumId w:val="23"/>
  </w:num>
  <w:num w:numId="8">
    <w:abstractNumId w:val="30"/>
  </w:num>
  <w:num w:numId="9">
    <w:abstractNumId w:val="31"/>
  </w:num>
  <w:num w:numId="10">
    <w:abstractNumId w:val="17"/>
  </w:num>
  <w:num w:numId="11">
    <w:abstractNumId w:val="13"/>
  </w:num>
  <w:num w:numId="12">
    <w:abstractNumId w:val="3"/>
  </w:num>
  <w:num w:numId="13">
    <w:abstractNumId w:val="7"/>
  </w:num>
  <w:num w:numId="14">
    <w:abstractNumId w:val="1"/>
  </w:num>
  <w:num w:numId="15">
    <w:abstractNumId w:val="4"/>
  </w:num>
  <w:num w:numId="16">
    <w:abstractNumId w:val="10"/>
  </w:num>
  <w:num w:numId="17">
    <w:abstractNumId w:val="19"/>
  </w:num>
  <w:num w:numId="18">
    <w:abstractNumId w:val="15"/>
  </w:num>
  <w:num w:numId="19">
    <w:abstractNumId w:val="22"/>
  </w:num>
  <w:num w:numId="20">
    <w:abstractNumId w:val="25"/>
  </w:num>
  <w:num w:numId="21">
    <w:abstractNumId w:val="8"/>
  </w:num>
  <w:num w:numId="22">
    <w:abstractNumId w:val="18"/>
  </w:num>
  <w:num w:numId="23">
    <w:abstractNumId w:val="6"/>
  </w:num>
  <w:num w:numId="24">
    <w:abstractNumId w:val="16"/>
  </w:num>
  <w:num w:numId="25">
    <w:abstractNumId w:val="14"/>
  </w:num>
  <w:num w:numId="26">
    <w:abstractNumId w:val="21"/>
  </w:num>
  <w:num w:numId="27">
    <w:abstractNumId w:val="27"/>
  </w:num>
  <w:num w:numId="28">
    <w:abstractNumId w:val="26"/>
  </w:num>
  <w:num w:numId="29">
    <w:abstractNumId w:val="2"/>
  </w:num>
  <w:num w:numId="30">
    <w:abstractNumId w:val="5"/>
  </w:num>
  <w:num w:numId="31">
    <w:abstractNumId w:val="9"/>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2DB1"/>
    <w:rsid w:val="00002FBE"/>
    <w:rsid w:val="00010FC6"/>
    <w:rsid w:val="000354FA"/>
    <w:rsid w:val="000447E4"/>
    <w:rsid w:val="00044F8A"/>
    <w:rsid w:val="0004739D"/>
    <w:rsid w:val="00051ADE"/>
    <w:rsid w:val="00053796"/>
    <w:rsid w:val="00063F7E"/>
    <w:rsid w:val="000737AB"/>
    <w:rsid w:val="00083B06"/>
    <w:rsid w:val="0009250C"/>
    <w:rsid w:val="000B6C3D"/>
    <w:rsid w:val="000E143C"/>
    <w:rsid w:val="000E3FB8"/>
    <w:rsid w:val="000E5D1E"/>
    <w:rsid w:val="000F1E65"/>
    <w:rsid w:val="000F4070"/>
    <w:rsid w:val="000F5E16"/>
    <w:rsid w:val="000F7435"/>
    <w:rsid w:val="001071D6"/>
    <w:rsid w:val="001367C9"/>
    <w:rsid w:val="001702F2"/>
    <w:rsid w:val="001751DE"/>
    <w:rsid w:val="00186D3D"/>
    <w:rsid w:val="001A02C0"/>
    <w:rsid w:val="001B350F"/>
    <w:rsid w:val="001C353E"/>
    <w:rsid w:val="001C41AD"/>
    <w:rsid w:val="001C5B27"/>
    <w:rsid w:val="001D3A2F"/>
    <w:rsid w:val="001F24AC"/>
    <w:rsid w:val="002016FF"/>
    <w:rsid w:val="00213BB5"/>
    <w:rsid w:val="002564AA"/>
    <w:rsid w:val="00260B4F"/>
    <w:rsid w:val="00262CB1"/>
    <w:rsid w:val="002714DB"/>
    <w:rsid w:val="00281F79"/>
    <w:rsid w:val="00285136"/>
    <w:rsid w:val="00286872"/>
    <w:rsid w:val="002931B4"/>
    <w:rsid w:val="002D56C4"/>
    <w:rsid w:val="002D7095"/>
    <w:rsid w:val="002E10FE"/>
    <w:rsid w:val="002E6582"/>
    <w:rsid w:val="002F3EAC"/>
    <w:rsid w:val="0032790F"/>
    <w:rsid w:val="003401E0"/>
    <w:rsid w:val="003515A1"/>
    <w:rsid w:val="003609C4"/>
    <w:rsid w:val="003678D2"/>
    <w:rsid w:val="003A2534"/>
    <w:rsid w:val="003C6C4A"/>
    <w:rsid w:val="003D00F1"/>
    <w:rsid w:val="003F5CDF"/>
    <w:rsid w:val="003F6D07"/>
    <w:rsid w:val="004013BE"/>
    <w:rsid w:val="00412DEF"/>
    <w:rsid w:val="00412EF4"/>
    <w:rsid w:val="0042415B"/>
    <w:rsid w:val="004242F1"/>
    <w:rsid w:val="00445296"/>
    <w:rsid w:val="00464E68"/>
    <w:rsid w:val="00481ACE"/>
    <w:rsid w:val="00493082"/>
    <w:rsid w:val="004B15CB"/>
    <w:rsid w:val="004B3AEA"/>
    <w:rsid w:val="004B58CC"/>
    <w:rsid w:val="004C6FED"/>
    <w:rsid w:val="004E3DDC"/>
    <w:rsid w:val="004F5D53"/>
    <w:rsid w:val="005113B1"/>
    <w:rsid w:val="005205C9"/>
    <w:rsid w:val="005223D0"/>
    <w:rsid w:val="00530AAA"/>
    <w:rsid w:val="00554E90"/>
    <w:rsid w:val="0057634C"/>
    <w:rsid w:val="005820EC"/>
    <w:rsid w:val="00585DEA"/>
    <w:rsid w:val="005A6B04"/>
    <w:rsid w:val="005B4289"/>
    <w:rsid w:val="005C0ECB"/>
    <w:rsid w:val="005C116D"/>
    <w:rsid w:val="005C36C8"/>
    <w:rsid w:val="005F4ECD"/>
    <w:rsid w:val="00605F6A"/>
    <w:rsid w:val="0061401E"/>
    <w:rsid w:val="00671773"/>
    <w:rsid w:val="006A0357"/>
    <w:rsid w:val="006E5616"/>
    <w:rsid w:val="00730E68"/>
    <w:rsid w:val="00737305"/>
    <w:rsid w:val="00737ECE"/>
    <w:rsid w:val="00743B0D"/>
    <w:rsid w:val="00743CE3"/>
    <w:rsid w:val="00745960"/>
    <w:rsid w:val="00752B9F"/>
    <w:rsid w:val="00754DE7"/>
    <w:rsid w:val="007A6582"/>
    <w:rsid w:val="007B1DAB"/>
    <w:rsid w:val="007C256D"/>
    <w:rsid w:val="007D171D"/>
    <w:rsid w:val="007F476B"/>
    <w:rsid w:val="0080647B"/>
    <w:rsid w:val="00834917"/>
    <w:rsid w:val="008404B1"/>
    <w:rsid w:val="008477B4"/>
    <w:rsid w:val="00850071"/>
    <w:rsid w:val="00850F3F"/>
    <w:rsid w:val="008579F0"/>
    <w:rsid w:val="00866B7D"/>
    <w:rsid w:val="0087738C"/>
    <w:rsid w:val="00894D21"/>
    <w:rsid w:val="008D4EAF"/>
    <w:rsid w:val="008D5188"/>
    <w:rsid w:val="008E24E4"/>
    <w:rsid w:val="008F3705"/>
    <w:rsid w:val="00910E9C"/>
    <w:rsid w:val="009356A6"/>
    <w:rsid w:val="00942E47"/>
    <w:rsid w:val="00946790"/>
    <w:rsid w:val="00997289"/>
    <w:rsid w:val="009B4ECC"/>
    <w:rsid w:val="009B63CD"/>
    <w:rsid w:val="009D2538"/>
    <w:rsid w:val="009D3EC0"/>
    <w:rsid w:val="009D4721"/>
    <w:rsid w:val="00A01D2E"/>
    <w:rsid w:val="00A22B61"/>
    <w:rsid w:val="00A42376"/>
    <w:rsid w:val="00A44770"/>
    <w:rsid w:val="00A457F2"/>
    <w:rsid w:val="00A46E4B"/>
    <w:rsid w:val="00A570CC"/>
    <w:rsid w:val="00A845AA"/>
    <w:rsid w:val="00A91368"/>
    <w:rsid w:val="00AB0746"/>
    <w:rsid w:val="00AE644B"/>
    <w:rsid w:val="00AF28A8"/>
    <w:rsid w:val="00AF6B00"/>
    <w:rsid w:val="00B11F43"/>
    <w:rsid w:val="00B1377A"/>
    <w:rsid w:val="00B1542E"/>
    <w:rsid w:val="00B378AD"/>
    <w:rsid w:val="00B54D6A"/>
    <w:rsid w:val="00BA59E2"/>
    <w:rsid w:val="00BB7A39"/>
    <w:rsid w:val="00BC36B0"/>
    <w:rsid w:val="00BC3BA3"/>
    <w:rsid w:val="00BC51DC"/>
    <w:rsid w:val="00BE3515"/>
    <w:rsid w:val="00BE7DC7"/>
    <w:rsid w:val="00BF04DD"/>
    <w:rsid w:val="00BF3740"/>
    <w:rsid w:val="00C0075C"/>
    <w:rsid w:val="00C31035"/>
    <w:rsid w:val="00C349EF"/>
    <w:rsid w:val="00C55CFA"/>
    <w:rsid w:val="00C570B8"/>
    <w:rsid w:val="00C57F0D"/>
    <w:rsid w:val="00C660D3"/>
    <w:rsid w:val="00C752F2"/>
    <w:rsid w:val="00C8281A"/>
    <w:rsid w:val="00C828E3"/>
    <w:rsid w:val="00C82A06"/>
    <w:rsid w:val="00C855A4"/>
    <w:rsid w:val="00C94FB3"/>
    <w:rsid w:val="00CA2420"/>
    <w:rsid w:val="00CD3478"/>
    <w:rsid w:val="00CF0D7A"/>
    <w:rsid w:val="00CF2D87"/>
    <w:rsid w:val="00CF2FD5"/>
    <w:rsid w:val="00CF6090"/>
    <w:rsid w:val="00CF6EC3"/>
    <w:rsid w:val="00D258BD"/>
    <w:rsid w:val="00D275C5"/>
    <w:rsid w:val="00D301C9"/>
    <w:rsid w:val="00D7271A"/>
    <w:rsid w:val="00D82706"/>
    <w:rsid w:val="00DB514E"/>
    <w:rsid w:val="00DC2DB1"/>
    <w:rsid w:val="00DC375C"/>
    <w:rsid w:val="00DF14D2"/>
    <w:rsid w:val="00E5588C"/>
    <w:rsid w:val="00E65FFE"/>
    <w:rsid w:val="00EB0201"/>
    <w:rsid w:val="00EC468C"/>
    <w:rsid w:val="00EC48B3"/>
    <w:rsid w:val="00ED19B4"/>
    <w:rsid w:val="00EE16FE"/>
    <w:rsid w:val="00F13A7D"/>
    <w:rsid w:val="00F15306"/>
    <w:rsid w:val="00F34234"/>
    <w:rsid w:val="00F35ADD"/>
    <w:rsid w:val="00F50E29"/>
    <w:rsid w:val="00F544D4"/>
    <w:rsid w:val="00F7142D"/>
    <w:rsid w:val="00F72A9D"/>
    <w:rsid w:val="00F87C65"/>
    <w:rsid w:val="00F967C6"/>
    <w:rsid w:val="00FA3F8D"/>
    <w:rsid w:val="00FF26D5"/>
    <w:rsid w:val="00FF51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DB1"/>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qFormat/>
    <w:rsid w:val="00DC2D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C2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E644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F5D53"/>
    <w:pPr>
      <w:keepNext/>
      <w:keepLines/>
      <w:widowControl/>
      <w:autoSpaceDE/>
      <w:autoSpaceDN/>
      <w:adjustRightInd/>
      <w:spacing w:before="200" w:line="276" w:lineRule="auto"/>
      <w:ind w:left="864" w:hanging="864"/>
      <w:jc w:val="left"/>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semiHidden/>
    <w:unhideWhenUsed/>
    <w:qFormat/>
    <w:rsid w:val="004F5D53"/>
    <w:pPr>
      <w:keepNext/>
      <w:keepLines/>
      <w:widowControl/>
      <w:autoSpaceDE/>
      <w:autoSpaceDN/>
      <w:adjustRightInd/>
      <w:spacing w:before="200" w:line="276" w:lineRule="auto"/>
      <w:ind w:left="1008" w:hanging="1008"/>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iPriority w:val="9"/>
    <w:semiHidden/>
    <w:unhideWhenUsed/>
    <w:qFormat/>
    <w:rsid w:val="004F5D53"/>
    <w:pPr>
      <w:keepNext/>
      <w:keepLines/>
      <w:widowControl/>
      <w:autoSpaceDE/>
      <w:autoSpaceDN/>
      <w:adjustRightInd/>
      <w:spacing w:before="200" w:line="276" w:lineRule="auto"/>
      <w:ind w:left="1152" w:hanging="1152"/>
      <w:jc w:val="left"/>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uiPriority w:val="9"/>
    <w:semiHidden/>
    <w:unhideWhenUsed/>
    <w:qFormat/>
    <w:rsid w:val="004F5D53"/>
    <w:pPr>
      <w:keepNext/>
      <w:keepLines/>
      <w:widowControl/>
      <w:autoSpaceDE/>
      <w:autoSpaceDN/>
      <w:adjustRightInd/>
      <w:spacing w:before="200" w:line="276" w:lineRule="auto"/>
      <w:ind w:left="1296" w:hanging="1296"/>
      <w:jc w:val="left"/>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
    <w:next w:val="a"/>
    <w:link w:val="80"/>
    <w:uiPriority w:val="9"/>
    <w:semiHidden/>
    <w:unhideWhenUsed/>
    <w:qFormat/>
    <w:rsid w:val="004F5D53"/>
    <w:pPr>
      <w:keepNext/>
      <w:keepLines/>
      <w:widowControl/>
      <w:autoSpaceDE/>
      <w:autoSpaceDN/>
      <w:adjustRightInd/>
      <w:spacing w:before="200" w:line="276" w:lineRule="auto"/>
      <w:ind w:left="1440" w:hanging="1440"/>
      <w:jc w:val="left"/>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4F5D53"/>
    <w:pPr>
      <w:keepNext/>
      <w:keepLines/>
      <w:widowControl/>
      <w:autoSpaceDE/>
      <w:autoSpaceDN/>
      <w:adjustRightInd/>
      <w:spacing w:before="200" w:line="276" w:lineRule="auto"/>
      <w:ind w:left="1584" w:hanging="1584"/>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DC2DB1"/>
    <w:rPr>
      <w:rFonts w:cs="Times New Roman"/>
      <w:b w:val="0"/>
      <w:color w:val="106BBE"/>
    </w:rPr>
  </w:style>
  <w:style w:type="character" w:customStyle="1" w:styleId="10">
    <w:name w:val="Заголовок 1 Знак"/>
    <w:basedOn w:val="a0"/>
    <w:link w:val="1"/>
    <w:rsid w:val="00DC2DB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2DB1"/>
    <w:rPr>
      <w:rFonts w:asciiTheme="majorHAnsi" w:eastAsiaTheme="majorEastAsia" w:hAnsiTheme="majorHAnsi" w:cstheme="majorBidi"/>
      <w:b/>
      <w:bCs/>
      <w:color w:val="4F81BD" w:themeColor="accent1"/>
      <w:sz w:val="26"/>
      <w:szCs w:val="26"/>
      <w:lang w:eastAsia="ru-RU"/>
    </w:rPr>
  </w:style>
  <w:style w:type="character" w:styleId="a4">
    <w:name w:val="Strong"/>
    <w:basedOn w:val="a0"/>
    <w:uiPriority w:val="22"/>
    <w:qFormat/>
    <w:rsid w:val="00CF2FD5"/>
    <w:rPr>
      <w:b/>
      <w:bCs/>
    </w:rPr>
  </w:style>
  <w:style w:type="paragraph" w:styleId="a5">
    <w:name w:val="header"/>
    <w:basedOn w:val="a"/>
    <w:link w:val="a6"/>
    <w:uiPriority w:val="99"/>
    <w:unhideWhenUsed/>
    <w:rsid w:val="00AE644B"/>
    <w:pPr>
      <w:tabs>
        <w:tab w:val="center" w:pos="4677"/>
        <w:tab w:val="right" w:pos="9355"/>
      </w:tabs>
    </w:pPr>
  </w:style>
  <w:style w:type="character" w:customStyle="1" w:styleId="a6">
    <w:name w:val="Верхний колонтитул Знак"/>
    <w:basedOn w:val="a0"/>
    <w:link w:val="a5"/>
    <w:uiPriority w:val="99"/>
    <w:rsid w:val="00AE644B"/>
    <w:rPr>
      <w:rFonts w:ascii="Arial" w:eastAsiaTheme="minorEastAsia" w:hAnsi="Arial" w:cs="Arial"/>
      <w:sz w:val="24"/>
      <w:szCs w:val="24"/>
      <w:lang w:eastAsia="ru-RU"/>
    </w:rPr>
  </w:style>
  <w:style w:type="paragraph" w:styleId="a7">
    <w:name w:val="footer"/>
    <w:basedOn w:val="a"/>
    <w:link w:val="a8"/>
    <w:uiPriority w:val="99"/>
    <w:unhideWhenUsed/>
    <w:rsid w:val="00AE644B"/>
    <w:pPr>
      <w:tabs>
        <w:tab w:val="center" w:pos="4677"/>
        <w:tab w:val="right" w:pos="9355"/>
      </w:tabs>
    </w:pPr>
  </w:style>
  <w:style w:type="character" w:customStyle="1" w:styleId="a8">
    <w:name w:val="Нижний колонтитул Знак"/>
    <w:basedOn w:val="a0"/>
    <w:link w:val="a7"/>
    <w:uiPriority w:val="99"/>
    <w:rsid w:val="00AE644B"/>
    <w:rPr>
      <w:rFonts w:ascii="Arial" w:eastAsiaTheme="minorEastAsia" w:hAnsi="Arial" w:cs="Arial"/>
      <w:sz w:val="24"/>
      <w:szCs w:val="24"/>
      <w:lang w:eastAsia="ru-RU"/>
    </w:rPr>
  </w:style>
  <w:style w:type="character" w:customStyle="1" w:styleId="30">
    <w:name w:val="Заголовок 3 Знак"/>
    <w:basedOn w:val="a0"/>
    <w:link w:val="3"/>
    <w:uiPriority w:val="9"/>
    <w:rsid w:val="00AE644B"/>
    <w:rPr>
      <w:rFonts w:asciiTheme="majorHAnsi" w:eastAsiaTheme="majorEastAsia" w:hAnsiTheme="majorHAnsi" w:cstheme="majorBidi"/>
      <w:b/>
      <w:bCs/>
      <w:color w:val="4F81BD" w:themeColor="accent1"/>
      <w:sz w:val="24"/>
      <w:szCs w:val="24"/>
      <w:lang w:eastAsia="ru-RU"/>
    </w:rPr>
  </w:style>
  <w:style w:type="table" w:styleId="a9">
    <w:name w:val="Table Grid"/>
    <w:basedOn w:val="a1"/>
    <w:uiPriority w:val="59"/>
    <w:rsid w:val="00AE6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rsid w:val="00AE644B"/>
    <w:pPr>
      <w:widowControl/>
      <w:autoSpaceDE/>
      <w:autoSpaceDN/>
      <w:adjustRightInd/>
      <w:ind w:firstLine="0"/>
      <w:jc w:val="left"/>
    </w:pPr>
    <w:rPr>
      <w:rFonts w:ascii="Times New Roman" w:eastAsia="Times New Roman" w:hAnsi="Times New Roman" w:cs="Times New Roman"/>
      <w:sz w:val="20"/>
      <w:szCs w:val="20"/>
    </w:rPr>
  </w:style>
  <w:style w:type="character" w:customStyle="1" w:styleId="ab">
    <w:name w:val="Текст сноски Знак"/>
    <w:basedOn w:val="a0"/>
    <w:link w:val="aa"/>
    <w:rsid w:val="00AE644B"/>
    <w:rPr>
      <w:rFonts w:ascii="Times New Roman" w:eastAsia="Times New Roman" w:hAnsi="Times New Roman" w:cs="Times New Roman"/>
      <w:sz w:val="20"/>
      <w:szCs w:val="20"/>
      <w:lang w:eastAsia="ru-RU"/>
    </w:rPr>
  </w:style>
  <w:style w:type="character" w:styleId="ac">
    <w:name w:val="footnote reference"/>
    <w:aliases w:val="Знак сноски-FN"/>
    <w:rsid w:val="00AE644B"/>
    <w:rPr>
      <w:vertAlign w:val="superscript"/>
    </w:rPr>
  </w:style>
  <w:style w:type="paragraph" w:styleId="ad">
    <w:name w:val="Balloon Text"/>
    <w:basedOn w:val="a"/>
    <w:link w:val="ae"/>
    <w:semiHidden/>
    <w:unhideWhenUsed/>
    <w:rsid w:val="00AE644B"/>
    <w:rPr>
      <w:rFonts w:ascii="Tahoma" w:hAnsi="Tahoma" w:cs="Tahoma"/>
      <w:sz w:val="16"/>
      <w:szCs w:val="16"/>
    </w:rPr>
  </w:style>
  <w:style w:type="character" w:customStyle="1" w:styleId="ae">
    <w:name w:val="Текст выноски Знак"/>
    <w:basedOn w:val="a0"/>
    <w:link w:val="ad"/>
    <w:uiPriority w:val="99"/>
    <w:semiHidden/>
    <w:rsid w:val="00AE644B"/>
    <w:rPr>
      <w:rFonts w:ascii="Tahoma" w:eastAsiaTheme="minorEastAsia" w:hAnsi="Tahoma" w:cs="Tahoma"/>
      <w:sz w:val="16"/>
      <w:szCs w:val="16"/>
      <w:lang w:eastAsia="ru-RU"/>
    </w:rPr>
  </w:style>
  <w:style w:type="character" w:customStyle="1" w:styleId="40">
    <w:name w:val="Заголовок 4 Знак"/>
    <w:basedOn w:val="a0"/>
    <w:link w:val="4"/>
    <w:uiPriority w:val="9"/>
    <w:semiHidden/>
    <w:rsid w:val="004F5D5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F5D5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F5D5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F5D5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F5D5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4F5D53"/>
    <w:rPr>
      <w:rFonts w:asciiTheme="majorHAnsi" w:eastAsiaTheme="majorEastAsia" w:hAnsiTheme="majorHAnsi" w:cstheme="majorBidi"/>
      <w:i/>
      <w:iCs/>
      <w:color w:val="404040" w:themeColor="text1" w:themeTint="BF"/>
      <w:sz w:val="20"/>
      <w:szCs w:val="20"/>
    </w:rPr>
  </w:style>
  <w:style w:type="numbering" w:customStyle="1" w:styleId="11">
    <w:name w:val="Нет списка1"/>
    <w:next w:val="a2"/>
    <w:uiPriority w:val="99"/>
    <w:semiHidden/>
    <w:unhideWhenUsed/>
    <w:rsid w:val="004F5D53"/>
  </w:style>
  <w:style w:type="character" w:styleId="af">
    <w:name w:val="Hyperlink"/>
    <w:basedOn w:val="a0"/>
    <w:uiPriority w:val="99"/>
    <w:unhideWhenUsed/>
    <w:rsid w:val="004F5D53"/>
    <w:rPr>
      <w:color w:val="0000FF"/>
      <w:u w:val="single"/>
    </w:rPr>
  </w:style>
  <w:style w:type="paragraph" w:styleId="af0">
    <w:name w:val="List Paragraph"/>
    <w:basedOn w:val="a"/>
    <w:uiPriority w:val="34"/>
    <w:qFormat/>
    <w:rsid w:val="004F5D53"/>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ConsPlusNormal">
    <w:name w:val="ConsPlusNormal"/>
    <w:link w:val="ConsPlusNormal0"/>
    <w:rsid w:val="004F5D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4F5D53"/>
    <w:rPr>
      <w:rFonts w:ascii="Arial" w:eastAsia="Times New Roman" w:hAnsi="Arial" w:cs="Arial"/>
      <w:sz w:val="20"/>
      <w:szCs w:val="20"/>
      <w:lang w:eastAsia="ru-RU"/>
    </w:rPr>
  </w:style>
  <w:style w:type="paragraph" w:styleId="af1">
    <w:name w:val="annotation text"/>
    <w:basedOn w:val="a"/>
    <w:link w:val="af2"/>
    <w:unhideWhenUsed/>
    <w:rsid w:val="004F5D53"/>
    <w:pPr>
      <w:widowControl/>
      <w:autoSpaceDE/>
      <w:autoSpaceDN/>
      <w:adjustRightInd/>
      <w:spacing w:after="200" w:line="276" w:lineRule="auto"/>
      <w:ind w:firstLine="0"/>
      <w:jc w:val="left"/>
    </w:pPr>
    <w:rPr>
      <w:rFonts w:ascii="Calibri" w:eastAsia="Calibri" w:hAnsi="Calibri" w:cs="Times New Roman"/>
      <w:sz w:val="20"/>
      <w:szCs w:val="20"/>
      <w:lang w:eastAsia="en-US"/>
    </w:rPr>
  </w:style>
  <w:style w:type="character" w:customStyle="1" w:styleId="af2">
    <w:name w:val="Текст примечания Знак"/>
    <w:basedOn w:val="a0"/>
    <w:link w:val="af1"/>
    <w:rsid w:val="004F5D53"/>
    <w:rPr>
      <w:rFonts w:ascii="Calibri" w:eastAsia="Calibri" w:hAnsi="Calibri" w:cs="Times New Roman"/>
      <w:sz w:val="20"/>
      <w:szCs w:val="20"/>
    </w:rPr>
  </w:style>
  <w:style w:type="paragraph" w:customStyle="1" w:styleId="ConsPlusNonformat">
    <w:name w:val="ConsPlusNonformat"/>
    <w:rsid w:val="004F5D5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Body Text"/>
    <w:basedOn w:val="a"/>
    <w:link w:val="af4"/>
    <w:rsid w:val="004F5D53"/>
    <w:pPr>
      <w:widowControl/>
      <w:suppressAutoHyphens/>
      <w:autoSpaceDE/>
      <w:autoSpaceDN/>
      <w:adjustRightInd/>
      <w:ind w:firstLine="0"/>
    </w:pPr>
    <w:rPr>
      <w:rFonts w:ascii="Times New Roman" w:eastAsia="Times New Roman" w:hAnsi="Times New Roman" w:cs="Times New Roman"/>
      <w:lang w:eastAsia="ar-SA"/>
    </w:rPr>
  </w:style>
  <w:style w:type="character" w:customStyle="1" w:styleId="af4">
    <w:name w:val="Основной текст Знак"/>
    <w:basedOn w:val="a0"/>
    <w:link w:val="af3"/>
    <w:rsid w:val="004F5D53"/>
    <w:rPr>
      <w:rFonts w:ascii="Times New Roman" w:eastAsia="Times New Roman" w:hAnsi="Times New Roman" w:cs="Times New Roman"/>
      <w:sz w:val="24"/>
      <w:szCs w:val="24"/>
      <w:lang w:eastAsia="ar-SA"/>
    </w:rPr>
  </w:style>
  <w:style w:type="numbering" w:customStyle="1" w:styleId="110">
    <w:name w:val="Нет списка11"/>
    <w:next w:val="a2"/>
    <w:semiHidden/>
    <w:rsid w:val="004F5D53"/>
  </w:style>
  <w:style w:type="table" w:customStyle="1" w:styleId="12">
    <w:name w:val="Сетка таблицы1"/>
    <w:basedOn w:val="a1"/>
    <w:next w:val="a9"/>
    <w:rsid w:val="004F5D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_"/>
    <w:link w:val="31"/>
    <w:rsid w:val="004F5D53"/>
    <w:rPr>
      <w:sz w:val="26"/>
      <w:szCs w:val="26"/>
      <w:shd w:val="clear" w:color="auto" w:fill="FFFFFF"/>
    </w:rPr>
  </w:style>
  <w:style w:type="paragraph" w:customStyle="1" w:styleId="31">
    <w:name w:val="Основной текст3"/>
    <w:basedOn w:val="a"/>
    <w:link w:val="af5"/>
    <w:rsid w:val="004F5D53"/>
    <w:pPr>
      <w:shd w:val="clear" w:color="auto" w:fill="FFFFFF"/>
      <w:autoSpaceDE/>
      <w:autoSpaceDN/>
      <w:adjustRightInd/>
      <w:spacing w:before="360" w:after="360" w:line="0" w:lineRule="atLeast"/>
      <w:ind w:hanging="2840"/>
      <w:jc w:val="center"/>
    </w:pPr>
    <w:rPr>
      <w:rFonts w:asciiTheme="minorHAnsi" w:eastAsiaTheme="minorHAnsi" w:hAnsiTheme="minorHAnsi" w:cstheme="minorBidi"/>
      <w:sz w:val="26"/>
      <w:szCs w:val="26"/>
      <w:shd w:val="clear" w:color="auto" w:fill="FFFFFF"/>
      <w:lang w:eastAsia="en-US"/>
    </w:rPr>
  </w:style>
  <w:style w:type="paragraph" w:styleId="af6">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Обычный (веб"/>
    <w:basedOn w:val="a"/>
    <w:link w:val="21"/>
    <w:uiPriority w:val="99"/>
    <w:rsid w:val="004F5D53"/>
    <w:pPr>
      <w:widowControl/>
      <w:autoSpaceDE/>
      <w:autoSpaceDN/>
      <w:adjustRightInd/>
      <w:spacing w:before="100" w:beforeAutospacing="1" w:after="100" w:afterAutospacing="1"/>
      <w:ind w:firstLine="0"/>
      <w:jc w:val="left"/>
    </w:pPr>
    <w:rPr>
      <w:rFonts w:ascii="Arial Unicode MS" w:eastAsia="Arial Unicode MS" w:hAnsi="Arial Unicode MS" w:cs="Arial Unicode MS"/>
      <w:color w:val="003053"/>
    </w:rPr>
  </w:style>
  <w:style w:type="paragraph" w:styleId="22">
    <w:name w:val="Body Text Indent 2"/>
    <w:basedOn w:val="a"/>
    <w:link w:val="23"/>
    <w:uiPriority w:val="99"/>
    <w:semiHidden/>
    <w:unhideWhenUsed/>
    <w:rsid w:val="004F5D53"/>
    <w:pPr>
      <w:widowControl/>
      <w:autoSpaceDE/>
      <w:autoSpaceDN/>
      <w:adjustRightInd/>
      <w:spacing w:after="120" w:line="480" w:lineRule="auto"/>
      <w:ind w:left="283" w:firstLine="0"/>
      <w:jc w:val="left"/>
    </w:pPr>
    <w:rPr>
      <w:rFonts w:asciiTheme="minorHAnsi" w:eastAsiaTheme="minorHAnsi" w:hAnsiTheme="minorHAnsi" w:cstheme="minorBidi"/>
      <w:sz w:val="22"/>
      <w:szCs w:val="22"/>
      <w:lang w:eastAsia="en-US"/>
    </w:rPr>
  </w:style>
  <w:style w:type="character" w:customStyle="1" w:styleId="23">
    <w:name w:val="Основной текст с отступом 2 Знак"/>
    <w:basedOn w:val="a0"/>
    <w:link w:val="22"/>
    <w:uiPriority w:val="99"/>
    <w:semiHidden/>
    <w:rsid w:val="004F5D53"/>
  </w:style>
  <w:style w:type="character" w:customStyle="1" w:styleId="32">
    <w:name w:val="Основной текст (3)_"/>
    <w:link w:val="33"/>
    <w:rsid w:val="004F5D53"/>
    <w:rPr>
      <w:rFonts w:ascii="Times New Roman" w:eastAsia="Times New Roman" w:hAnsi="Times New Roman"/>
      <w:sz w:val="26"/>
      <w:szCs w:val="26"/>
      <w:shd w:val="clear" w:color="auto" w:fill="FFFFFF"/>
    </w:rPr>
  </w:style>
  <w:style w:type="character" w:customStyle="1" w:styleId="34">
    <w:name w:val="Основной текст (3) + Полужирный"/>
    <w:rsid w:val="004F5D53"/>
    <w:rPr>
      <w:rFonts w:ascii="Times New Roman" w:eastAsia="Times New Roman" w:hAnsi="Times New Roman"/>
      <w:b/>
      <w:bCs/>
      <w:sz w:val="26"/>
      <w:szCs w:val="26"/>
      <w:shd w:val="clear" w:color="auto" w:fill="FFFFFF"/>
    </w:rPr>
  </w:style>
  <w:style w:type="paragraph" w:customStyle="1" w:styleId="33">
    <w:name w:val="Основной текст (3)"/>
    <w:basedOn w:val="a"/>
    <w:link w:val="32"/>
    <w:rsid w:val="004F5D53"/>
    <w:pPr>
      <w:widowControl/>
      <w:shd w:val="clear" w:color="auto" w:fill="FFFFFF"/>
      <w:autoSpaceDE/>
      <w:autoSpaceDN/>
      <w:adjustRightInd/>
      <w:spacing w:line="322" w:lineRule="exact"/>
      <w:ind w:firstLine="0"/>
      <w:jc w:val="left"/>
    </w:pPr>
    <w:rPr>
      <w:rFonts w:ascii="Times New Roman" w:eastAsia="Times New Roman" w:hAnsi="Times New Roman" w:cstheme="minorBidi"/>
      <w:sz w:val="26"/>
      <w:szCs w:val="26"/>
      <w:lang w:eastAsia="en-US"/>
    </w:rPr>
  </w:style>
  <w:style w:type="character" w:customStyle="1" w:styleId="apple-converted-space">
    <w:name w:val="apple-converted-space"/>
    <w:rsid w:val="004F5D53"/>
  </w:style>
  <w:style w:type="character" w:customStyle="1" w:styleId="21">
    <w:name w:val="Обычный (веб) Знак2"/>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Обычный (веб) Знак1 Знак"/>
    <w:link w:val="af6"/>
    <w:uiPriority w:val="99"/>
    <w:locked/>
    <w:rsid w:val="004F5D53"/>
    <w:rPr>
      <w:rFonts w:ascii="Arial Unicode MS" w:eastAsia="Arial Unicode MS" w:hAnsi="Arial Unicode MS" w:cs="Arial Unicode MS"/>
      <w:color w:val="003053"/>
      <w:sz w:val="24"/>
      <w:szCs w:val="24"/>
      <w:lang w:eastAsia="ru-RU"/>
    </w:rPr>
  </w:style>
  <w:style w:type="paragraph" w:styleId="af7">
    <w:name w:val="TOC Heading"/>
    <w:basedOn w:val="1"/>
    <w:next w:val="a"/>
    <w:uiPriority w:val="39"/>
    <w:semiHidden/>
    <w:unhideWhenUsed/>
    <w:qFormat/>
    <w:rsid w:val="004F5D53"/>
    <w:pPr>
      <w:widowControl/>
      <w:autoSpaceDE/>
      <w:autoSpaceDN/>
      <w:adjustRightInd/>
      <w:spacing w:line="276" w:lineRule="auto"/>
      <w:ind w:firstLine="0"/>
      <w:jc w:val="left"/>
      <w:outlineLvl w:val="9"/>
    </w:pPr>
  </w:style>
  <w:style w:type="paragraph" w:styleId="13">
    <w:name w:val="toc 1"/>
    <w:basedOn w:val="a"/>
    <w:next w:val="a"/>
    <w:autoRedefine/>
    <w:uiPriority w:val="39"/>
    <w:unhideWhenUsed/>
    <w:rsid w:val="004F5D53"/>
    <w:pPr>
      <w:widowControl/>
      <w:autoSpaceDE/>
      <w:autoSpaceDN/>
      <w:adjustRightInd/>
      <w:spacing w:after="100" w:line="276" w:lineRule="auto"/>
      <w:ind w:firstLine="0"/>
      <w:jc w:val="left"/>
    </w:pPr>
    <w:rPr>
      <w:rFonts w:asciiTheme="minorHAnsi" w:eastAsiaTheme="minorHAnsi" w:hAnsiTheme="minorHAnsi" w:cstheme="minorBidi"/>
      <w:sz w:val="22"/>
      <w:szCs w:val="22"/>
      <w:lang w:eastAsia="en-US"/>
    </w:rPr>
  </w:style>
  <w:style w:type="paragraph" w:styleId="24">
    <w:name w:val="toc 2"/>
    <w:basedOn w:val="a"/>
    <w:next w:val="a"/>
    <w:autoRedefine/>
    <w:uiPriority w:val="39"/>
    <w:unhideWhenUsed/>
    <w:rsid w:val="004F5D53"/>
    <w:pPr>
      <w:widowControl/>
      <w:tabs>
        <w:tab w:val="left" w:pos="880"/>
        <w:tab w:val="right" w:leader="dot" w:pos="9344"/>
      </w:tabs>
      <w:autoSpaceDE/>
      <w:autoSpaceDN/>
      <w:adjustRightInd/>
      <w:spacing w:line="360" w:lineRule="auto"/>
      <w:ind w:left="220" w:firstLine="0"/>
      <w:jc w:val="left"/>
    </w:pPr>
    <w:rPr>
      <w:rFonts w:asciiTheme="minorHAnsi" w:eastAsiaTheme="minorHAnsi" w:hAnsiTheme="minorHAnsi" w:cstheme="minorBidi"/>
      <w:sz w:val="22"/>
      <w:szCs w:val="22"/>
      <w:lang w:eastAsia="en-US"/>
    </w:rPr>
  </w:style>
  <w:style w:type="paragraph" w:styleId="35">
    <w:name w:val="toc 3"/>
    <w:basedOn w:val="a"/>
    <w:next w:val="a"/>
    <w:autoRedefine/>
    <w:uiPriority w:val="39"/>
    <w:unhideWhenUsed/>
    <w:rsid w:val="004F5D53"/>
    <w:pPr>
      <w:widowControl/>
      <w:autoSpaceDE/>
      <w:autoSpaceDN/>
      <w:adjustRightInd/>
      <w:spacing w:after="100" w:line="276" w:lineRule="auto"/>
      <w:ind w:left="440" w:firstLine="0"/>
      <w:jc w:val="left"/>
    </w:pPr>
    <w:rPr>
      <w:rFonts w:asciiTheme="minorHAnsi" w:eastAsiaTheme="minorHAnsi" w:hAnsiTheme="minorHAnsi" w:cstheme="minorBidi"/>
      <w:sz w:val="22"/>
      <w:szCs w:val="22"/>
      <w:lang w:eastAsia="en-US"/>
    </w:rPr>
  </w:style>
  <w:style w:type="paragraph" w:styleId="41">
    <w:name w:val="toc 4"/>
    <w:basedOn w:val="a"/>
    <w:next w:val="a"/>
    <w:autoRedefine/>
    <w:uiPriority w:val="39"/>
    <w:unhideWhenUsed/>
    <w:rsid w:val="004F5D53"/>
    <w:pPr>
      <w:widowControl/>
      <w:autoSpaceDE/>
      <w:autoSpaceDN/>
      <w:adjustRightInd/>
      <w:spacing w:after="100" w:line="276" w:lineRule="auto"/>
      <w:ind w:left="660" w:firstLine="0"/>
      <w:jc w:val="left"/>
    </w:pPr>
    <w:rPr>
      <w:rFonts w:asciiTheme="minorHAnsi" w:hAnsiTheme="minorHAnsi" w:cstheme="minorBidi"/>
      <w:sz w:val="22"/>
      <w:szCs w:val="22"/>
    </w:rPr>
  </w:style>
  <w:style w:type="paragraph" w:styleId="51">
    <w:name w:val="toc 5"/>
    <w:basedOn w:val="a"/>
    <w:next w:val="a"/>
    <w:autoRedefine/>
    <w:uiPriority w:val="39"/>
    <w:unhideWhenUsed/>
    <w:rsid w:val="004F5D53"/>
    <w:pPr>
      <w:widowControl/>
      <w:autoSpaceDE/>
      <w:autoSpaceDN/>
      <w:adjustRightInd/>
      <w:spacing w:after="100" w:line="276" w:lineRule="auto"/>
      <w:ind w:left="880" w:firstLine="0"/>
      <w:jc w:val="left"/>
    </w:pPr>
    <w:rPr>
      <w:rFonts w:asciiTheme="minorHAnsi" w:hAnsiTheme="minorHAnsi" w:cstheme="minorBidi"/>
      <w:sz w:val="22"/>
      <w:szCs w:val="22"/>
    </w:rPr>
  </w:style>
  <w:style w:type="paragraph" w:styleId="61">
    <w:name w:val="toc 6"/>
    <w:basedOn w:val="a"/>
    <w:next w:val="a"/>
    <w:autoRedefine/>
    <w:uiPriority w:val="39"/>
    <w:unhideWhenUsed/>
    <w:rsid w:val="004F5D53"/>
    <w:pPr>
      <w:widowControl/>
      <w:autoSpaceDE/>
      <w:autoSpaceDN/>
      <w:adjustRightInd/>
      <w:spacing w:after="100" w:line="276" w:lineRule="auto"/>
      <w:ind w:left="1100" w:firstLine="0"/>
      <w:jc w:val="left"/>
    </w:pPr>
    <w:rPr>
      <w:rFonts w:asciiTheme="minorHAnsi" w:hAnsiTheme="minorHAnsi" w:cstheme="minorBidi"/>
      <w:sz w:val="22"/>
      <w:szCs w:val="22"/>
    </w:rPr>
  </w:style>
  <w:style w:type="paragraph" w:styleId="71">
    <w:name w:val="toc 7"/>
    <w:basedOn w:val="a"/>
    <w:next w:val="a"/>
    <w:autoRedefine/>
    <w:uiPriority w:val="39"/>
    <w:unhideWhenUsed/>
    <w:rsid w:val="004F5D53"/>
    <w:pPr>
      <w:widowControl/>
      <w:autoSpaceDE/>
      <w:autoSpaceDN/>
      <w:adjustRightInd/>
      <w:spacing w:after="100" w:line="276" w:lineRule="auto"/>
      <w:ind w:left="1320" w:firstLine="0"/>
      <w:jc w:val="left"/>
    </w:pPr>
    <w:rPr>
      <w:rFonts w:asciiTheme="minorHAnsi" w:hAnsiTheme="minorHAnsi" w:cstheme="minorBidi"/>
      <w:sz w:val="22"/>
      <w:szCs w:val="22"/>
    </w:rPr>
  </w:style>
  <w:style w:type="paragraph" w:styleId="81">
    <w:name w:val="toc 8"/>
    <w:basedOn w:val="a"/>
    <w:next w:val="a"/>
    <w:autoRedefine/>
    <w:uiPriority w:val="39"/>
    <w:unhideWhenUsed/>
    <w:rsid w:val="004F5D53"/>
    <w:pPr>
      <w:widowControl/>
      <w:autoSpaceDE/>
      <w:autoSpaceDN/>
      <w:adjustRightInd/>
      <w:spacing w:after="100" w:line="276" w:lineRule="auto"/>
      <w:ind w:left="1540" w:firstLine="0"/>
      <w:jc w:val="left"/>
    </w:pPr>
    <w:rPr>
      <w:rFonts w:asciiTheme="minorHAnsi" w:hAnsiTheme="minorHAnsi" w:cstheme="minorBidi"/>
      <w:sz w:val="22"/>
      <w:szCs w:val="22"/>
    </w:rPr>
  </w:style>
  <w:style w:type="paragraph" w:styleId="91">
    <w:name w:val="toc 9"/>
    <w:basedOn w:val="a"/>
    <w:next w:val="a"/>
    <w:autoRedefine/>
    <w:uiPriority w:val="39"/>
    <w:unhideWhenUsed/>
    <w:rsid w:val="004F5D53"/>
    <w:pPr>
      <w:widowControl/>
      <w:autoSpaceDE/>
      <w:autoSpaceDN/>
      <w:adjustRightInd/>
      <w:spacing w:after="100" w:line="276" w:lineRule="auto"/>
      <w:ind w:left="1760" w:firstLine="0"/>
      <w:jc w:val="left"/>
    </w:pPr>
    <w:rPr>
      <w:rFonts w:asciiTheme="minorHAnsi" w:hAnsiTheme="minorHAnsi" w:cstheme="minorBidi"/>
      <w:sz w:val="22"/>
      <w:szCs w:val="22"/>
    </w:rPr>
  </w:style>
  <w:style w:type="character" w:customStyle="1" w:styleId="t1">
    <w:name w:val="t1"/>
    <w:basedOn w:val="a0"/>
    <w:rsid w:val="004F5D53"/>
  </w:style>
  <w:style w:type="table" w:customStyle="1" w:styleId="25">
    <w:name w:val="Сетка таблицы2"/>
    <w:basedOn w:val="a1"/>
    <w:next w:val="a9"/>
    <w:uiPriority w:val="59"/>
    <w:rsid w:val="0053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9"/>
    <w:uiPriority w:val="59"/>
    <w:rsid w:val="00C82A0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4E3DD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DB1"/>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qFormat/>
    <w:rsid w:val="00DC2D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C2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E644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F5D53"/>
    <w:pPr>
      <w:keepNext/>
      <w:keepLines/>
      <w:widowControl/>
      <w:autoSpaceDE/>
      <w:autoSpaceDN/>
      <w:adjustRightInd/>
      <w:spacing w:before="200" w:line="276" w:lineRule="auto"/>
      <w:ind w:left="864" w:hanging="864"/>
      <w:jc w:val="left"/>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semiHidden/>
    <w:unhideWhenUsed/>
    <w:qFormat/>
    <w:rsid w:val="004F5D53"/>
    <w:pPr>
      <w:keepNext/>
      <w:keepLines/>
      <w:widowControl/>
      <w:autoSpaceDE/>
      <w:autoSpaceDN/>
      <w:adjustRightInd/>
      <w:spacing w:before="200" w:line="276" w:lineRule="auto"/>
      <w:ind w:left="1008" w:hanging="1008"/>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iPriority w:val="9"/>
    <w:semiHidden/>
    <w:unhideWhenUsed/>
    <w:qFormat/>
    <w:rsid w:val="004F5D53"/>
    <w:pPr>
      <w:keepNext/>
      <w:keepLines/>
      <w:widowControl/>
      <w:autoSpaceDE/>
      <w:autoSpaceDN/>
      <w:adjustRightInd/>
      <w:spacing w:before="200" w:line="276" w:lineRule="auto"/>
      <w:ind w:left="1152" w:hanging="1152"/>
      <w:jc w:val="left"/>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uiPriority w:val="9"/>
    <w:semiHidden/>
    <w:unhideWhenUsed/>
    <w:qFormat/>
    <w:rsid w:val="004F5D53"/>
    <w:pPr>
      <w:keepNext/>
      <w:keepLines/>
      <w:widowControl/>
      <w:autoSpaceDE/>
      <w:autoSpaceDN/>
      <w:adjustRightInd/>
      <w:spacing w:before="200" w:line="276" w:lineRule="auto"/>
      <w:ind w:left="1296" w:hanging="1296"/>
      <w:jc w:val="left"/>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
    <w:next w:val="a"/>
    <w:link w:val="80"/>
    <w:uiPriority w:val="9"/>
    <w:semiHidden/>
    <w:unhideWhenUsed/>
    <w:qFormat/>
    <w:rsid w:val="004F5D53"/>
    <w:pPr>
      <w:keepNext/>
      <w:keepLines/>
      <w:widowControl/>
      <w:autoSpaceDE/>
      <w:autoSpaceDN/>
      <w:adjustRightInd/>
      <w:spacing w:before="200" w:line="276" w:lineRule="auto"/>
      <w:ind w:left="1440" w:hanging="1440"/>
      <w:jc w:val="left"/>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4F5D53"/>
    <w:pPr>
      <w:keepNext/>
      <w:keepLines/>
      <w:widowControl/>
      <w:autoSpaceDE/>
      <w:autoSpaceDN/>
      <w:adjustRightInd/>
      <w:spacing w:before="200" w:line="276" w:lineRule="auto"/>
      <w:ind w:left="1584" w:hanging="1584"/>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DC2DB1"/>
    <w:rPr>
      <w:rFonts w:cs="Times New Roman"/>
      <w:b w:val="0"/>
      <w:color w:val="106BBE"/>
    </w:rPr>
  </w:style>
  <w:style w:type="character" w:customStyle="1" w:styleId="10">
    <w:name w:val="Заголовок 1 Знак"/>
    <w:basedOn w:val="a0"/>
    <w:link w:val="1"/>
    <w:rsid w:val="00DC2DB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2DB1"/>
    <w:rPr>
      <w:rFonts w:asciiTheme="majorHAnsi" w:eastAsiaTheme="majorEastAsia" w:hAnsiTheme="majorHAnsi" w:cstheme="majorBidi"/>
      <w:b/>
      <w:bCs/>
      <w:color w:val="4F81BD" w:themeColor="accent1"/>
      <w:sz w:val="26"/>
      <w:szCs w:val="26"/>
      <w:lang w:eastAsia="ru-RU"/>
    </w:rPr>
  </w:style>
  <w:style w:type="character" w:styleId="a4">
    <w:name w:val="Strong"/>
    <w:basedOn w:val="a0"/>
    <w:uiPriority w:val="22"/>
    <w:qFormat/>
    <w:rsid w:val="00CF2FD5"/>
    <w:rPr>
      <w:b/>
      <w:bCs/>
    </w:rPr>
  </w:style>
  <w:style w:type="paragraph" w:styleId="a5">
    <w:name w:val="header"/>
    <w:basedOn w:val="a"/>
    <w:link w:val="a6"/>
    <w:uiPriority w:val="99"/>
    <w:unhideWhenUsed/>
    <w:rsid w:val="00AE644B"/>
    <w:pPr>
      <w:tabs>
        <w:tab w:val="center" w:pos="4677"/>
        <w:tab w:val="right" w:pos="9355"/>
      </w:tabs>
    </w:pPr>
  </w:style>
  <w:style w:type="character" w:customStyle="1" w:styleId="a6">
    <w:name w:val="Верхний колонтитул Знак"/>
    <w:basedOn w:val="a0"/>
    <w:link w:val="a5"/>
    <w:uiPriority w:val="99"/>
    <w:rsid w:val="00AE644B"/>
    <w:rPr>
      <w:rFonts w:ascii="Arial" w:eastAsiaTheme="minorEastAsia" w:hAnsi="Arial" w:cs="Arial"/>
      <w:sz w:val="24"/>
      <w:szCs w:val="24"/>
      <w:lang w:eastAsia="ru-RU"/>
    </w:rPr>
  </w:style>
  <w:style w:type="paragraph" w:styleId="a7">
    <w:name w:val="footer"/>
    <w:basedOn w:val="a"/>
    <w:link w:val="a8"/>
    <w:uiPriority w:val="99"/>
    <w:unhideWhenUsed/>
    <w:rsid w:val="00AE644B"/>
    <w:pPr>
      <w:tabs>
        <w:tab w:val="center" w:pos="4677"/>
        <w:tab w:val="right" w:pos="9355"/>
      </w:tabs>
    </w:pPr>
  </w:style>
  <w:style w:type="character" w:customStyle="1" w:styleId="a8">
    <w:name w:val="Нижний колонтитул Знак"/>
    <w:basedOn w:val="a0"/>
    <w:link w:val="a7"/>
    <w:uiPriority w:val="99"/>
    <w:rsid w:val="00AE644B"/>
    <w:rPr>
      <w:rFonts w:ascii="Arial" w:eastAsiaTheme="minorEastAsia" w:hAnsi="Arial" w:cs="Arial"/>
      <w:sz w:val="24"/>
      <w:szCs w:val="24"/>
      <w:lang w:eastAsia="ru-RU"/>
    </w:rPr>
  </w:style>
  <w:style w:type="character" w:customStyle="1" w:styleId="30">
    <w:name w:val="Заголовок 3 Знак"/>
    <w:basedOn w:val="a0"/>
    <w:link w:val="3"/>
    <w:uiPriority w:val="9"/>
    <w:rsid w:val="00AE644B"/>
    <w:rPr>
      <w:rFonts w:asciiTheme="majorHAnsi" w:eastAsiaTheme="majorEastAsia" w:hAnsiTheme="majorHAnsi" w:cstheme="majorBidi"/>
      <w:b/>
      <w:bCs/>
      <w:color w:val="4F81BD" w:themeColor="accent1"/>
      <w:sz w:val="24"/>
      <w:szCs w:val="24"/>
      <w:lang w:eastAsia="ru-RU"/>
    </w:rPr>
  </w:style>
  <w:style w:type="table" w:styleId="a9">
    <w:name w:val="Table Grid"/>
    <w:basedOn w:val="a1"/>
    <w:uiPriority w:val="59"/>
    <w:rsid w:val="00AE6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rsid w:val="00AE644B"/>
    <w:pPr>
      <w:widowControl/>
      <w:autoSpaceDE/>
      <w:autoSpaceDN/>
      <w:adjustRightInd/>
      <w:ind w:firstLine="0"/>
      <w:jc w:val="left"/>
    </w:pPr>
    <w:rPr>
      <w:rFonts w:ascii="Times New Roman" w:eastAsia="Times New Roman" w:hAnsi="Times New Roman" w:cs="Times New Roman"/>
      <w:sz w:val="20"/>
      <w:szCs w:val="20"/>
    </w:rPr>
  </w:style>
  <w:style w:type="character" w:customStyle="1" w:styleId="ab">
    <w:name w:val="Текст сноски Знак"/>
    <w:basedOn w:val="a0"/>
    <w:link w:val="aa"/>
    <w:rsid w:val="00AE644B"/>
    <w:rPr>
      <w:rFonts w:ascii="Times New Roman" w:eastAsia="Times New Roman" w:hAnsi="Times New Roman" w:cs="Times New Roman"/>
      <w:sz w:val="20"/>
      <w:szCs w:val="20"/>
      <w:lang w:eastAsia="ru-RU"/>
    </w:rPr>
  </w:style>
  <w:style w:type="character" w:styleId="ac">
    <w:name w:val="footnote reference"/>
    <w:aliases w:val="Знак сноски-FN"/>
    <w:rsid w:val="00AE644B"/>
    <w:rPr>
      <w:vertAlign w:val="superscript"/>
    </w:rPr>
  </w:style>
  <w:style w:type="paragraph" w:styleId="ad">
    <w:name w:val="Balloon Text"/>
    <w:basedOn w:val="a"/>
    <w:link w:val="ae"/>
    <w:semiHidden/>
    <w:unhideWhenUsed/>
    <w:rsid w:val="00AE644B"/>
    <w:rPr>
      <w:rFonts w:ascii="Tahoma" w:hAnsi="Tahoma" w:cs="Tahoma"/>
      <w:sz w:val="16"/>
      <w:szCs w:val="16"/>
    </w:rPr>
  </w:style>
  <w:style w:type="character" w:customStyle="1" w:styleId="ae">
    <w:name w:val="Текст выноски Знак"/>
    <w:basedOn w:val="a0"/>
    <w:link w:val="ad"/>
    <w:uiPriority w:val="99"/>
    <w:semiHidden/>
    <w:rsid w:val="00AE644B"/>
    <w:rPr>
      <w:rFonts w:ascii="Tahoma" w:eastAsiaTheme="minorEastAsia" w:hAnsi="Tahoma" w:cs="Tahoma"/>
      <w:sz w:val="16"/>
      <w:szCs w:val="16"/>
      <w:lang w:eastAsia="ru-RU"/>
    </w:rPr>
  </w:style>
  <w:style w:type="character" w:customStyle="1" w:styleId="40">
    <w:name w:val="Заголовок 4 Знак"/>
    <w:basedOn w:val="a0"/>
    <w:link w:val="4"/>
    <w:uiPriority w:val="9"/>
    <w:semiHidden/>
    <w:rsid w:val="004F5D5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F5D5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F5D5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F5D5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F5D5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4F5D53"/>
    <w:rPr>
      <w:rFonts w:asciiTheme="majorHAnsi" w:eastAsiaTheme="majorEastAsia" w:hAnsiTheme="majorHAnsi" w:cstheme="majorBidi"/>
      <w:i/>
      <w:iCs/>
      <w:color w:val="404040" w:themeColor="text1" w:themeTint="BF"/>
      <w:sz w:val="20"/>
      <w:szCs w:val="20"/>
    </w:rPr>
  </w:style>
  <w:style w:type="numbering" w:customStyle="1" w:styleId="11">
    <w:name w:val="Нет списка1"/>
    <w:next w:val="a2"/>
    <w:uiPriority w:val="99"/>
    <w:semiHidden/>
    <w:unhideWhenUsed/>
    <w:rsid w:val="004F5D53"/>
  </w:style>
  <w:style w:type="character" w:styleId="af">
    <w:name w:val="Hyperlink"/>
    <w:basedOn w:val="a0"/>
    <w:uiPriority w:val="99"/>
    <w:unhideWhenUsed/>
    <w:rsid w:val="004F5D53"/>
    <w:rPr>
      <w:color w:val="0000FF"/>
      <w:u w:val="single"/>
    </w:rPr>
  </w:style>
  <w:style w:type="paragraph" w:styleId="af0">
    <w:name w:val="List Paragraph"/>
    <w:basedOn w:val="a"/>
    <w:uiPriority w:val="34"/>
    <w:qFormat/>
    <w:rsid w:val="004F5D53"/>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ConsPlusNormal">
    <w:name w:val="ConsPlusNormal"/>
    <w:link w:val="ConsPlusNormal0"/>
    <w:rsid w:val="004F5D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4F5D53"/>
    <w:rPr>
      <w:rFonts w:ascii="Arial" w:eastAsia="Times New Roman" w:hAnsi="Arial" w:cs="Arial"/>
      <w:sz w:val="20"/>
      <w:szCs w:val="20"/>
      <w:lang w:eastAsia="ru-RU"/>
    </w:rPr>
  </w:style>
  <w:style w:type="paragraph" w:styleId="af1">
    <w:name w:val="annotation text"/>
    <w:basedOn w:val="a"/>
    <w:link w:val="af2"/>
    <w:unhideWhenUsed/>
    <w:rsid w:val="004F5D53"/>
    <w:pPr>
      <w:widowControl/>
      <w:autoSpaceDE/>
      <w:autoSpaceDN/>
      <w:adjustRightInd/>
      <w:spacing w:after="200" w:line="276" w:lineRule="auto"/>
      <w:ind w:firstLine="0"/>
      <w:jc w:val="left"/>
    </w:pPr>
    <w:rPr>
      <w:rFonts w:ascii="Calibri" w:eastAsia="Calibri" w:hAnsi="Calibri" w:cs="Times New Roman"/>
      <w:sz w:val="20"/>
      <w:szCs w:val="20"/>
      <w:lang w:eastAsia="en-US"/>
    </w:rPr>
  </w:style>
  <w:style w:type="character" w:customStyle="1" w:styleId="af2">
    <w:name w:val="Текст примечания Знак"/>
    <w:basedOn w:val="a0"/>
    <w:link w:val="af1"/>
    <w:rsid w:val="004F5D53"/>
    <w:rPr>
      <w:rFonts w:ascii="Calibri" w:eastAsia="Calibri" w:hAnsi="Calibri" w:cs="Times New Roman"/>
      <w:sz w:val="20"/>
      <w:szCs w:val="20"/>
    </w:rPr>
  </w:style>
  <w:style w:type="paragraph" w:customStyle="1" w:styleId="ConsPlusNonformat">
    <w:name w:val="ConsPlusNonformat"/>
    <w:rsid w:val="004F5D5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Body Text"/>
    <w:basedOn w:val="a"/>
    <w:link w:val="af4"/>
    <w:rsid w:val="004F5D53"/>
    <w:pPr>
      <w:widowControl/>
      <w:suppressAutoHyphens/>
      <w:autoSpaceDE/>
      <w:autoSpaceDN/>
      <w:adjustRightInd/>
      <w:ind w:firstLine="0"/>
    </w:pPr>
    <w:rPr>
      <w:rFonts w:ascii="Times New Roman" w:eastAsia="Times New Roman" w:hAnsi="Times New Roman" w:cs="Times New Roman"/>
      <w:lang w:eastAsia="ar-SA"/>
    </w:rPr>
  </w:style>
  <w:style w:type="character" w:customStyle="1" w:styleId="af4">
    <w:name w:val="Основной текст Знак"/>
    <w:basedOn w:val="a0"/>
    <w:link w:val="af3"/>
    <w:rsid w:val="004F5D53"/>
    <w:rPr>
      <w:rFonts w:ascii="Times New Roman" w:eastAsia="Times New Roman" w:hAnsi="Times New Roman" w:cs="Times New Roman"/>
      <w:sz w:val="24"/>
      <w:szCs w:val="24"/>
      <w:lang w:eastAsia="ar-SA"/>
    </w:rPr>
  </w:style>
  <w:style w:type="numbering" w:customStyle="1" w:styleId="110">
    <w:name w:val="Нет списка11"/>
    <w:next w:val="a2"/>
    <w:semiHidden/>
    <w:rsid w:val="004F5D53"/>
  </w:style>
  <w:style w:type="table" w:customStyle="1" w:styleId="12">
    <w:name w:val="Сетка таблицы1"/>
    <w:basedOn w:val="a1"/>
    <w:next w:val="a9"/>
    <w:rsid w:val="004F5D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_"/>
    <w:link w:val="31"/>
    <w:rsid w:val="004F5D53"/>
    <w:rPr>
      <w:sz w:val="26"/>
      <w:szCs w:val="26"/>
      <w:shd w:val="clear" w:color="auto" w:fill="FFFFFF"/>
    </w:rPr>
  </w:style>
  <w:style w:type="paragraph" w:customStyle="1" w:styleId="31">
    <w:name w:val="Основной текст3"/>
    <w:basedOn w:val="a"/>
    <w:link w:val="af5"/>
    <w:rsid w:val="004F5D53"/>
    <w:pPr>
      <w:shd w:val="clear" w:color="auto" w:fill="FFFFFF"/>
      <w:autoSpaceDE/>
      <w:autoSpaceDN/>
      <w:adjustRightInd/>
      <w:spacing w:before="360" w:after="360" w:line="0" w:lineRule="atLeast"/>
      <w:ind w:hanging="2840"/>
      <w:jc w:val="center"/>
    </w:pPr>
    <w:rPr>
      <w:rFonts w:asciiTheme="minorHAnsi" w:eastAsiaTheme="minorHAnsi" w:hAnsiTheme="minorHAnsi" w:cstheme="minorBidi"/>
      <w:sz w:val="26"/>
      <w:szCs w:val="26"/>
      <w:shd w:val="clear" w:color="auto" w:fill="FFFFFF"/>
      <w:lang w:eastAsia="en-US"/>
    </w:rPr>
  </w:style>
  <w:style w:type="paragraph" w:styleId="af6">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Обычный (веб"/>
    <w:basedOn w:val="a"/>
    <w:link w:val="21"/>
    <w:uiPriority w:val="99"/>
    <w:rsid w:val="004F5D53"/>
    <w:pPr>
      <w:widowControl/>
      <w:autoSpaceDE/>
      <w:autoSpaceDN/>
      <w:adjustRightInd/>
      <w:spacing w:before="100" w:beforeAutospacing="1" w:after="100" w:afterAutospacing="1"/>
      <w:ind w:firstLine="0"/>
      <w:jc w:val="left"/>
    </w:pPr>
    <w:rPr>
      <w:rFonts w:ascii="Arial Unicode MS" w:eastAsia="Arial Unicode MS" w:hAnsi="Arial Unicode MS" w:cs="Arial Unicode MS"/>
      <w:color w:val="003053"/>
    </w:rPr>
  </w:style>
  <w:style w:type="paragraph" w:styleId="22">
    <w:name w:val="Body Text Indent 2"/>
    <w:basedOn w:val="a"/>
    <w:link w:val="23"/>
    <w:uiPriority w:val="99"/>
    <w:semiHidden/>
    <w:unhideWhenUsed/>
    <w:rsid w:val="004F5D53"/>
    <w:pPr>
      <w:widowControl/>
      <w:autoSpaceDE/>
      <w:autoSpaceDN/>
      <w:adjustRightInd/>
      <w:spacing w:after="120" w:line="480" w:lineRule="auto"/>
      <w:ind w:left="283" w:firstLine="0"/>
      <w:jc w:val="left"/>
    </w:pPr>
    <w:rPr>
      <w:rFonts w:asciiTheme="minorHAnsi" w:eastAsiaTheme="minorHAnsi" w:hAnsiTheme="minorHAnsi" w:cstheme="minorBidi"/>
      <w:sz w:val="22"/>
      <w:szCs w:val="22"/>
      <w:lang w:eastAsia="en-US"/>
    </w:rPr>
  </w:style>
  <w:style w:type="character" w:customStyle="1" w:styleId="23">
    <w:name w:val="Основной текст с отступом 2 Знак"/>
    <w:basedOn w:val="a0"/>
    <w:link w:val="22"/>
    <w:uiPriority w:val="99"/>
    <w:semiHidden/>
    <w:rsid w:val="004F5D53"/>
  </w:style>
  <w:style w:type="character" w:customStyle="1" w:styleId="32">
    <w:name w:val="Основной текст (3)_"/>
    <w:link w:val="33"/>
    <w:rsid w:val="004F5D53"/>
    <w:rPr>
      <w:rFonts w:ascii="Times New Roman" w:eastAsia="Times New Roman" w:hAnsi="Times New Roman"/>
      <w:sz w:val="26"/>
      <w:szCs w:val="26"/>
      <w:shd w:val="clear" w:color="auto" w:fill="FFFFFF"/>
    </w:rPr>
  </w:style>
  <w:style w:type="character" w:customStyle="1" w:styleId="34">
    <w:name w:val="Основной текст (3) + Полужирный"/>
    <w:rsid w:val="004F5D53"/>
    <w:rPr>
      <w:rFonts w:ascii="Times New Roman" w:eastAsia="Times New Roman" w:hAnsi="Times New Roman"/>
      <w:b/>
      <w:bCs/>
      <w:sz w:val="26"/>
      <w:szCs w:val="26"/>
      <w:shd w:val="clear" w:color="auto" w:fill="FFFFFF"/>
    </w:rPr>
  </w:style>
  <w:style w:type="paragraph" w:customStyle="1" w:styleId="33">
    <w:name w:val="Основной текст (3)"/>
    <w:basedOn w:val="a"/>
    <w:link w:val="32"/>
    <w:rsid w:val="004F5D53"/>
    <w:pPr>
      <w:widowControl/>
      <w:shd w:val="clear" w:color="auto" w:fill="FFFFFF"/>
      <w:autoSpaceDE/>
      <w:autoSpaceDN/>
      <w:adjustRightInd/>
      <w:spacing w:line="322" w:lineRule="exact"/>
      <w:ind w:firstLine="0"/>
      <w:jc w:val="left"/>
    </w:pPr>
    <w:rPr>
      <w:rFonts w:ascii="Times New Roman" w:eastAsia="Times New Roman" w:hAnsi="Times New Roman" w:cstheme="minorBidi"/>
      <w:sz w:val="26"/>
      <w:szCs w:val="26"/>
      <w:lang w:eastAsia="en-US"/>
    </w:rPr>
  </w:style>
  <w:style w:type="character" w:customStyle="1" w:styleId="apple-converted-space">
    <w:name w:val="apple-converted-space"/>
    <w:rsid w:val="004F5D53"/>
  </w:style>
  <w:style w:type="character" w:customStyle="1" w:styleId="21">
    <w:name w:val="Обычный (веб) Знак2"/>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Обычный (веб) Знак1 Знак"/>
    <w:link w:val="af6"/>
    <w:uiPriority w:val="99"/>
    <w:locked/>
    <w:rsid w:val="004F5D53"/>
    <w:rPr>
      <w:rFonts w:ascii="Arial Unicode MS" w:eastAsia="Arial Unicode MS" w:hAnsi="Arial Unicode MS" w:cs="Arial Unicode MS"/>
      <w:color w:val="003053"/>
      <w:sz w:val="24"/>
      <w:szCs w:val="24"/>
      <w:lang w:eastAsia="ru-RU"/>
    </w:rPr>
  </w:style>
  <w:style w:type="paragraph" w:styleId="af7">
    <w:name w:val="TOC Heading"/>
    <w:basedOn w:val="1"/>
    <w:next w:val="a"/>
    <w:uiPriority w:val="39"/>
    <w:semiHidden/>
    <w:unhideWhenUsed/>
    <w:qFormat/>
    <w:rsid w:val="004F5D53"/>
    <w:pPr>
      <w:widowControl/>
      <w:autoSpaceDE/>
      <w:autoSpaceDN/>
      <w:adjustRightInd/>
      <w:spacing w:line="276" w:lineRule="auto"/>
      <w:ind w:firstLine="0"/>
      <w:jc w:val="left"/>
      <w:outlineLvl w:val="9"/>
    </w:pPr>
  </w:style>
  <w:style w:type="paragraph" w:styleId="13">
    <w:name w:val="toc 1"/>
    <w:basedOn w:val="a"/>
    <w:next w:val="a"/>
    <w:autoRedefine/>
    <w:uiPriority w:val="39"/>
    <w:unhideWhenUsed/>
    <w:rsid w:val="004F5D53"/>
    <w:pPr>
      <w:widowControl/>
      <w:autoSpaceDE/>
      <w:autoSpaceDN/>
      <w:adjustRightInd/>
      <w:spacing w:after="100" w:line="276" w:lineRule="auto"/>
      <w:ind w:firstLine="0"/>
      <w:jc w:val="left"/>
    </w:pPr>
    <w:rPr>
      <w:rFonts w:asciiTheme="minorHAnsi" w:eastAsiaTheme="minorHAnsi" w:hAnsiTheme="minorHAnsi" w:cstheme="minorBidi"/>
      <w:sz w:val="22"/>
      <w:szCs w:val="22"/>
      <w:lang w:eastAsia="en-US"/>
    </w:rPr>
  </w:style>
  <w:style w:type="paragraph" w:styleId="24">
    <w:name w:val="toc 2"/>
    <w:basedOn w:val="a"/>
    <w:next w:val="a"/>
    <w:autoRedefine/>
    <w:uiPriority w:val="39"/>
    <w:unhideWhenUsed/>
    <w:rsid w:val="004F5D53"/>
    <w:pPr>
      <w:widowControl/>
      <w:tabs>
        <w:tab w:val="left" w:pos="880"/>
        <w:tab w:val="right" w:leader="dot" w:pos="9344"/>
      </w:tabs>
      <w:autoSpaceDE/>
      <w:autoSpaceDN/>
      <w:adjustRightInd/>
      <w:spacing w:line="360" w:lineRule="auto"/>
      <w:ind w:left="220" w:firstLine="0"/>
      <w:jc w:val="left"/>
    </w:pPr>
    <w:rPr>
      <w:rFonts w:asciiTheme="minorHAnsi" w:eastAsiaTheme="minorHAnsi" w:hAnsiTheme="minorHAnsi" w:cstheme="minorBidi"/>
      <w:sz w:val="22"/>
      <w:szCs w:val="22"/>
      <w:lang w:eastAsia="en-US"/>
    </w:rPr>
  </w:style>
  <w:style w:type="paragraph" w:styleId="35">
    <w:name w:val="toc 3"/>
    <w:basedOn w:val="a"/>
    <w:next w:val="a"/>
    <w:autoRedefine/>
    <w:uiPriority w:val="39"/>
    <w:unhideWhenUsed/>
    <w:rsid w:val="004F5D53"/>
    <w:pPr>
      <w:widowControl/>
      <w:autoSpaceDE/>
      <w:autoSpaceDN/>
      <w:adjustRightInd/>
      <w:spacing w:after="100" w:line="276" w:lineRule="auto"/>
      <w:ind w:left="440" w:firstLine="0"/>
      <w:jc w:val="left"/>
    </w:pPr>
    <w:rPr>
      <w:rFonts w:asciiTheme="minorHAnsi" w:eastAsiaTheme="minorHAnsi" w:hAnsiTheme="minorHAnsi" w:cstheme="minorBidi"/>
      <w:sz w:val="22"/>
      <w:szCs w:val="22"/>
      <w:lang w:eastAsia="en-US"/>
    </w:rPr>
  </w:style>
  <w:style w:type="paragraph" w:styleId="41">
    <w:name w:val="toc 4"/>
    <w:basedOn w:val="a"/>
    <w:next w:val="a"/>
    <w:autoRedefine/>
    <w:uiPriority w:val="39"/>
    <w:unhideWhenUsed/>
    <w:rsid w:val="004F5D53"/>
    <w:pPr>
      <w:widowControl/>
      <w:autoSpaceDE/>
      <w:autoSpaceDN/>
      <w:adjustRightInd/>
      <w:spacing w:after="100" w:line="276" w:lineRule="auto"/>
      <w:ind w:left="660" w:firstLine="0"/>
      <w:jc w:val="left"/>
    </w:pPr>
    <w:rPr>
      <w:rFonts w:asciiTheme="minorHAnsi" w:hAnsiTheme="minorHAnsi" w:cstheme="minorBidi"/>
      <w:sz w:val="22"/>
      <w:szCs w:val="22"/>
    </w:rPr>
  </w:style>
  <w:style w:type="paragraph" w:styleId="51">
    <w:name w:val="toc 5"/>
    <w:basedOn w:val="a"/>
    <w:next w:val="a"/>
    <w:autoRedefine/>
    <w:uiPriority w:val="39"/>
    <w:unhideWhenUsed/>
    <w:rsid w:val="004F5D53"/>
    <w:pPr>
      <w:widowControl/>
      <w:autoSpaceDE/>
      <w:autoSpaceDN/>
      <w:adjustRightInd/>
      <w:spacing w:after="100" w:line="276" w:lineRule="auto"/>
      <w:ind w:left="880" w:firstLine="0"/>
      <w:jc w:val="left"/>
    </w:pPr>
    <w:rPr>
      <w:rFonts w:asciiTheme="minorHAnsi" w:hAnsiTheme="minorHAnsi" w:cstheme="minorBidi"/>
      <w:sz w:val="22"/>
      <w:szCs w:val="22"/>
    </w:rPr>
  </w:style>
  <w:style w:type="paragraph" w:styleId="61">
    <w:name w:val="toc 6"/>
    <w:basedOn w:val="a"/>
    <w:next w:val="a"/>
    <w:autoRedefine/>
    <w:uiPriority w:val="39"/>
    <w:unhideWhenUsed/>
    <w:rsid w:val="004F5D53"/>
    <w:pPr>
      <w:widowControl/>
      <w:autoSpaceDE/>
      <w:autoSpaceDN/>
      <w:adjustRightInd/>
      <w:spacing w:after="100" w:line="276" w:lineRule="auto"/>
      <w:ind w:left="1100" w:firstLine="0"/>
      <w:jc w:val="left"/>
    </w:pPr>
    <w:rPr>
      <w:rFonts w:asciiTheme="minorHAnsi" w:hAnsiTheme="minorHAnsi" w:cstheme="minorBidi"/>
      <w:sz w:val="22"/>
      <w:szCs w:val="22"/>
    </w:rPr>
  </w:style>
  <w:style w:type="paragraph" w:styleId="71">
    <w:name w:val="toc 7"/>
    <w:basedOn w:val="a"/>
    <w:next w:val="a"/>
    <w:autoRedefine/>
    <w:uiPriority w:val="39"/>
    <w:unhideWhenUsed/>
    <w:rsid w:val="004F5D53"/>
    <w:pPr>
      <w:widowControl/>
      <w:autoSpaceDE/>
      <w:autoSpaceDN/>
      <w:adjustRightInd/>
      <w:spacing w:after="100" w:line="276" w:lineRule="auto"/>
      <w:ind w:left="1320" w:firstLine="0"/>
      <w:jc w:val="left"/>
    </w:pPr>
    <w:rPr>
      <w:rFonts w:asciiTheme="minorHAnsi" w:hAnsiTheme="minorHAnsi" w:cstheme="minorBidi"/>
      <w:sz w:val="22"/>
      <w:szCs w:val="22"/>
    </w:rPr>
  </w:style>
  <w:style w:type="paragraph" w:styleId="81">
    <w:name w:val="toc 8"/>
    <w:basedOn w:val="a"/>
    <w:next w:val="a"/>
    <w:autoRedefine/>
    <w:uiPriority w:val="39"/>
    <w:unhideWhenUsed/>
    <w:rsid w:val="004F5D53"/>
    <w:pPr>
      <w:widowControl/>
      <w:autoSpaceDE/>
      <w:autoSpaceDN/>
      <w:adjustRightInd/>
      <w:spacing w:after="100" w:line="276" w:lineRule="auto"/>
      <w:ind w:left="1540" w:firstLine="0"/>
      <w:jc w:val="left"/>
    </w:pPr>
    <w:rPr>
      <w:rFonts w:asciiTheme="minorHAnsi" w:hAnsiTheme="minorHAnsi" w:cstheme="minorBidi"/>
      <w:sz w:val="22"/>
      <w:szCs w:val="22"/>
    </w:rPr>
  </w:style>
  <w:style w:type="paragraph" w:styleId="91">
    <w:name w:val="toc 9"/>
    <w:basedOn w:val="a"/>
    <w:next w:val="a"/>
    <w:autoRedefine/>
    <w:uiPriority w:val="39"/>
    <w:unhideWhenUsed/>
    <w:rsid w:val="004F5D53"/>
    <w:pPr>
      <w:widowControl/>
      <w:autoSpaceDE/>
      <w:autoSpaceDN/>
      <w:adjustRightInd/>
      <w:spacing w:after="100" w:line="276" w:lineRule="auto"/>
      <w:ind w:left="1760" w:firstLine="0"/>
      <w:jc w:val="left"/>
    </w:pPr>
    <w:rPr>
      <w:rFonts w:asciiTheme="minorHAnsi" w:hAnsiTheme="minorHAnsi" w:cstheme="minorBidi"/>
      <w:sz w:val="22"/>
      <w:szCs w:val="22"/>
    </w:rPr>
  </w:style>
  <w:style w:type="character" w:customStyle="1" w:styleId="t1">
    <w:name w:val="t1"/>
    <w:basedOn w:val="a0"/>
    <w:rsid w:val="004F5D53"/>
  </w:style>
  <w:style w:type="table" w:customStyle="1" w:styleId="25">
    <w:name w:val="Сетка таблицы2"/>
    <w:basedOn w:val="a1"/>
    <w:next w:val="a9"/>
    <w:uiPriority w:val="59"/>
    <w:rsid w:val="0053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9"/>
    <w:uiPriority w:val="59"/>
    <w:rsid w:val="00C82A0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4E3DD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40068">
      <w:bodyDiv w:val="1"/>
      <w:marLeft w:val="0"/>
      <w:marRight w:val="0"/>
      <w:marTop w:val="0"/>
      <w:marBottom w:val="0"/>
      <w:divBdr>
        <w:top w:val="none" w:sz="0" w:space="0" w:color="auto"/>
        <w:left w:val="none" w:sz="0" w:space="0" w:color="auto"/>
        <w:bottom w:val="none" w:sz="0" w:space="0" w:color="auto"/>
        <w:right w:val="none" w:sz="0" w:space="0" w:color="auto"/>
      </w:divBdr>
    </w:div>
    <w:div w:id="133790264">
      <w:bodyDiv w:val="1"/>
      <w:marLeft w:val="0"/>
      <w:marRight w:val="0"/>
      <w:marTop w:val="0"/>
      <w:marBottom w:val="0"/>
      <w:divBdr>
        <w:top w:val="none" w:sz="0" w:space="0" w:color="auto"/>
        <w:left w:val="none" w:sz="0" w:space="0" w:color="auto"/>
        <w:bottom w:val="none" w:sz="0" w:space="0" w:color="auto"/>
        <w:right w:val="none" w:sz="0" w:space="0" w:color="auto"/>
      </w:divBdr>
    </w:div>
    <w:div w:id="732391455">
      <w:bodyDiv w:val="1"/>
      <w:marLeft w:val="0"/>
      <w:marRight w:val="0"/>
      <w:marTop w:val="0"/>
      <w:marBottom w:val="0"/>
      <w:divBdr>
        <w:top w:val="none" w:sz="0" w:space="0" w:color="auto"/>
        <w:left w:val="none" w:sz="0" w:space="0" w:color="auto"/>
        <w:bottom w:val="none" w:sz="0" w:space="0" w:color="auto"/>
        <w:right w:val="none" w:sz="0" w:space="0" w:color="auto"/>
      </w:divBdr>
    </w:div>
    <w:div w:id="750353863">
      <w:bodyDiv w:val="1"/>
      <w:marLeft w:val="0"/>
      <w:marRight w:val="0"/>
      <w:marTop w:val="0"/>
      <w:marBottom w:val="0"/>
      <w:divBdr>
        <w:top w:val="none" w:sz="0" w:space="0" w:color="auto"/>
        <w:left w:val="none" w:sz="0" w:space="0" w:color="auto"/>
        <w:bottom w:val="none" w:sz="0" w:space="0" w:color="auto"/>
        <w:right w:val="none" w:sz="0" w:space="0" w:color="auto"/>
      </w:divBdr>
    </w:div>
    <w:div w:id="1267540789">
      <w:bodyDiv w:val="1"/>
      <w:marLeft w:val="0"/>
      <w:marRight w:val="0"/>
      <w:marTop w:val="0"/>
      <w:marBottom w:val="0"/>
      <w:divBdr>
        <w:top w:val="none" w:sz="0" w:space="0" w:color="auto"/>
        <w:left w:val="none" w:sz="0" w:space="0" w:color="auto"/>
        <w:bottom w:val="none" w:sz="0" w:space="0" w:color="auto"/>
        <w:right w:val="none" w:sz="0" w:space="0" w:color="auto"/>
      </w:divBdr>
    </w:div>
    <w:div w:id="1277516828">
      <w:bodyDiv w:val="1"/>
      <w:marLeft w:val="0"/>
      <w:marRight w:val="0"/>
      <w:marTop w:val="0"/>
      <w:marBottom w:val="0"/>
      <w:divBdr>
        <w:top w:val="none" w:sz="0" w:space="0" w:color="auto"/>
        <w:left w:val="none" w:sz="0" w:space="0" w:color="auto"/>
        <w:bottom w:val="none" w:sz="0" w:space="0" w:color="auto"/>
        <w:right w:val="none" w:sz="0" w:space="0" w:color="auto"/>
      </w:divBdr>
    </w:div>
    <w:div w:id="1351104652">
      <w:bodyDiv w:val="1"/>
      <w:marLeft w:val="0"/>
      <w:marRight w:val="0"/>
      <w:marTop w:val="0"/>
      <w:marBottom w:val="0"/>
      <w:divBdr>
        <w:top w:val="none" w:sz="0" w:space="0" w:color="auto"/>
        <w:left w:val="none" w:sz="0" w:space="0" w:color="auto"/>
        <w:bottom w:val="none" w:sz="0" w:space="0" w:color="auto"/>
        <w:right w:val="none" w:sz="0" w:space="0" w:color="auto"/>
      </w:divBdr>
    </w:div>
    <w:div w:id="1622610560">
      <w:bodyDiv w:val="1"/>
      <w:marLeft w:val="0"/>
      <w:marRight w:val="0"/>
      <w:marTop w:val="0"/>
      <w:marBottom w:val="0"/>
      <w:divBdr>
        <w:top w:val="none" w:sz="0" w:space="0" w:color="auto"/>
        <w:left w:val="none" w:sz="0" w:space="0" w:color="auto"/>
        <w:bottom w:val="none" w:sz="0" w:space="0" w:color="auto"/>
        <w:right w:val="none" w:sz="0" w:space="0" w:color="auto"/>
      </w:divBdr>
    </w:div>
    <w:div w:id="1763867657">
      <w:bodyDiv w:val="1"/>
      <w:marLeft w:val="0"/>
      <w:marRight w:val="0"/>
      <w:marTop w:val="0"/>
      <w:marBottom w:val="0"/>
      <w:divBdr>
        <w:top w:val="none" w:sz="0" w:space="0" w:color="auto"/>
        <w:left w:val="none" w:sz="0" w:space="0" w:color="auto"/>
        <w:bottom w:val="none" w:sz="0" w:space="0" w:color="auto"/>
        <w:right w:val="none" w:sz="0" w:space="0" w:color="auto"/>
      </w:divBdr>
    </w:div>
    <w:div w:id="1827819217">
      <w:bodyDiv w:val="1"/>
      <w:marLeft w:val="0"/>
      <w:marRight w:val="0"/>
      <w:marTop w:val="0"/>
      <w:marBottom w:val="0"/>
      <w:divBdr>
        <w:top w:val="none" w:sz="0" w:space="0" w:color="auto"/>
        <w:left w:val="none" w:sz="0" w:space="0" w:color="auto"/>
        <w:bottom w:val="none" w:sz="0" w:space="0" w:color="auto"/>
        <w:right w:val="none" w:sz="0" w:space="0" w:color="auto"/>
      </w:divBdr>
    </w:div>
    <w:div w:id="1939675922">
      <w:bodyDiv w:val="1"/>
      <w:marLeft w:val="0"/>
      <w:marRight w:val="0"/>
      <w:marTop w:val="0"/>
      <w:marBottom w:val="0"/>
      <w:divBdr>
        <w:top w:val="none" w:sz="0" w:space="0" w:color="auto"/>
        <w:left w:val="none" w:sz="0" w:space="0" w:color="auto"/>
        <w:bottom w:val="none" w:sz="0" w:space="0" w:color="auto"/>
        <w:right w:val="none" w:sz="0" w:space="0" w:color="auto"/>
      </w:divBdr>
    </w:div>
    <w:div w:id="197783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1%D0%B5%D1%80%D1%91%D0%B7%D0%BE%D0%B2%D0%BA%D0%B0_(%D0%92%D0%BE%D1%80%D0%BE%D0%B1%D1%8C%D1%91%D0%B2%D1%81%D0%BA%D0%B8%D0%B9_%D1%80%D0%B0%D0%B9%D0%BE%D0%BD)" TargetMode="External"/><Relationship Id="rId18" Type="http://schemas.openxmlformats.org/officeDocument/2006/relationships/hyperlink" Target="https://ru.wikipedia.org/wiki/%D0%A1%D0%BE%D0%BB%D0%BE%D0%BD%D0%B5%D1%86%D0%BA%D0%BE%D0%B5_%D1%81%D0%B5%D0%BB%D1%8C%D1%81%D0%BA%D0%BE%D0%B5_%D0%BF%D0%BE%D1%81%D0%B5%D0%BB%D0%B5%D0%BD%D0%B8%D0%B5_(%D0%92%D0%BE%D1%80%D0%BE%D0%BD%D0%B5%D0%B6%D1%81%D0%BA%D0%B0%D1%8F_%D0%BE%D0%B1%D0%BB%D0%B0%D1%81%D1%82%D1%8C)" TargetMode="External"/><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s://ru.wikipedia.org/wiki/%D0%91%D0%B5%D1%80%D1%91%D0%B7%D0%BE%D0%B2%D1%81%D0%BA%D0%BE%D0%B5_%D1%81%D0%B5%D0%BB%D1%8C%D1%81%D0%BA%D0%BE%D0%B5_%D0%BF%D0%BE%D1%81%D0%B5%D0%BB%D0%B5%D0%BD%D0%B8%D0%B5_(%D0%92%D0%BE%D1%80%D0%BE%D0%B1%D1%8C%D1%91%D0%B2%D1%81%D0%BA%D0%B8%D0%B9_%D1%80%D0%B0%D0%B9%D0%BE%D0%BD)" TargetMode="External"/><Relationship Id="rId17" Type="http://schemas.openxmlformats.org/officeDocument/2006/relationships/hyperlink" Target="https://ru.wikipedia.org/wiki/%D0%9D%D0%B8%D0%BA%D0%BE%D0%BB%D1%8C%D1%81%D0%BA%D0%BE%D0%B5_1-%D0%B5_(%D0%92%D0%BE%D1%80%D0%BE%D0%B1%D1%8C%D1%91%D0%B2%D1%81%D0%BA%D0%B8%D0%B9_%D1%80%D0%B0%D0%B9%D0%BE%D0%BD)"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ru.wikipedia.org/wiki/%D0%9D%D0%B8%D0%BA%D0%BE%D0%BB%D1%8C%D1%81%D0%BA%D0%BE%D0%B5_1-%D0%B5_%D1%81%D0%B5%D0%BB%D1%8C%D1%81%D0%BA%D0%BE%D0%B5_%D0%BF%D0%BE%D1%81%D0%B5%D0%BB%D0%B5%D0%BD%D0%B8%D0%B5" TargetMode="External"/><Relationship Id="rId20" Type="http://schemas.openxmlformats.org/officeDocument/2006/relationships/footer" Target="footer1.xml"/><Relationship Id="rId29" Type="http://schemas.openxmlformats.org/officeDocument/2006/relationships/image" Target="media/image10.pn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chart" Target="charts/chart3.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92%D0%BE%D1%80%D0%BE%D0%B1%D1%8C%D1%91%D0%B2%D0%BA%D0%B0_(%D0%92%D0%BE%D1%80%D0%BE%D0%BD%D0%B5%D0%B6%D1%81%D0%BA%D0%B0%D1%8F_%D0%BE%D0%B1%D0%BB%D0%B0%D1%81%D1%82%D1%8C)" TargetMode="External"/><Relationship Id="rId23" Type="http://schemas.openxmlformats.org/officeDocument/2006/relationships/image" Target="media/image6.png"/><Relationship Id="rId28" Type="http://schemas.openxmlformats.org/officeDocument/2006/relationships/chart" Target="charts/chart2.xm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s://ru.wikipedia.org/wiki/%D0%A1%D0%BE%D0%BB%D0%BE%D0%BD%D1%86%D1%8B_(%D0%92%D0%BE%D1%80%D0%BE%D0%B1%D1%8C%D1%91%D0%B2%D1%81%D0%BA%D0%B8%D0%B9_%D1%80%D0%B0%D0%B9%D0%BE%D0%BD)" TargetMode="External"/><Relationship Id="rId31" Type="http://schemas.openxmlformats.org/officeDocument/2006/relationships/image" Target="media/image1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2%D0%BE%D1%80%D0%BE%D0%B1%D1%8C%D1%91%D0%B2%D1%81%D0%BA%D0%BE%D0%B5_%D1%81%D0%B5%D0%BB%D1%8C%D1%81%D0%BA%D0%BE%D0%B5_%D0%BF%D0%BE%D1%81%D0%B5%D0%BB%D0%B5%D0%BD%D0%B8%D0%B5_(%D0%92%D0%BE%D1%80%D0%BE%D0%BD%D0%B5%D0%B6%D1%81%D0%BA%D0%B0%D1%8F_%D0%BE%D0%B1%D0%BB%D0%B0%D1%81%D1%82%D1%8C)" TargetMode="External"/><Relationship Id="rId22" Type="http://schemas.openxmlformats.org/officeDocument/2006/relationships/image" Target="media/image5.png"/><Relationship Id="rId27" Type="http://schemas.openxmlformats.org/officeDocument/2006/relationships/chart" Target="charts/chart1.xm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13785849023194E-2"/>
          <c:y val="5.1400554097404488E-2"/>
          <c:w val="0.83976656097178559"/>
          <c:h val="0.8326195683872849"/>
        </c:manualLayout>
      </c:layout>
      <c:barChart>
        <c:barDir val="col"/>
        <c:grouping val="clustered"/>
        <c:varyColors val="0"/>
        <c:ser>
          <c:idx val="0"/>
          <c:order val="0"/>
          <c:tx>
            <c:strRef>
              <c:f>Лист3!$A$5</c:f>
              <c:strCache>
                <c:ptCount val="1"/>
                <c:pt idx="0">
                  <c:v>Факт </c:v>
                </c:pt>
              </c:strCache>
            </c:strRef>
          </c:tx>
          <c:invertIfNegative val="0"/>
          <c:cat>
            <c:numRef>
              <c:f>Лист3!$B$4:$L$4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Лист3!$B$5:$L$5</c:f>
              <c:numCache>
                <c:formatCode>0.0</c:formatCode>
                <c:ptCount val="11"/>
                <c:pt idx="0">
                  <c:v>19</c:v>
                </c:pt>
                <c:pt idx="1">
                  <c:v>18.600000000000001</c:v>
                </c:pt>
                <c:pt idx="2">
                  <c:v>18.100000000000001</c:v>
                </c:pt>
                <c:pt idx="3">
                  <c:v>17.667999999999999</c:v>
                </c:pt>
                <c:pt idx="4">
                  <c:v>17.273</c:v>
                </c:pt>
                <c:pt idx="5">
                  <c:v>16.824000000000005</c:v>
                </c:pt>
                <c:pt idx="6">
                  <c:v>16.373000000000001</c:v>
                </c:pt>
              </c:numCache>
            </c:numRef>
          </c:val>
        </c:ser>
        <c:ser>
          <c:idx val="1"/>
          <c:order val="1"/>
          <c:tx>
            <c:strRef>
              <c:f>Лист3!$A$6</c:f>
              <c:strCache>
                <c:ptCount val="1"/>
                <c:pt idx="0">
                  <c:v>Целевой показатель</c:v>
                </c:pt>
              </c:strCache>
            </c:strRef>
          </c:tx>
          <c:invertIfNegative val="0"/>
          <c:trendline>
            <c:trendlineType val="linear"/>
            <c:dispRSqr val="0"/>
            <c:dispEq val="0"/>
          </c:trendline>
          <c:cat>
            <c:numRef>
              <c:f>Лист3!$B$4:$L$4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Лист3!$B$6:$L$6</c:f>
              <c:numCache>
                <c:formatCode>General</c:formatCode>
                <c:ptCount val="11"/>
                <c:pt idx="0" formatCode="0.0">
                  <c:v>18.899999999999999</c:v>
                </c:pt>
                <c:pt idx="5" formatCode="0.0">
                  <c:v>17.2</c:v>
                </c:pt>
                <c:pt idx="10" formatCode="0.0">
                  <c:v>16.100000000000001</c:v>
                </c:pt>
              </c:numCache>
            </c:numRef>
          </c:val>
        </c:ser>
        <c:dLbls>
          <c:showLegendKey val="0"/>
          <c:showVal val="0"/>
          <c:showCatName val="0"/>
          <c:showSerName val="0"/>
          <c:showPercent val="0"/>
          <c:showBubbleSize val="0"/>
        </c:dLbls>
        <c:gapWidth val="150"/>
        <c:axId val="79185408"/>
        <c:axId val="79186944"/>
      </c:barChart>
      <c:catAx>
        <c:axId val="79185408"/>
        <c:scaling>
          <c:orientation val="minMax"/>
        </c:scaling>
        <c:delete val="0"/>
        <c:axPos val="b"/>
        <c:numFmt formatCode="General" sourceLinked="1"/>
        <c:majorTickMark val="none"/>
        <c:minorTickMark val="none"/>
        <c:tickLblPos val="nextTo"/>
        <c:crossAx val="79186944"/>
        <c:crosses val="autoZero"/>
        <c:auto val="1"/>
        <c:lblAlgn val="ctr"/>
        <c:lblOffset val="100"/>
        <c:noMultiLvlLbl val="0"/>
      </c:catAx>
      <c:valAx>
        <c:axId val="79186944"/>
        <c:scaling>
          <c:orientation val="minMax"/>
        </c:scaling>
        <c:delete val="0"/>
        <c:axPos val="l"/>
        <c:majorGridlines/>
        <c:numFmt formatCode="0.0" sourceLinked="1"/>
        <c:majorTickMark val="none"/>
        <c:minorTickMark val="none"/>
        <c:tickLblPos val="nextTo"/>
        <c:crossAx val="79185408"/>
        <c:crosses val="autoZero"/>
        <c:crossBetween val="between"/>
      </c:valAx>
    </c:plotArea>
    <c:legend>
      <c:legendPos val="r"/>
      <c:layout>
        <c:manualLayout>
          <c:xMode val="edge"/>
          <c:yMode val="edge"/>
          <c:x val="0.38617753705642288"/>
          <c:y val="0.13368328958880141"/>
          <c:w val="0.39021194605009635"/>
          <c:h val="0.2511515748031495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543963254593173E-2"/>
          <c:y val="7.4548702245552628E-2"/>
          <c:w val="0.90331714785651407"/>
          <c:h val="0.8012988480606591"/>
        </c:manualLayout>
      </c:layout>
      <c:barChart>
        <c:barDir val="col"/>
        <c:grouping val="clustered"/>
        <c:varyColors val="0"/>
        <c:ser>
          <c:idx val="0"/>
          <c:order val="0"/>
          <c:tx>
            <c:strRef>
              <c:f>Лист3!$N$2</c:f>
              <c:strCache>
                <c:ptCount val="1"/>
                <c:pt idx="0">
                  <c:v>Целевой показатель</c:v>
                </c:pt>
              </c:strCache>
            </c:strRef>
          </c:tx>
          <c:invertIfNegative val="0"/>
          <c:trendline>
            <c:trendlineType val="linear"/>
            <c:dispRSqr val="0"/>
            <c:dispEq val="0"/>
          </c:trendline>
          <c:cat>
            <c:numRef>
              <c:f>Лист3!$O$1:$Y$1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Лист3!$O$2:$Y$2</c:f>
              <c:numCache>
                <c:formatCode>General</c:formatCode>
                <c:ptCount val="11"/>
                <c:pt idx="0">
                  <c:v>9.7000000000000011</c:v>
                </c:pt>
                <c:pt idx="5">
                  <c:v>9.9</c:v>
                </c:pt>
                <c:pt idx="10">
                  <c:v>10.4</c:v>
                </c:pt>
              </c:numCache>
            </c:numRef>
          </c:val>
        </c:ser>
        <c:ser>
          <c:idx val="1"/>
          <c:order val="1"/>
          <c:tx>
            <c:strRef>
              <c:f>Лист3!$N$3</c:f>
              <c:strCache>
                <c:ptCount val="1"/>
                <c:pt idx="0">
                  <c:v>Факт </c:v>
                </c:pt>
              </c:strCache>
            </c:strRef>
          </c:tx>
          <c:invertIfNegative val="0"/>
          <c:cat>
            <c:numRef>
              <c:f>Лист3!$O$1:$Y$1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Лист3!$O$3:$Y$3</c:f>
              <c:numCache>
                <c:formatCode>0.0</c:formatCode>
                <c:ptCount val="11"/>
                <c:pt idx="1">
                  <c:v>9.9462365591398267</c:v>
                </c:pt>
                <c:pt idx="2">
                  <c:v>10.220994475138118</c:v>
                </c:pt>
                <c:pt idx="3">
                  <c:v>9.3389178175232068</c:v>
                </c:pt>
                <c:pt idx="4">
                  <c:v>8.9156487002836791</c:v>
                </c:pt>
                <c:pt idx="5">
                  <c:v>9.1535901093675704</c:v>
                </c:pt>
                <c:pt idx="6">
                  <c:v>10.138642887680939</c:v>
                </c:pt>
              </c:numCache>
            </c:numRef>
          </c:val>
        </c:ser>
        <c:ser>
          <c:idx val="2"/>
          <c:order val="2"/>
          <c:tx>
            <c:strRef>
              <c:f>Лист3!$N$4</c:f>
              <c:strCache>
                <c:ptCount val="1"/>
                <c:pt idx="0">
                  <c:v>ВО</c:v>
                </c:pt>
              </c:strCache>
            </c:strRef>
          </c:tx>
          <c:invertIfNegative val="0"/>
          <c:cat>
            <c:numRef>
              <c:f>Лист3!$O$1:$Y$1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Лист3!$O$4:$Y$4</c:f>
              <c:numCache>
                <c:formatCode>0.00</c:formatCode>
                <c:ptCount val="11"/>
                <c:pt idx="1">
                  <c:v>10.200000000000001</c:v>
                </c:pt>
                <c:pt idx="2">
                  <c:v>10.9</c:v>
                </c:pt>
                <c:pt idx="3">
                  <c:v>10.7</c:v>
                </c:pt>
                <c:pt idx="4">
                  <c:v>10.9</c:v>
                </c:pt>
                <c:pt idx="5">
                  <c:v>11.1</c:v>
                </c:pt>
              </c:numCache>
            </c:numRef>
          </c:val>
        </c:ser>
        <c:dLbls>
          <c:showLegendKey val="0"/>
          <c:showVal val="0"/>
          <c:showCatName val="0"/>
          <c:showSerName val="0"/>
          <c:showPercent val="0"/>
          <c:showBubbleSize val="0"/>
        </c:dLbls>
        <c:gapWidth val="150"/>
        <c:axId val="79090816"/>
        <c:axId val="79092352"/>
      </c:barChart>
      <c:catAx>
        <c:axId val="79090816"/>
        <c:scaling>
          <c:orientation val="minMax"/>
        </c:scaling>
        <c:delete val="0"/>
        <c:axPos val="b"/>
        <c:numFmt formatCode="General" sourceLinked="1"/>
        <c:majorTickMark val="out"/>
        <c:minorTickMark val="none"/>
        <c:tickLblPos val="nextTo"/>
        <c:crossAx val="79092352"/>
        <c:crosses val="autoZero"/>
        <c:auto val="1"/>
        <c:lblAlgn val="ctr"/>
        <c:lblOffset val="100"/>
        <c:noMultiLvlLbl val="0"/>
      </c:catAx>
      <c:valAx>
        <c:axId val="79092352"/>
        <c:scaling>
          <c:orientation val="minMax"/>
        </c:scaling>
        <c:delete val="0"/>
        <c:axPos val="l"/>
        <c:majorGridlines/>
        <c:numFmt formatCode="General" sourceLinked="1"/>
        <c:majorTickMark val="out"/>
        <c:minorTickMark val="none"/>
        <c:tickLblPos val="nextTo"/>
        <c:crossAx val="79090816"/>
        <c:crosses val="autoZero"/>
        <c:crossBetween val="between"/>
      </c:valAx>
    </c:plotArea>
    <c:legend>
      <c:legendPos val="r"/>
      <c:layout>
        <c:manualLayout>
          <c:xMode val="edge"/>
          <c:yMode val="edge"/>
          <c:x val="0.6336388888888943"/>
          <c:y val="0.22145450568678915"/>
          <c:w val="0.28302777777778043"/>
          <c:h val="0.5107946923301307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население!$B$4</c:f>
              <c:strCache>
                <c:ptCount val="1"/>
                <c:pt idx="0">
                  <c:v>Воробьевское</c:v>
                </c:pt>
              </c:strCache>
            </c:strRef>
          </c:tx>
          <c:invertIfNegative val="0"/>
          <c:cat>
            <c:strRef>
              <c:f>население!$C$3:$G$3</c:f>
              <c:strCache>
                <c:ptCount val="5"/>
                <c:pt idx="0">
                  <c:v>абсолютно комфортно</c:v>
                </c:pt>
                <c:pt idx="1">
                  <c:v>скорее, комфортно</c:v>
                </c:pt>
                <c:pt idx="2">
                  <c:v>комфортно</c:v>
                </c:pt>
                <c:pt idx="3">
                  <c:v>скорее, некомфортно</c:v>
                </c:pt>
                <c:pt idx="4">
                  <c:v>некомфортно</c:v>
                </c:pt>
              </c:strCache>
            </c:strRef>
          </c:cat>
          <c:val>
            <c:numRef>
              <c:f>население!$C$4:$G$4</c:f>
              <c:numCache>
                <c:formatCode>General</c:formatCode>
                <c:ptCount val="5"/>
                <c:pt idx="0">
                  <c:v>0</c:v>
                </c:pt>
                <c:pt idx="1">
                  <c:v>4</c:v>
                </c:pt>
                <c:pt idx="2">
                  <c:v>9</c:v>
                </c:pt>
                <c:pt idx="3">
                  <c:v>24</c:v>
                </c:pt>
                <c:pt idx="4">
                  <c:v>2</c:v>
                </c:pt>
              </c:numCache>
            </c:numRef>
          </c:val>
        </c:ser>
        <c:ser>
          <c:idx val="1"/>
          <c:order val="1"/>
          <c:tx>
            <c:strRef>
              <c:f>население!$B$5</c:f>
              <c:strCache>
                <c:ptCount val="1"/>
                <c:pt idx="0">
                  <c:v>Солонецкое</c:v>
                </c:pt>
              </c:strCache>
            </c:strRef>
          </c:tx>
          <c:invertIfNegative val="0"/>
          <c:cat>
            <c:strRef>
              <c:f>население!$C$3:$G$3</c:f>
              <c:strCache>
                <c:ptCount val="5"/>
                <c:pt idx="0">
                  <c:v>абсолютно комфортно</c:v>
                </c:pt>
                <c:pt idx="1">
                  <c:v>скорее, комфортно</c:v>
                </c:pt>
                <c:pt idx="2">
                  <c:v>комфортно</c:v>
                </c:pt>
                <c:pt idx="3">
                  <c:v>скорее, некомфортно</c:v>
                </c:pt>
                <c:pt idx="4">
                  <c:v>некомфортно</c:v>
                </c:pt>
              </c:strCache>
            </c:strRef>
          </c:cat>
          <c:val>
            <c:numRef>
              <c:f>население!$C$5:$G$5</c:f>
              <c:numCache>
                <c:formatCode>General</c:formatCode>
                <c:ptCount val="5"/>
                <c:pt idx="0">
                  <c:v>4</c:v>
                </c:pt>
                <c:pt idx="1">
                  <c:v>5</c:v>
                </c:pt>
                <c:pt idx="2">
                  <c:v>11</c:v>
                </c:pt>
                <c:pt idx="3">
                  <c:v>1</c:v>
                </c:pt>
                <c:pt idx="4">
                  <c:v>1</c:v>
                </c:pt>
              </c:numCache>
            </c:numRef>
          </c:val>
        </c:ser>
        <c:ser>
          <c:idx val="2"/>
          <c:order val="2"/>
          <c:tx>
            <c:strRef>
              <c:f>население!$B$6</c:f>
              <c:strCache>
                <c:ptCount val="1"/>
                <c:pt idx="0">
                  <c:v>Никольское</c:v>
                </c:pt>
              </c:strCache>
            </c:strRef>
          </c:tx>
          <c:invertIfNegative val="0"/>
          <c:cat>
            <c:strRef>
              <c:f>население!$C$3:$G$3</c:f>
              <c:strCache>
                <c:ptCount val="5"/>
                <c:pt idx="0">
                  <c:v>абсолютно комфортно</c:v>
                </c:pt>
                <c:pt idx="1">
                  <c:v>скорее, комфортно</c:v>
                </c:pt>
                <c:pt idx="2">
                  <c:v>комфортно</c:v>
                </c:pt>
                <c:pt idx="3">
                  <c:v>скорее, некомфортно</c:v>
                </c:pt>
                <c:pt idx="4">
                  <c:v>некомфортно</c:v>
                </c:pt>
              </c:strCache>
            </c:strRef>
          </c:cat>
          <c:val>
            <c:numRef>
              <c:f>население!$C$6:$G$6</c:f>
              <c:numCache>
                <c:formatCode>General</c:formatCode>
                <c:ptCount val="5"/>
                <c:pt idx="0">
                  <c:v>4</c:v>
                </c:pt>
                <c:pt idx="1">
                  <c:v>7</c:v>
                </c:pt>
                <c:pt idx="2">
                  <c:v>4</c:v>
                </c:pt>
                <c:pt idx="3">
                  <c:v>1</c:v>
                </c:pt>
                <c:pt idx="4">
                  <c:v>0</c:v>
                </c:pt>
              </c:numCache>
            </c:numRef>
          </c:val>
        </c:ser>
        <c:ser>
          <c:idx val="3"/>
          <c:order val="3"/>
          <c:tx>
            <c:strRef>
              <c:f>население!$B$7</c:f>
              <c:strCache>
                <c:ptCount val="1"/>
                <c:pt idx="0">
                  <c:v>Березовское</c:v>
                </c:pt>
              </c:strCache>
            </c:strRef>
          </c:tx>
          <c:invertIfNegative val="0"/>
          <c:cat>
            <c:strRef>
              <c:f>население!$C$3:$G$3</c:f>
              <c:strCache>
                <c:ptCount val="5"/>
                <c:pt idx="0">
                  <c:v>абсолютно комфортно</c:v>
                </c:pt>
                <c:pt idx="1">
                  <c:v>скорее, комфортно</c:v>
                </c:pt>
                <c:pt idx="2">
                  <c:v>комфортно</c:v>
                </c:pt>
                <c:pt idx="3">
                  <c:v>скорее, некомфортно</c:v>
                </c:pt>
                <c:pt idx="4">
                  <c:v>некомфортно</c:v>
                </c:pt>
              </c:strCache>
            </c:strRef>
          </c:cat>
          <c:val>
            <c:numRef>
              <c:f>население!$C$7:$G$7</c:f>
              <c:numCache>
                <c:formatCode>General</c:formatCode>
                <c:ptCount val="5"/>
                <c:pt idx="0">
                  <c:v>0</c:v>
                </c:pt>
                <c:pt idx="1">
                  <c:v>6</c:v>
                </c:pt>
                <c:pt idx="2">
                  <c:v>2</c:v>
                </c:pt>
                <c:pt idx="3">
                  <c:v>14</c:v>
                </c:pt>
                <c:pt idx="4">
                  <c:v>0</c:v>
                </c:pt>
              </c:numCache>
            </c:numRef>
          </c:val>
        </c:ser>
        <c:dLbls>
          <c:showLegendKey val="0"/>
          <c:showVal val="0"/>
          <c:showCatName val="0"/>
          <c:showSerName val="0"/>
          <c:showPercent val="0"/>
          <c:showBubbleSize val="0"/>
        </c:dLbls>
        <c:gapWidth val="150"/>
        <c:overlap val="100"/>
        <c:axId val="79667200"/>
        <c:axId val="79668736"/>
      </c:barChart>
      <c:catAx>
        <c:axId val="79667200"/>
        <c:scaling>
          <c:orientation val="minMax"/>
        </c:scaling>
        <c:delete val="0"/>
        <c:axPos val="b"/>
        <c:majorTickMark val="out"/>
        <c:minorTickMark val="none"/>
        <c:tickLblPos val="nextTo"/>
        <c:crossAx val="79668736"/>
        <c:crosses val="autoZero"/>
        <c:auto val="1"/>
        <c:lblAlgn val="ctr"/>
        <c:lblOffset val="100"/>
        <c:noMultiLvlLbl val="0"/>
      </c:catAx>
      <c:valAx>
        <c:axId val="79668736"/>
        <c:scaling>
          <c:orientation val="minMax"/>
        </c:scaling>
        <c:delete val="0"/>
        <c:axPos val="l"/>
        <c:majorGridlines/>
        <c:numFmt formatCode="0%" sourceLinked="1"/>
        <c:majorTickMark val="out"/>
        <c:minorTickMark val="none"/>
        <c:tickLblPos val="nextTo"/>
        <c:crossAx val="7966720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0920502092050207E-3"/>
          <c:y val="0.25632911392405361"/>
          <c:w val="0.70711297071129375"/>
          <c:h val="0.42088607594937161"/>
        </c:manualLayout>
      </c:layout>
      <c:pie3DChart>
        <c:varyColors val="1"/>
        <c:ser>
          <c:idx val="0"/>
          <c:order val="0"/>
          <c:tx>
            <c:strRef>
              <c:f>Sheet1!$A$2</c:f>
              <c:strCache>
                <c:ptCount val="1"/>
                <c:pt idx="0">
                  <c:v>Восток</c:v>
                </c:pt>
              </c:strCache>
            </c:strRef>
          </c:tx>
          <c:spPr>
            <a:solidFill>
              <a:srgbClr val="9999FF"/>
            </a:solidFill>
            <a:ln w="12695">
              <a:solidFill>
                <a:srgbClr val="000000"/>
              </a:solidFill>
              <a:prstDash val="solid"/>
            </a:ln>
          </c:spPr>
          <c:explosion val="4"/>
          <c:dPt>
            <c:idx val="1"/>
            <c:bubble3D val="0"/>
            <c:spPr>
              <a:solidFill>
                <a:srgbClr val="993366"/>
              </a:solidFill>
              <a:ln w="12695">
                <a:solidFill>
                  <a:srgbClr val="000000"/>
                </a:solidFill>
                <a:prstDash val="solid"/>
              </a:ln>
            </c:spPr>
          </c:dPt>
          <c:dPt>
            <c:idx val="2"/>
            <c:bubble3D val="0"/>
            <c:spPr>
              <a:solidFill>
                <a:srgbClr val="FFFFCC"/>
              </a:solidFill>
              <a:ln w="12695">
                <a:solidFill>
                  <a:srgbClr val="000000"/>
                </a:solidFill>
                <a:prstDash val="solid"/>
              </a:ln>
            </c:spPr>
          </c:dPt>
          <c:dLbls>
            <c:spPr>
              <a:noFill/>
              <a:ln w="25390">
                <a:noFill/>
              </a:ln>
            </c:spPr>
            <c:txPr>
              <a:bodyPr/>
              <a:lstStyle/>
              <a:p>
                <a:pPr>
                  <a:defRPr sz="187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Sheet1!$B$1:$D$1</c:f>
              <c:strCache>
                <c:ptCount val="3"/>
                <c:pt idx="0">
                  <c:v>Высшее образование</c:v>
                </c:pt>
                <c:pt idx="1">
                  <c:v>Средне профессиональное образование</c:v>
                </c:pt>
                <c:pt idx="2">
                  <c:v>Прочие</c:v>
                </c:pt>
              </c:strCache>
            </c:strRef>
          </c:cat>
          <c:val>
            <c:numRef>
              <c:f>Sheet1!$B$2:$D$2</c:f>
              <c:numCache>
                <c:formatCode>General</c:formatCode>
                <c:ptCount val="3"/>
                <c:pt idx="0">
                  <c:v>26</c:v>
                </c:pt>
                <c:pt idx="1">
                  <c:v>41</c:v>
                </c:pt>
                <c:pt idx="2">
                  <c:v>33</c:v>
                </c:pt>
              </c:numCache>
            </c:numRef>
          </c:val>
        </c:ser>
        <c:dLbls>
          <c:showLegendKey val="0"/>
          <c:showVal val="0"/>
          <c:showCatName val="0"/>
          <c:showSerName val="0"/>
          <c:showPercent val="0"/>
          <c:showBubbleSize val="0"/>
          <c:showLeaderLines val="1"/>
        </c:dLbls>
      </c:pie3DChart>
      <c:spPr>
        <a:solidFill>
          <a:srgbClr val="FFFFFF"/>
        </a:solidFill>
        <a:ln w="25390">
          <a:noFill/>
        </a:ln>
      </c:spPr>
    </c:plotArea>
    <c:legend>
      <c:legendPos val="r"/>
      <c:legendEntry>
        <c:idx val="0"/>
        <c:txPr>
          <a:bodyPr/>
          <a:lstStyle/>
          <a:p>
            <a:pPr>
              <a:defRPr sz="1284" b="1" i="0" u="none" strike="noStrike" baseline="0">
                <a:solidFill>
                  <a:srgbClr val="000000"/>
                </a:solidFill>
                <a:latin typeface="Calibri"/>
                <a:ea typeface="Calibri"/>
                <a:cs typeface="Calibri"/>
              </a:defRPr>
            </a:pPr>
            <a:endParaRPr lang="ru-RU"/>
          </a:p>
        </c:txPr>
      </c:legendEntry>
      <c:legendEntry>
        <c:idx val="1"/>
        <c:txPr>
          <a:bodyPr/>
          <a:lstStyle/>
          <a:p>
            <a:pPr>
              <a:defRPr sz="1284" b="1" i="0" u="none" strike="noStrike" baseline="0">
                <a:solidFill>
                  <a:srgbClr val="000000"/>
                </a:solidFill>
                <a:latin typeface="Calibri"/>
                <a:ea typeface="Calibri"/>
                <a:cs typeface="Calibri"/>
              </a:defRPr>
            </a:pPr>
            <a:endParaRPr lang="ru-RU"/>
          </a:p>
        </c:txPr>
      </c:legendEntry>
      <c:legendEntry>
        <c:idx val="2"/>
        <c:txPr>
          <a:bodyPr/>
          <a:lstStyle/>
          <a:p>
            <a:pPr>
              <a:defRPr sz="1284" b="1" i="0" u="none" strike="noStrike" baseline="0">
                <a:solidFill>
                  <a:srgbClr val="000000"/>
                </a:solidFill>
                <a:latin typeface="Calibri"/>
                <a:ea typeface="Calibri"/>
                <a:cs typeface="Calibri"/>
              </a:defRPr>
            </a:pPr>
            <a:endParaRPr lang="ru-RU"/>
          </a:p>
        </c:txPr>
      </c:legendEntry>
      <c:layout>
        <c:manualLayout>
          <c:xMode val="edge"/>
          <c:yMode val="edge"/>
          <c:x val="0.6792245207012555"/>
          <c:y val="5.0575446025047967E-2"/>
          <c:w val="0.23431409790047741"/>
          <c:h val="0.90702793614687438"/>
        </c:manualLayout>
      </c:layout>
      <c:overlay val="0"/>
      <c:spPr>
        <a:noFill/>
        <a:ln w="3174">
          <a:solidFill>
            <a:srgbClr val="000000"/>
          </a:solidFill>
          <a:prstDash val="solid"/>
        </a:ln>
      </c:spPr>
      <c:txPr>
        <a:bodyPr/>
        <a:lstStyle/>
        <a:p>
          <a:pPr>
            <a:defRPr sz="1629"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67264-927E-4F2C-8238-83A852677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92</Pages>
  <Words>25742</Words>
  <Characters>146734</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Алексей Ю. Тельнов</cp:lastModifiedBy>
  <cp:revision>7</cp:revision>
  <cp:lastPrinted>2018-12-27T06:31:00Z</cp:lastPrinted>
  <dcterms:created xsi:type="dcterms:W3CDTF">2018-12-03T05:22:00Z</dcterms:created>
  <dcterms:modified xsi:type="dcterms:W3CDTF">2018-12-27T06:34:00Z</dcterms:modified>
</cp:coreProperties>
</file>